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Default Extension="sldx" ContentType="application/vnd.openxmlformats-officedocument.presentationml.slide"/>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498F" w:rsidRPr="006C75CF" w:rsidRDefault="0053498F" w:rsidP="0053498F">
      <w:pPr>
        <w:ind w:left="567" w:right="453" w:firstLine="567"/>
        <w:jc w:val="center"/>
        <w:outlineLvl w:val="0"/>
        <w:rPr>
          <w:rFonts w:ascii="Times New Roman" w:eastAsia="Calibri" w:hAnsi="Times New Roman" w:cs="Times New Roman"/>
          <w:b/>
          <w:sz w:val="32"/>
          <w:szCs w:val="32"/>
          <w:lang w:val="ro-RO"/>
        </w:rPr>
      </w:pPr>
    </w:p>
    <w:p w:rsidR="0053498F" w:rsidRPr="006C75CF" w:rsidRDefault="0053498F" w:rsidP="0053498F">
      <w:pPr>
        <w:ind w:left="567" w:right="453" w:firstLine="567"/>
        <w:jc w:val="center"/>
        <w:outlineLvl w:val="0"/>
        <w:rPr>
          <w:rFonts w:ascii="Times New Roman" w:eastAsia="Calibri" w:hAnsi="Times New Roman" w:cs="Times New Roman"/>
          <w:b/>
          <w:sz w:val="32"/>
          <w:szCs w:val="32"/>
          <w:lang w:val="ro-RO"/>
        </w:rPr>
      </w:pPr>
      <w:r w:rsidRPr="006C75CF">
        <w:rPr>
          <w:rFonts w:ascii="Times New Roman" w:eastAsia="Calibri" w:hAnsi="Times New Roman" w:cs="Times New Roman"/>
          <w:b/>
          <w:sz w:val="32"/>
          <w:szCs w:val="32"/>
          <w:lang w:val="ro-RO"/>
        </w:rPr>
        <w:t>MINISTERUL ECONOMIEI</w:t>
      </w:r>
    </w:p>
    <w:p w:rsidR="0053498F" w:rsidRPr="006C75CF" w:rsidRDefault="0053498F" w:rsidP="0053498F">
      <w:pPr>
        <w:ind w:left="709"/>
        <w:jc w:val="both"/>
        <w:rPr>
          <w:rFonts w:ascii="Times New Roman" w:eastAsia="Calibri" w:hAnsi="Times New Roman" w:cs="Times New Roman"/>
          <w:b/>
          <w:sz w:val="36"/>
          <w:szCs w:val="36"/>
          <w:lang w:val="ro-RO"/>
        </w:rPr>
      </w:pPr>
      <w:r w:rsidRPr="006C75CF">
        <w:rPr>
          <w:rFonts w:ascii="Times New Roman" w:eastAsia="Calibri" w:hAnsi="Times New Roman" w:cs="Times New Roman"/>
          <w:b/>
          <w:sz w:val="36"/>
          <w:szCs w:val="36"/>
          <w:lang w:val="ro-RO"/>
        </w:rPr>
        <w:t>AGENŢIA PENTRU PROTECŢIA CONSUMATORILOR</w:t>
      </w:r>
    </w:p>
    <w:p w:rsidR="0053498F" w:rsidRPr="006C75CF" w:rsidRDefault="0053498F" w:rsidP="0053498F">
      <w:pPr>
        <w:rPr>
          <w:rFonts w:ascii="Calibri" w:eastAsia="Calibri" w:hAnsi="Calibri" w:cs="Times New Roman"/>
          <w:lang w:val="it-IT"/>
        </w:rPr>
      </w:pPr>
      <w:r w:rsidRPr="006C75CF">
        <w:rPr>
          <w:rFonts w:ascii="Calibri" w:eastAsia="Calibri" w:hAnsi="Calibri" w:cs="Times New Roman"/>
          <w:noProof/>
          <w:sz w:val="36"/>
          <w:szCs w:val="36"/>
        </w:rPr>
        <w:drawing>
          <wp:anchor distT="0" distB="0" distL="114300" distR="114300" simplePos="0" relativeHeight="251659264" behindDoc="0" locked="0" layoutInCell="1" allowOverlap="1">
            <wp:simplePos x="0" y="0"/>
            <wp:positionH relativeFrom="column">
              <wp:posOffset>2150745</wp:posOffset>
            </wp:positionH>
            <wp:positionV relativeFrom="paragraph">
              <wp:posOffset>121285</wp:posOffset>
            </wp:positionV>
            <wp:extent cx="2679700" cy="2087880"/>
            <wp:effectExtent l="0" t="0" r="6350" b="7620"/>
            <wp:wrapNone/>
            <wp:docPr id="4" name="Picture 1" descr="im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79700" cy="2087880"/>
                    </a:xfrm>
                    <a:prstGeom prst="rect">
                      <a:avLst/>
                    </a:prstGeom>
                    <a:noFill/>
                    <a:ln>
                      <a:noFill/>
                    </a:ln>
                  </pic:spPr>
                </pic:pic>
              </a:graphicData>
            </a:graphic>
          </wp:anchor>
        </w:drawing>
      </w:r>
    </w:p>
    <w:p w:rsidR="0053498F" w:rsidRPr="006C75CF" w:rsidRDefault="0053498F" w:rsidP="0053498F">
      <w:pPr>
        <w:ind w:left="567" w:right="453" w:firstLine="567"/>
        <w:jc w:val="center"/>
        <w:rPr>
          <w:rFonts w:ascii="Calibri" w:eastAsia="Calibri" w:hAnsi="Calibri" w:cs="Times New Roman"/>
          <w:b/>
          <w:sz w:val="48"/>
          <w:szCs w:val="48"/>
          <w:lang w:val="ro-RO"/>
        </w:rPr>
      </w:pPr>
      <w:r w:rsidRPr="006C75CF">
        <w:rPr>
          <w:rFonts w:ascii="Calibri" w:eastAsia="Calibri" w:hAnsi="Calibri" w:cs="Times New Roman"/>
          <w:noProof/>
        </w:rPr>
        <w:drawing>
          <wp:inline distT="0" distB="0" distL="0" distR="0">
            <wp:extent cx="99060" cy="99060"/>
            <wp:effectExtent l="0" t="0" r="0" b="0"/>
            <wp:docPr id="5" name="Picture 2" descr="v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9060" cy="99060"/>
                    </a:xfrm>
                    <a:prstGeom prst="rect">
                      <a:avLst/>
                    </a:prstGeom>
                    <a:noFill/>
                    <a:ln>
                      <a:noFill/>
                    </a:ln>
                  </pic:spPr>
                </pic:pic>
              </a:graphicData>
            </a:graphic>
          </wp:inline>
        </w:drawing>
      </w:r>
      <w:r w:rsidRPr="006C75CF">
        <w:rPr>
          <w:rFonts w:ascii="Calibri" w:eastAsia="Calibri" w:hAnsi="Calibri" w:cs="Times New Roman"/>
          <w:lang w:val="it-IT"/>
        </w:rPr>
        <w:t xml:space="preserve"> </w:t>
      </w:r>
      <w:r w:rsidRPr="006C75CF">
        <w:rPr>
          <w:rFonts w:ascii="Calibri" w:eastAsia="Calibri" w:hAnsi="Calibri" w:cs="Times New Roman"/>
          <w:noProof/>
        </w:rPr>
        <w:drawing>
          <wp:inline distT="0" distB="0" distL="0" distR="0">
            <wp:extent cx="99060" cy="99060"/>
            <wp:effectExtent l="0" t="0" r="0" b="0"/>
            <wp:docPr id="10" name="Picture 3" descr="v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9060" cy="99060"/>
                    </a:xfrm>
                    <a:prstGeom prst="rect">
                      <a:avLst/>
                    </a:prstGeom>
                    <a:noFill/>
                    <a:ln>
                      <a:noFill/>
                    </a:ln>
                  </pic:spPr>
                </pic:pic>
              </a:graphicData>
            </a:graphic>
          </wp:inline>
        </w:drawing>
      </w:r>
      <w:r w:rsidRPr="006C75CF">
        <w:rPr>
          <w:rFonts w:ascii="Calibri" w:eastAsia="Calibri" w:hAnsi="Calibri" w:cs="Times New Roman"/>
        </w:rPr>
        <w:t xml:space="preserve"> </w:t>
      </w:r>
      <w:r w:rsidRPr="006C75CF">
        <w:rPr>
          <w:rFonts w:ascii="Calibri" w:eastAsia="Calibri" w:hAnsi="Calibri" w:cs="Times New Roman"/>
          <w:noProof/>
        </w:rPr>
        <w:drawing>
          <wp:inline distT="0" distB="0" distL="0" distR="0">
            <wp:extent cx="99060" cy="99060"/>
            <wp:effectExtent l="0" t="0" r="0" b="0"/>
            <wp:docPr id="11" name="Picture 6" descr="v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i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9060" cy="99060"/>
                    </a:xfrm>
                    <a:prstGeom prst="rect">
                      <a:avLst/>
                    </a:prstGeom>
                    <a:noFill/>
                    <a:ln>
                      <a:noFill/>
                    </a:ln>
                  </pic:spPr>
                </pic:pic>
              </a:graphicData>
            </a:graphic>
          </wp:inline>
        </w:drawing>
      </w:r>
    </w:p>
    <w:p w:rsidR="0053498F" w:rsidRPr="006C75CF" w:rsidRDefault="0053498F" w:rsidP="0053498F">
      <w:pPr>
        <w:ind w:right="453"/>
        <w:rPr>
          <w:rFonts w:ascii="Calibri" w:eastAsia="Calibri" w:hAnsi="Calibri" w:cs="Times New Roman"/>
          <w:b/>
          <w:sz w:val="48"/>
          <w:szCs w:val="48"/>
          <w:lang w:val="ro-RO"/>
        </w:rPr>
      </w:pPr>
    </w:p>
    <w:p w:rsidR="0053498F" w:rsidRPr="006C75CF" w:rsidRDefault="0053498F" w:rsidP="0053498F">
      <w:pPr>
        <w:autoSpaceDE w:val="0"/>
        <w:autoSpaceDN w:val="0"/>
        <w:adjustRightInd w:val="0"/>
        <w:spacing w:after="0" w:line="240" w:lineRule="auto"/>
        <w:rPr>
          <w:rFonts w:ascii="Times New Roman" w:eastAsia="Calibri" w:hAnsi="Times New Roman" w:cs="Times New Roman"/>
          <w:sz w:val="24"/>
          <w:szCs w:val="24"/>
          <w:lang w:val="ro-RO" w:eastAsia="ru-RU"/>
        </w:rPr>
      </w:pPr>
    </w:p>
    <w:p w:rsidR="0053498F" w:rsidRPr="006C75CF" w:rsidRDefault="0053498F" w:rsidP="0053498F">
      <w:pPr>
        <w:autoSpaceDE w:val="0"/>
        <w:autoSpaceDN w:val="0"/>
        <w:adjustRightInd w:val="0"/>
        <w:spacing w:after="0" w:line="240" w:lineRule="auto"/>
        <w:rPr>
          <w:rFonts w:ascii="Times New Roman" w:eastAsia="Calibri" w:hAnsi="Times New Roman" w:cs="Times New Roman"/>
          <w:sz w:val="24"/>
          <w:szCs w:val="24"/>
          <w:lang w:val="ro-RO" w:eastAsia="ru-RU"/>
        </w:rPr>
      </w:pPr>
    </w:p>
    <w:p w:rsidR="0053498F" w:rsidRPr="006C75CF" w:rsidRDefault="0053498F" w:rsidP="0053498F">
      <w:pPr>
        <w:autoSpaceDE w:val="0"/>
        <w:autoSpaceDN w:val="0"/>
        <w:adjustRightInd w:val="0"/>
        <w:spacing w:after="0" w:line="240" w:lineRule="auto"/>
        <w:rPr>
          <w:rFonts w:ascii="Times New Roman" w:eastAsia="Calibri" w:hAnsi="Times New Roman" w:cs="Times New Roman"/>
          <w:sz w:val="24"/>
          <w:szCs w:val="24"/>
          <w:lang w:val="ro-RO" w:eastAsia="ru-RU"/>
        </w:rPr>
      </w:pPr>
    </w:p>
    <w:p w:rsidR="0053498F" w:rsidRPr="006C75CF" w:rsidRDefault="0053498F" w:rsidP="0053498F">
      <w:pPr>
        <w:autoSpaceDE w:val="0"/>
        <w:autoSpaceDN w:val="0"/>
        <w:adjustRightInd w:val="0"/>
        <w:spacing w:after="0" w:line="240" w:lineRule="auto"/>
        <w:rPr>
          <w:rFonts w:ascii="Times New Roman" w:eastAsia="Calibri" w:hAnsi="Times New Roman" w:cs="Times New Roman"/>
          <w:sz w:val="24"/>
          <w:szCs w:val="24"/>
          <w:lang w:val="ro-RO" w:eastAsia="ru-RU"/>
        </w:rPr>
      </w:pPr>
    </w:p>
    <w:p w:rsidR="0053498F" w:rsidRPr="006C75CF" w:rsidRDefault="0053498F" w:rsidP="0053498F">
      <w:pPr>
        <w:autoSpaceDE w:val="0"/>
        <w:autoSpaceDN w:val="0"/>
        <w:adjustRightInd w:val="0"/>
        <w:spacing w:after="0" w:line="240" w:lineRule="auto"/>
        <w:rPr>
          <w:rFonts w:ascii="Times New Roman" w:eastAsia="Calibri" w:hAnsi="Times New Roman" w:cs="Times New Roman"/>
          <w:sz w:val="24"/>
          <w:szCs w:val="24"/>
          <w:lang w:val="ro-RO" w:eastAsia="ru-RU"/>
        </w:rPr>
      </w:pPr>
    </w:p>
    <w:p w:rsidR="0053498F" w:rsidRPr="006C75CF" w:rsidRDefault="0053498F" w:rsidP="0053498F">
      <w:pPr>
        <w:autoSpaceDE w:val="0"/>
        <w:autoSpaceDN w:val="0"/>
        <w:adjustRightInd w:val="0"/>
        <w:spacing w:after="0" w:line="240" w:lineRule="auto"/>
        <w:rPr>
          <w:rFonts w:ascii="Times New Roman" w:eastAsia="Calibri" w:hAnsi="Times New Roman" w:cs="Times New Roman"/>
          <w:sz w:val="24"/>
          <w:szCs w:val="24"/>
          <w:lang w:val="ro-RO" w:eastAsia="ru-RU"/>
        </w:rPr>
      </w:pPr>
    </w:p>
    <w:p w:rsidR="0053498F" w:rsidRPr="006C75CF" w:rsidRDefault="0053498F" w:rsidP="0053498F">
      <w:pPr>
        <w:autoSpaceDE w:val="0"/>
        <w:autoSpaceDN w:val="0"/>
        <w:adjustRightInd w:val="0"/>
        <w:spacing w:after="0" w:line="240" w:lineRule="auto"/>
        <w:rPr>
          <w:rFonts w:ascii="Times New Roman" w:eastAsia="Calibri" w:hAnsi="Times New Roman" w:cs="Times New Roman"/>
          <w:sz w:val="24"/>
          <w:szCs w:val="24"/>
          <w:lang w:val="ro-RO" w:eastAsia="ru-RU"/>
        </w:rPr>
      </w:pPr>
    </w:p>
    <w:p w:rsidR="0053498F" w:rsidRPr="006C75CF" w:rsidRDefault="0053498F" w:rsidP="0053498F">
      <w:pPr>
        <w:autoSpaceDE w:val="0"/>
        <w:autoSpaceDN w:val="0"/>
        <w:adjustRightInd w:val="0"/>
        <w:spacing w:after="0" w:line="240" w:lineRule="auto"/>
        <w:rPr>
          <w:rFonts w:ascii="Times New Roman" w:eastAsia="Calibri" w:hAnsi="Times New Roman" w:cs="Times New Roman"/>
          <w:sz w:val="24"/>
          <w:szCs w:val="24"/>
          <w:lang w:val="ro-RO" w:eastAsia="ru-RU"/>
        </w:rPr>
      </w:pPr>
    </w:p>
    <w:p w:rsidR="0053498F" w:rsidRPr="006C75CF" w:rsidRDefault="0053498F" w:rsidP="0053498F">
      <w:pPr>
        <w:autoSpaceDE w:val="0"/>
        <w:autoSpaceDN w:val="0"/>
        <w:adjustRightInd w:val="0"/>
        <w:spacing w:after="0" w:line="240" w:lineRule="auto"/>
        <w:rPr>
          <w:rFonts w:ascii="Times New Roman" w:eastAsia="Calibri" w:hAnsi="Times New Roman" w:cs="Times New Roman"/>
          <w:sz w:val="24"/>
          <w:szCs w:val="24"/>
          <w:lang w:val="ro-RO" w:eastAsia="ru-RU"/>
        </w:rPr>
      </w:pPr>
    </w:p>
    <w:p w:rsidR="0053498F" w:rsidRPr="006C75CF" w:rsidRDefault="0053498F" w:rsidP="0053498F">
      <w:pPr>
        <w:autoSpaceDE w:val="0"/>
        <w:autoSpaceDN w:val="0"/>
        <w:adjustRightInd w:val="0"/>
        <w:spacing w:after="0" w:line="240" w:lineRule="auto"/>
        <w:rPr>
          <w:rFonts w:ascii="Times New Roman" w:eastAsia="Calibri" w:hAnsi="Times New Roman" w:cs="Times New Roman"/>
          <w:sz w:val="24"/>
          <w:szCs w:val="24"/>
          <w:lang w:val="ro-RO" w:eastAsia="ru-RU"/>
        </w:rPr>
      </w:pPr>
    </w:p>
    <w:p w:rsidR="0053498F" w:rsidRPr="006C75CF" w:rsidRDefault="0053498F" w:rsidP="0053498F">
      <w:pPr>
        <w:autoSpaceDE w:val="0"/>
        <w:autoSpaceDN w:val="0"/>
        <w:adjustRightInd w:val="0"/>
        <w:spacing w:after="0" w:line="240" w:lineRule="auto"/>
        <w:rPr>
          <w:rFonts w:ascii="Times New Roman" w:eastAsia="Calibri" w:hAnsi="Times New Roman" w:cs="Times New Roman"/>
          <w:sz w:val="24"/>
          <w:szCs w:val="24"/>
          <w:lang w:val="ro-RO" w:eastAsia="ru-RU"/>
        </w:rPr>
      </w:pPr>
    </w:p>
    <w:p w:rsidR="0053498F" w:rsidRPr="00EA3CA4" w:rsidRDefault="0053498F" w:rsidP="00EA3CA4">
      <w:pPr>
        <w:ind w:left="1418" w:right="-142"/>
        <w:jc w:val="center"/>
        <w:rPr>
          <w:rFonts w:ascii="Times New Roman" w:eastAsia="Calibri" w:hAnsi="Times New Roman" w:cs="Times New Roman"/>
          <w:b/>
          <w:bCs/>
          <w:sz w:val="38"/>
          <w:szCs w:val="38"/>
          <w:lang w:eastAsia="ru-RU"/>
        </w:rPr>
      </w:pPr>
      <w:r w:rsidRPr="00EA3CA4">
        <w:rPr>
          <w:rFonts w:ascii="Times New Roman" w:eastAsia="Calibri" w:hAnsi="Times New Roman" w:cs="Times New Roman"/>
          <w:b/>
          <w:bCs/>
          <w:sz w:val="38"/>
          <w:szCs w:val="38"/>
          <w:lang w:eastAsia="ru-RU"/>
        </w:rPr>
        <w:t xml:space="preserve">PROGRAMUL DE DEZVOLTARE </w:t>
      </w:r>
      <w:r w:rsidR="00EA3CA4" w:rsidRPr="00EA3CA4">
        <w:rPr>
          <w:rFonts w:ascii="Times New Roman" w:eastAsia="Calibri" w:hAnsi="Times New Roman" w:cs="Times New Roman"/>
          <w:b/>
          <w:bCs/>
          <w:sz w:val="38"/>
          <w:szCs w:val="38"/>
          <w:lang w:eastAsia="ru-RU"/>
        </w:rPr>
        <w:t>INSTITU</w:t>
      </w:r>
      <w:r w:rsidR="005F6AE4">
        <w:rPr>
          <w:rFonts w:ascii="Times New Roman" w:eastAsia="Calibri" w:hAnsi="Times New Roman" w:cs="Times New Roman"/>
          <w:b/>
          <w:bCs/>
          <w:sz w:val="38"/>
          <w:szCs w:val="38"/>
          <w:lang w:val="ro-RO" w:eastAsia="ru-RU"/>
        </w:rPr>
        <w:t>Ţ</w:t>
      </w:r>
      <w:r w:rsidR="00EA3CA4" w:rsidRPr="00EA3CA4">
        <w:rPr>
          <w:rFonts w:ascii="Times New Roman" w:eastAsia="Calibri" w:hAnsi="Times New Roman" w:cs="Times New Roman"/>
          <w:b/>
          <w:bCs/>
          <w:sz w:val="38"/>
          <w:szCs w:val="38"/>
          <w:lang w:val="ro-RO" w:eastAsia="ru-RU"/>
        </w:rPr>
        <w:t>IONALĂ</w:t>
      </w:r>
    </w:p>
    <w:p w:rsidR="0053498F" w:rsidRPr="00EA3CA4" w:rsidRDefault="0053498F" w:rsidP="0053498F">
      <w:pPr>
        <w:ind w:left="1418" w:right="-142"/>
        <w:jc w:val="center"/>
        <w:rPr>
          <w:rFonts w:ascii="Times New Roman" w:eastAsia="Calibri" w:hAnsi="Times New Roman" w:cs="Times New Roman"/>
          <w:b/>
          <w:bCs/>
          <w:sz w:val="38"/>
          <w:szCs w:val="38"/>
          <w:lang w:eastAsia="ru-RU"/>
        </w:rPr>
      </w:pPr>
      <w:r w:rsidRPr="00EA3CA4">
        <w:rPr>
          <w:rFonts w:ascii="Times New Roman" w:eastAsia="Calibri" w:hAnsi="Times New Roman" w:cs="Times New Roman"/>
          <w:b/>
          <w:bCs/>
          <w:sz w:val="38"/>
          <w:szCs w:val="38"/>
          <w:lang w:eastAsia="ru-RU"/>
        </w:rPr>
        <w:t>2016-2018</w:t>
      </w:r>
    </w:p>
    <w:p w:rsidR="0053498F" w:rsidRPr="006C75CF" w:rsidRDefault="0053498F" w:rsidP="0053498F">
      <w:pPr>
        <w:ind w:right="453"/>
        <w:jc w:val="right"/>
        <w:rPr>
          <w:rFonts w:ascii="Calibri" w:eastAsia="Calibri" w:hAnsi="Calibri" w:cs="Times New Roman"/>
          <w:b/>
          <w:sz w:val="48"/>
          <w:szCs w:val="48"/>
          <w:lang w:val="ro-RO"/>
        </w:rPr>
      </w:pPr>
    </w:p>
    <w:p w:rsidR="0053498F" w:rsidRPr="006C75CF" w:rsidRDefault="004C36E1" w:rsidP="0053498F">
      <w:pPr>
        <w:ind w:left="567" w:right="453" w:firstLine="567"/>
        <w:jc w:val="center"/>
        <w:rPr>
          <w:rFonts w:ascii="Calibri" w:eastAsia="Calibri" w:hAnsi="Calibri" w:cs="Times New Roman"/>
        </w:rPr>
      </w:pPr>
      <w:r>
        <w:rPr>
          <w:rFonts w:ascii="Calibri" w:eastAsia="Calibri" w:hAnsi="Calibri" w:cs="Times New Roman"/>
          <w:noProof/>
          <w:lang w:val="ru-RU" w:eastAsia="ru-RU"/>
        </w:rPr>
      </w:r>
      <w:r>
        <w:rPr>
          <w:rFonts w:ascii="Calibri" w:eastAsia="Calibri" w:hAnsi="Calibri" w:cs="Times New Roman"/>
          <w:noProof/>
          <w:lang w:val="ru-RU" w:eastAsia="ru-RU"/>
        </w:rPr>
        <w:pict>
          <v:rect id="Rectangle 2" o:spid="_x0000_s1028" alt="Описание: ?auth=co&amp;loc=ro&amp;id=12928&amp;part=2" style="width:24pt;height:24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" filled="f" stroked="f">
            <o:lock v:ext="edit" aspectratio="t"/>
            <w10:wrap type="none"/>
            <w10:anchorlock/>
          </v:rect>
        </w:pict>
      </w:r>
      <w:r w:rsidR="0053498F" w:rsidRPr="006C75CF">
        <w:rPr>
          <w:rFonts w:ascii="Calibri" w:eastAsia="Calibri" w:hAnsi="Calibri" w:cs="Times New Roman"/>
        </w:rPr>
        <w:t xml:space="preserve"> </w:t>
      </w:r>
      <w:r>
        <w:rPr>
          <w:rFonts w:ascii="Calibri" w:eastAsia="Calibri" w:hAnsi="Calibri" w:cs="Times New Roman"/>
          <w:noProof/>
          <w:lang w:val="ru-RU" w:eastAsia="ru-RU"/>
        </w:rPr>
      </w:r>
      <w:r>
        <w:rPr>
          <w:rFonts w:ascii="Calibri" w:eastAsia="Calibri" w:hAnsi="Calibri" w:cs="Times New Roman"/>
          <w:noProof/>
          <w:lang w:val="ru-RU" w:eastAsia="ru-RU"/>
        </w:rPr>
        <w:pict>
          <v:rect id="Rectangle 1" o:spid="_x0000_s1027" alt="Описание: ?auth=co&amp;loc=ro&amp;id=12928&amp;part=2" style="width:24pt;height:24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" filled="f" stroked="f">
            <o:lock v:ext="edit" aspectratio="t"/>
            <w10:wrap type="none"/>
            <w10:anchorlock/>
          </v:rect>
        </w:pict>
      </w:r>
    </w:p>
    <w:p w:rsidR="0053498F" w:rsidRPr="006C75CF" w:rsidRDefault="0053498F" w:rsidP="0053498F">
      <w:pPr>
        <w:ind w:left="567" w:right="453" w:firstLine="567"/>
        <w:jc w:val="center"/>
        <w:rPr>
          <w:rFonts w:ascii="Calibri" w:eastAsia="Calibri" w:hAnsi="Calibri" w:cs="Times New Roman"/>
        </w:rPr>
      </w:pPr>
      <w:r w:rsidRPr="006C75CF">
        <w:rPr>
          <w:rFonts w:ascii="Calibri" w:eastAsia="Calibri" w:hAnsi="Calibri" w:cs="Times New Roman"/>
          <w:noProof/>
        </w:rPr>
        <w:drawing>
          <wp:anchor distT="0" distB="0" distL="114300" distR="114300" simplePos="0" relativeHeight="251660288" behindDoc="0" locked="0" layoutInCell="1" allowOverlap="1" wp14:anchorId="43D4432F" wp14:editId="41223B3D">
            <wp:simplePos x="0" y="0"/>
            <wp:positionH relativeFrom="column">
              <wp:posOffset>2317115</wp:posOffset>
            </wp:positionH>
            <wp:positionV relativeFrom="paragraph">
              <wp:posOffset>17145</wp:posOffset>
            </wp:positionV>
            <wp:extent cx="2326005" cy="1504950"/>
            <wp:effectExtent l="133350" t="209550" r="131445" b="209550"/>
            <wp:wrapSquare wrapText="left"/>
            <wp:docPr id="12" name="Picture 7" descr="Agendas-executi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Agendas-executiv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645079">
                      <a:off x="0" y="0"/>
                      <a:ext cx="2326005" cy="1504950"/>
                    </a:xfrm>
                    <a:prstGeom prst="rect">
                      <a:avLst/>
                    </a:prstGeom>
                    <a:noFill/>
                    <a:ln>
                      <a:noFill/>
                    </a:ln>
                  </pic:spPr>
                </pic:pic>
              </a:graphicData>
            </a:graphic>
          </wp:anchor>
        </w:drawing>
      </w:r>
    </w:p>
    <w:p w:rsidR="0053498F" w:rsidRPr="006C75CF" w:rsidRDefault="0053498F" w:rsidP="0053498F">
      <w:pPr>
        <w:ind w:left="567" w:right="453" w:firstLine="567"/>
        <w:jc w:val="center"/>
        <w:rPr>
          <w:rFonts w:ascii="Calibri" w:eastAsia="Calibri" w:hAnsi="Calibri" w:cs="Times New Roman"/>
        </w:rPr>
      </w:pPr>
    </w:p>
    <w:p w:rsidR="0053498F" w:rsidRPr="006C75CF" w:rsidRDefault="0053498F" w:rsidP="0053498F">
      <w:pPr>
        <w:autoSpaceDE w:val="0"/>
        <w:autoSpaceDN w:val="0"/>
        <w:adjustRightInd w:val="0"/>
        <w:spacing w:after="0" w:line="240" w:lineRule="auto"/>
        <w:rPr>
          <w:rFonts w:ascii="Times New Roman" w:eastAsia="Calibri" w:hAnsi="Times New Roman" w:cs="Times New Roman"/>
          <w:sz w:val="24"/>
          <w:szCs w:val="24"/>
          <w:lang w:eastAsia="ru-RU"/>
        </w:rPr>
      </w:pPr>
    </w:p>
    <w:p w:rsidR="0053498F" w:rsidRPr="006C75CF" w:rsidRDefault="0053498F" w:rsidP="0053498F">
      <w:pPr>
        <w:ind w:left="567" w:right="453" w:firstLine="567"/>
        <w:jc w:val="center"/>
        <w:rPr>
          <w:rFonts w:ascii="Calibri" w:eastAsia="Calibri" w:hAnsi="Calibri" w:cs="Times New Roman"/>
          <w:szCs w:val="24"/>
        </w:rPr>
      </w:pPr>
    </w:p>
    <w:p w:rsidR="0053498F" w:rsidRPr="006C75CF" w:rsidRDefault="0053498F" w:rsidP="0053498F">
      <w:pPr>
        <w:ind w:left="567" w:right="453" w:firstLine="567"/>
        <w:jc w:val="center"/>
        <w:rPr>
          <w:rFonts w:ascii="Calibri" w:eastAsia="Calibri" w:hAnsi="Calibri" w:cs="Times New Roman"/>
          <w:szCs w:val="24"/>
        </w:rPr>
      </w:pPr>
    </w:p>
    <w:p w:rsidR="0053498F" w:rsidRPr="006C75CF" w:rsidRDefault="0053498F" w:rsidP="0053498F">
      <w:pPr>
        <w:ind w:left="567" w:right="453" w:firstLine="567"/>
        <w:jc w:val="center"/>
        <w:rPr>
          <w:rFonts w:ascii="Calibri" w:eastAsia="Calibri" w:hAnsi="Calibri" w:cs="Times New Roman"/>
          <w:szCs w:val="24"/>
        </w:rPr>
      </w:pPr>
    </w:p>
    <w:p w:rsidR="0053498F" w:rsidRPr="006C75CF" w:rsidRDefault="0053498F" w:rsidP="0053498F">
      <w:pPr>
        <w:ind w:left="567" w:right="453" w:firstLine="567"/>
        <w:jc w:val="center"/>
        <w:rPr>
          <w:rFonts w:ascii="Calibri" w:eastAsia="Calibri" w:hAnsi="Calibri" w:cs="Times New Roman"/>
          <w:szCs w:val="24"/>
        </w:rPr>
      </w:pPr>
      <w:r w:rsidRPr="006C75CF">
        <w:rPr>
          <w:rFonts w:ascii="Calibri" w:eastAsia="Calibri" w:hAnsi="Calibri" w:cs="Times New Roman"/>
          <w:noProof/>
          <w:szCs w:val="24"/>
        </w:rPr>
        <w:drawing>
          <wp:inline distT="0" distB="0" distL="0" distR="0" wp14:anchorId="3324BA57" wp14:editId="230D5813">
            <wp:extent cx="2964180" cy="449580"/>
            <wp:effectExtent l="0" t="0" r="7620" b="7620"/>
            <wp:docPr id="13" name="Picture 8" descr="louis-vuitton-couverture-agenda-gm-cuir-taïga-agendas-et-couvertures--R20232_PM2_Front 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uis-vuitton-couverture-agenda-gm-cuir-taïga-agendas-et-couvertures--R20232_PM2_Front view"/>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64180" cy="449580"/>
                    </a:xfrm>
                    <a:prstGeom prst="rect">
                      <a:avLst/>
                    </a:prstGeom>
                    <a:noFill/>
                    <a:ln>
                      <a:noFill/>
                    </a:ln>
                  </pic:spPr>
                </pic:pic>
              </a:graphicData>
            </a:graphic>
          </wp:inline>
        </w:drawing>
      </w:r>
    </w:p>
    <w:p w:rsidR="0053498F" w:rsidRPr="006C75CF" w:rsidRDefault="0053498F" w:rsidP="0053498F">
      <w:pPr>
        <w:ind w:right="453"/>
        <w:jc w:val="center"/>
        <w:rPr>
          <w:rFonts w:ascii="Times New Roman" w:eastAsia="Calibri" w:hAnsi="Times New Roman" w:cs="Times New Roman"/>
          <w:b/>
          <w:bCs/>
          <w:sz w:val="28"/>
          <w:szCs w:val="28"/>
          <w:lang w:eastAsia="ru-RU"/>
        </w:rPr>
      </w:pPr>
      <w:r w:rsidRPr="006C75CF">
        <w:rPr>
          <w:rFonts w:ascii="Calibri" w:eastAsia="Calibri" w:hAnsi="Calibri" w:cs="Times New Roman"/>
          <w:szCs w:val="24"/>
        </w:rPr>
        <w:t xml:space="preserve">                    </w:t>
      </w:r>
      <w:r w:rsidRPr="006C75CF">
        <w:rPr>
          <w:rFonts w:ascii="Times New Roman" w:eastAsia="Calibri" w:hAnsi="Times New Roman" w:cs="Times New Roman"/>
          <w:b/>
          <w:bCs/>
          <w:sz w:val="28"/>
          <w:szCs w:val="28"/>
          <w:lang w:eastAsia="ru-RU"/>
        </w:rPr>
        <w:t>Chi</w:t>
      </w:r>
      <w:r>
        <w:rPr>
          <w:rFonts w:ascii="Times New Roman" w:eastAsia="Calibri" w:hAnsi="Times New Roman" w:cs="Times New Roman"/>
          <w:b/>
          <w:bCs/>
          <w:sz w:val="28"/>
          <w:szCs w:val="28"/>
          <w:lang w:eastAsia="ru-RU"/>
        </w:rPr>
        <w:t>ş</w:t>
      </w:r>
      <w:r w:rsidRPr="006C75CF">
        <w:rPr>
          <w:rFonts w:ascii="Times New Roman" w:eastAsia="Calibri" w:hAnsi="Times New Roman" w:cs="Times New Roman"/>
          <w:b/>
          <w:bCs/>
          <w:sz w:val="28"/>
          <w:szCs w:val="28"/>
          <w:lang w:eastAsia="ru-RU"/>
        </w:rPr>
        <w:t>inău 201</w:t>
      </w:r>
      <w:r w:rsidRPr="006C75CF">
        <w:rPr>
          <w:rFonts w:ascii="Times New Roman" w:eastAsia="Calibri" w:hAnsi="Times New Roman" w:cs="Times New Roman"/>
          <w:b/>
          <w:bCs/>
          <w:sz w:val="28"/>
          <w:szCs w:val="28"/>
          <w:lang w:val="ro-RO" w:eastAsia="ru-RU"/>
        </w:rPr>
        <w:t>5</w:t>
      </w:r>
    </w:p>
    <w:p w:rsidR="0053498F" w:rsidRPr="006C75CF" w:rsidRDefault="0053498F" w:rsidP="0053498F">
      <w:pPr>
        <w:ind w:right="425"/>
        <w:jc w:val="center"/>
        <w:rPr>
          <w:rFonts w:ascii="Times New Roman" w:eastAsia="Calibri" w:hAnsi="Times New Roman" w:cs="Times New Roman"/>
          <w:sz w:val="20"/>
          <w:szCs w:val="20"/>
          <w:lang w:val="ro-RO"/>
        </w:rPr>
      </w:pPr>
      <w:r w:rsidRPr="006C75CF">
        <w:rPr>
          <w:rFonts w:ascii="Times New Roman" w:eastAsia="Calibri" w:hAnsi="Times New Roman" w:cs="Times New Roman"/>
          <w:sz w:val="20"/>
          <w:szCs w:val="20"/>
          <w:lang w:val="ro-RO"/>
        </w:rPr>
        <w:t xml:space="preserve">                     MD-2012, Chi</w:t>
      </w:r>
      <w:r>
        <w:rPr>
          <w:rFonts w:ascii="Times New Roman" w:eastAsia="Calibri" w:hAnsi="Times New Roman" w:cs="Times New Roman"/>
          <w:sz w:val="20"/>
          <w:szCs w:val="20"/>
          <w:lang w:val="ro-RO"/>
        </w:rPr>
        <w:t>ş</w:t>
      </w:r>
      <w:r w:rsidRPr="006C75CF">
        <w:rPr>
          <w:rFonts w:ascii="Times New Roman" w:eastAsia="Calibri" w:hAnsi="Times New Roman" w:cs="Times New Roman"/>
          <w:sz w:val="20"/>
          <w:szCs w:val="20"/>
          <w:lang w:val="ro-RO"/>
        </w:rPr>
        <w:t>inău, str. Alecsandri, 78, Tel. 022-50-19-80, www.consumator.gov.md</w:t>
      </w:r>
    </w:p>
    <w:p w:rsidR="0053498F" w:rsidRPr="006C75CF" w:rsidRDefault="0053498F" w:rsidP="0053498F">
      <w:pPr>
        <w:spacing w:after="0" w:line="240" w:lineRule="auto"/>
        <w:ind w:right="453"/>
        <w:rPr>
          <w:rFonts w:ascii="Times New Roman" w:eastAsia="Calibri" w:hAnsi="Times New Roman" w:cs="Times New Roman"/>
          <w:sz w:val="24"/>
          <w:szCs w:val="24"/>
          <w:lang w:val="ro-RO"/>
        </w:rPr>
      </w:pPr>
    </w:p>
    <w:p w:rsidR="0053498F" w:rsidRPr="006C75CF" w:rsidRDefault="0053498F" w:rsidP="0053498F">
      <w:pPr>
        <w:spacing w:after="0" w:line="240" w:lineRule="auto"/>
        <w:ind w:left="567" w:right="453" w:firstLine="567"/>
        <w:jc w:val="right"/>
        <w:rPr>
          <w:rFonts w:ascii="Times New Roman" w:eastAsia="Calibri" w:hAnsi="Times New Roman" w:cs="Times New Roman"/>
          <w:sz w:val="24"/>
          <w:szCs w:val="24"/>
          <w:lang w:val="ro-RO"/>
        </w:rPr>
      </w:pPr>
      <w:r w:rsidRPr="006C75CF">
        <w:rPr>
          <w:rFonts w:ascii="Times New Roman" w:eastAsia="Calibri" w:hAnsi="Times New Roman" w:cs="Times New Roman"/>
          <w:sz w:val="24"/>
          <w:szCs w:val="24"/>
          <w:lang w:val="ro-RO"/>
        </w:rPr>
        <w:t xml:space="preserve">Aprobat prin Ordinul nr. </w:t>
      </w:r>
      <w:r w:rsidR="00627D2C">
        <w:rPr>
          <w:rFonts w:ascii="Times New Roman" w:eastAsia="Calibri" w:hAnsi="Times New Roman" w:cs="Times New Roman"/>
          <w:sz w:val="24"/>
          <w:szCs w:val="24"/>
          <w:lang w:val="ro-RO"/>
        </w:rPr>
        <w:t>80</w:t>
      </w:r>
      <w:r w:rsidRPr="006C75CF">
        <w:rPr>
          <w:rFonts w:ascii="Times New Roman" w:eastAsia="Calibri" w:hAnsi="Times New Roman" w:cs="Times New Roman"/>
          <w:sz w:val="24"/>
          <w:szCs w:val="24"/>
          <w:lang w:val="ro-RO"/>
        </w:rPr>
        <w:t xml:space="preserve">    din    </w:t>
      </w:r>
      <w:r w:rsidR="00627D2C">
        <w:rPr>
          <w:rFonts w:ascii="Times New Roman" w:eastAsia="Calibri" w:hAnsi="Times New Roman" w:cs="Times New Roman"/>
          <w:sz w:val="24"/>
          <w:szCs w:val="24"/>
          <w:lang w:val="ro-RO"/>
        </w:rPr>
        <w:t>21</w:t>
      </w:r>
      <w:bookmarkStart w:id="0" w:name="_GoBack"/>
      <w:bookmarkEnd w:id="0"/>
      <w:r w:rsidRPr="006C75CF">
        <w:rPr>
          <w:rFonts w:ascii="Times New Roman" w:eastAsia="Calibri" w:hAnsi="Times New Roman" w:cs="Times New Roman"/>
          <w:sz w:val="24"/>
          <w:szCs w:val="24"/>
          <w:lang w:val="ro-RO"/>
        </w:rPr>
        <w:t>.12.2015</w:t>
      </w:r>
    </w:p>
    <w:p w:rsidR="0053498F" w:rsidRPr="006C75CF" w:rsidRDefault="0053498F" w:rsidP="0053498F">
      <w:pPr>
        <w:spacing w:after="0" w:line="240" w:lineRule="auto"/>
        <w:ind w:right="454"/>
        <w:jc w:val="center"/>
        <w:outlineLvl w:val="0"/>
        <w:rPr>
          <w:rFonts w:ascii="Times New Roman" w:eastAsia="Calibri" w:hAnsi="Times New Roman" w:cs="Times New Roman"/>
          <w:b/>
          <w:sz w:val="32"/>
          <w:szCs w:val="32"/>
        </w:rPr>
      </w:pPr>
      <w:r w:rsidRPr="006C75CF">
        <w:rPr>
          <w:rFonts w:ascii="Times New Roman" w:eastAsia="Calibri" w:hAnsi="Times New Roman" w:cs="Times New Roman"/>
          <w:b/>
          <w:sz w:val="32"/>
          <w:szCs w:val="32"/>
        </w:rPr>
        <w:t xml:space="preserve">           </w:t>
      </w:r>
    </w:p>
    <w:p w:rsidR="0053498F" w:rsidRPr="006C75CF" w:rsidRDefault="0053498F" w:rsidP="0053498F">
      <w:pPr>
        <w:spacing w:after="0" w:line="240" w:lineRule="auto"/>
        <w:ind w:right="454"/>
        <w:jc w:val="center"/>
        <w:outlineLvl w:val="0"/>
        <w:rPr>
          <w:rFonts w:ascii="Times New Roman" w:eastAsia="Calibri" w:hAnsi="Times New Roman" w:cs="Times New Roman"/>
          <w:b/>
          <w:sz w:val="32"/>
          <w:szCs w:val="32"/>
        </w:rPr>
      </w:pPr>
      <w:r w:rsidRPr="006C75CF">
        <w:rPr>
          <w:rFonts w:ascii="Times New Roman" w:eastAsia="Calibri" w:hAnsi="Times New Roman" w:cs="Times New Roman"/>
          <w:b/>
          <w:sz w:val="32"/>
          <w:szCs w:val="32"/>
        </w:rPr>
        <w:t xml:space="preserve"> C U P R I N S</w:t>
      </w:r>
    </w:p>
    <w:p w:rsidR="0053498F" w:rsidRPr="006C75CF" w:rsidRDefault="0053498F" w:rsidP="0053498F">
      <w:pPr>
        <w:tabs>
          <w:tab w:val="left" w:pos="1100"/>
          <w:tab w:val="left" w:pos="9680"/>
        </w:tabs>
        <w:spacing w:after="0" w:line="240" w:lineRule="auto"/>
        <w:ind w:left="880" w:right="454"/>
        <w:outlineLvl w:val="0"/>
        <w:rPr>
          <w:rFonts w:ascii="Times New Roman" w:eastAsia="Calibri" w:hAnsi="Times New Roman" w:cs="Times New Roman"/>
          <w:sz w:val="28"/>
          <w:szCs w:val="28"/>
        </w:rPr>
      </w:pPr>
    </w:p>
    <w:p w:rsidR="0053498F" w:rsidRPr="006C75CF" w:rsidRDefault="0053498F" w:rsidP="0053498F">
      <w:pPr>
        <w:tabs>
          <w:tab w:val="left" w:pos="1100"/>
          <w:tab w:val="left" w:pos="9680"/>
        </w:tabs>
        <w:spacing w:after="0" w:line="240" w:lineRule="auto"/>
        <w:ind w:left="880" w:right="454"/>
        <w:outlineLvl w:val="0"/>
        <w:rPr>
          <w:rFonts w:ascii="Times New Roman" w:eastAsia="Calibri" w:hAnsi="Times New Roman" w:cs="Times New Roman"/>
          <w:sz w:val="28"/>
          <w:szCs w:val="28"/>
        </w:rPr>
      </w:pPr>
      <w:r w:rsidRPr="006C75CF">
        <w:rPr>
          <w:rFonts w:ascii="Times New Roman" w:eastAsia="Calibri" w:hAnsi="Times New Roman" w:cs="Times New Roman"/>
          <w:sz w:val="28"/>
          <w:szCs w:val="28"/>
        </w:rPr>
        <w:t>INTRODUCERE……………………………………………………………….</w:t>
      </w:r>
    </w:p>
    <w:p w:rsidR="0053498F" w:rsidRPr="006C75CF" w:rsidRDefault="0053498F" w:rsidP="0053498F">
      <w:pPr>
        <w:tabs>
          <w:tab w:val="left" w:pos="1100"/>
        </w:tabs>
        <w:spacing w:after="0" w:line="240" w:lineRule="auto"/>
        <w:ind w:left="880" w:right="454"/>
        <w:rPr>
          <w:rFonts w:ascii="Times New Roman" w:eastAsia="Calibri" w:hAnsi="Times New Roman" w:cs="Times New Roman"/>
          <w:sz w:val="28"/>
          <w:szCs w:val="28"/>
        </w:rPr>
      </w:pPr>
    </w:p>
    <w:p w:rsidR="0053498F" w:rsidRPr="006C75CF" w:rsidRDefault="0053498F" w:rsidP="0053498F">
      <w:pPr>
        <w:tabs>
          <w:tab w:val="left" w:pos="1100"/>
        </w:tabs>
        <w:spacing w:after="0" w:line="240" w:lineRule="auto"/>
        <w:ind w:left="880" w:right="454"/>
        <w:outlineLvl w:val="0"/>
        <w:rPr>
          <w:rFonts w:ascii="Times New Roman" w:eastAsia="Calibri" w:hAnsi="Times New Roman" w:cs="Times New Roman"/>
          <w:b/>
          <w:sz w:val="28"/>
          <w:szCs w:val="28"/>
        </w:rPr>
      </w:pPr>
      <w:r w:rsidRPr="006C75CF">
        <w:rPr>
          <w:rFonts w:ascii="Times New Roman" w:eastAsia="Calibri" w:hAnsi="Times New Roman" w:cs="Times New Roman"/>
          <w:b/>
          <w:sz w:val="28"/>
          <w:szCs w:val="28"/>
        </w:rPr>
        <w:t>SITUAŢIA CURENTĂ</w:t>
      </w:r>
    </w:p>
    <w:p w:rsidR="0053498F" w:rsidRPr="006C75CF" w:rsidRDefault="0053498F" w:rsidP="0053498F">
      <w:pPr>
        <w:tabs>
          <w:tab w:val="left" w:pos="1100"/>
          <w:tab w:val="left" w:pos="9790"/>
          <w:tab w:val="left" w:pos="10120"/>
        </w:tabs>
        <w:spacing w:after="0" w:line="240" w:lineRule="auto"/>
        <w:ind w:left="880" w:right="454"/>
        <w:rPr>
          <w:rFonts w:ascii="Times New Roman" w:eastAsia="Calibri" w:hAnsi="Times New Roman" w:cs="Times New Roman"/>
          <w:sz w:val="28"/>
          <w:szCs w:val="28"/>
        </w:rPr>
      </w:pPr>
    </w:p>
    <w:p w:rsidR="0053498F" w:rsidRPr="006C75CF" w:rsidRDefault="0053498F" w:rsidP="0053498F">
      <w:pPr>
        <w:tabs>
          <w:tab w:val="left" w:pos="1100"/>
          <w:tab w:val="left" w:pos="9790"/>
          <w:tab w:val="left" w:pos="10120"/>
        </w:tabs>
        <w:spacing w:after="0" w:line="240" w:lineRule="auto"/>
        <w:ind w:left="880" w:right="454"/>
        <w:rPr>
          <w:rFonts w:ascii="Times New Roman" w:eastAsia="Calibri" w:hAnsi="Times New Roman" w:cs="Times New Roman"/>
          <w:sz w:val="28"/>
          <w:szCs w:val="28"/>
        </w:rPr>
      </w:pPr>
      <w:r w:rsidRPr="006C75CF">
        <w:rPr>
          <w:rFonts w:ascii="Times New Roman" w:eastAsia="Calibri" w:hAnsi="Times New Roman" w:cs="Times New Roman"/>
          <w:sz w:val="28"/>
          <w:szCs w:val="28"/>
        </w:rPr>
        <w:t>1.</w:t>
      </w:r>
      <w:r w:rsidRPr="006C75CF">
        <w:rPr>
          <w:rFonts w:ascii="Times New Roman" w:eastAsia="Calibri" w:hAnsi="Times New Roman" w:cs="Times New Roman"/>
          <w:sz w:val="28"/>
          <w:szCs w:val="28"/>
        </w:rPr>
        <w:tab/>
        <w:t>MISIUNEA........................................................................</w:t>
      </w:r>
      <w:r w:rsidR="009346DA">
        <w:rPr>
          <w:rFonts w:ascii="Times New Roman" w:eastAsia="Calibri" w:hAnsi="Times New Roman" w:cs="Times New Roman"/>
          <w:sz w:val="28"/>
          <w:szCs w:val="28"/>
        </w:rPr>
        <w:t>.............................</w:t>
      </w:r>
    </w:p>
    <w:p w:rsidR="0053498F" w:rsidRPr="006C75CF" w:rsidRDefault="0006396F" w:rsidP="0006396F">
      <w:pPr>
        <w:tabs>
          <w:tab w:val="left" w:pos="3660"/>
        </w:tabs>
        <w:spacing w:after="0" w:line="240" w:lineRule="auto"/>
        <w:ind w:left="880" w:right="454"/>
        <w:rPr>
          <w:rFonts w:ascii="Times New Roman" w:eastAsia="Calibri" w:hAnsi="Times New Roman" w:cs="Times New Roman"/>
          <w:sz w:val="28"/>
          <w:szCs w:val="28"/>
        </w:rPr>
      </w:pPr>
      <w:r>
        <w:rPr>
          <w:rFonts w:ascii="Times New Roman" w:eastAsia="Calibri" w:hAnsi="Times New Roman" w:cs="Times New Roman"/>
          <w:sz w:val="28"/>
          <w:szCs w:val="28"/>
        </w:rPr>
        <w:tab/>
      </w:r>
    </w:p>
    <w:p w:rsidR="0053498F" w:rsidRPr="006C75CF" w:rsidRDefault="0053498F" w:rsidP="0053498F">
      <w:pPr>
        <w:tabs>
          <w:tab w:val="left" w:pos="1100"/>
        </w:tabs>
        <w:spacing w:after="0" w:line="240" w:lineRule="auto"/>
        <w:ind w:left="880" w:right="454"/>
        <w:rPr>
          <w:rFonts w:ascii="Times New Roman" w:eastAsia="Calibri" w:hAnsi="Times New Roman" w:cs="Times New Roman"/>
          <w:sz w:val="28"/>
          <w:szCs w:val="28"/>
        </w:rPr>
      </w:pPr>
      <w:r w:rsidRPr="006C75CF">
        <w:rPr>
          <w:rFonts w:ascii="Times New Roman" w:eastAsia="Calibri" w:hAnsi="Times New Roman" w:cs="Times New Roman"/>
          <w:sz w:val="28"/>
          <w:szCs w:val="28"/>
        </w:rPr>
        <w:t>2.</w:t>
      </w:r>
      <w:r w:rsidRPr="006C75CF">
        <w:rPr>
          <w:rFonts w:ascii="Times New Roman" w:eastAsia="Calibri" w:hAnsi="Times New Roman" w:cs="Times New Roman"/>
          <w:sz w:val="28"/>
          <w:szCs w:val="28"/>
        </w:rPr>
        <w:tab/>
        <w:t>PROFILUL........................................................................</w:t>
      </w:r>
      <w:r w:rsidR="009346DA">
        <w:rPr>
          <w:rFonts w:ascii="Times New Roman" w:eastAsia="Calibri" w:hAnsi="Times New Roman" w:cs="Times New Roman"/>
          <w:sz w:val="28"/>
          <w:szCs w:val="28"/>
        </w:rPr>
        <w:t>..............................</w:t>
      </w:r>
    </w:p>
    <w:p w:rsidR="0053498F" w:rsidRPr="006C75CF" w:rsidRDefault="0053498F" w:rsidP="0053498F">
      <w:pPr>
        <w:tabs>
          <w:tab w:val="left" w:pos="1100"/>
        </w:tabs>
        <w:spacing w:after="0" w:line="240" w:lineRule="auto"/>
        <w:ind w:left="880" w:right="454"/>
        <w:rPr>
          <w:rFonts w:ascii="Times New Roman" w:eastAsia="Calibri" w:hAnsi="Times New Roman" w:cs="Times New Roman"/>
          <w:sz w:val="28"/>
          <w:szCs w:val="28"/>
        </w:rPr>
      </w:pPr>
    </w:p>
    <w:p w:rsidR="0053498F" w:rsidRPr="006C75CF" w:rsidRDefault="0053498F" w:rsidP="0053498F">
      <w:pPr>
        <w:tabs>
          <w:tab w:val="left" w:pos="1100"/>
        </w:tabs>
        <w:spacing w:after="0" w:line="240" w:lineRule="auto"/>
        <w:ind w:left="880" w:right="454"/>
        <w:rPr>
          <w:rFonts w:ascii="Times New Roman" w:eastAsia="Calibri" w:hAnsi="Times New Roman" w:cs="Times New Roman"/>
          <w:sz w:val="28"/>
          <w:szCs w:val="28"/>
        </w:rPr>
      </w:pPr>
      <w:r w:rsidRPr="006C75CF">
        <w:rPr>
          <w:rFonts w:ascii="Times New Roman" w:eastAsia="Calibri" w:hAnsi="Times New Roman" w:cs="Times New Roman"/>
          <w:sz w:val="28"/>
          <w:szCs w:val="28"/>
        </w:rPr>
        <w:t>2.1 Organigrama</w:t>
      </w:r>
      <w:r w:rsidR="009346DA">
        <w:rPr>
          <w:rFonts w:ascii="Times New Roman" w:eastAsia="Calibri" w:hAnsi="Times New Roman" w:cs="Times New Roman"/>
          <w:sz w:val="28"/>
          <w:szCs w:val="28"/>
        </w:rPr>
        <w:t xml:space="preserve"> Agenţiei ……………………………………………………..</w:t>
      </w:r>
    </w:p>
    <w:p w:rsidR="0053498F" w:rsidRPr="006C75CF" w:rsidRDefault="0053498F" w:rsidP="0053498F">
      <w:pPr>
        <w:tabs>
          <w:tab w:val="left" w:pos="1100"/>
        </w:tabs>
        <w:spacing w:after="0" w:line="240" w:lineRule="auto"/>
        <w:ind w:left="880" w:right="454"/>
        <w:rPr>
          <w:rFonts w:ascii="Times New Roman" w:eastAsia="Calibri" w:hAnsi="Times New Roman" w:cs="Times New Roman"/>
          <w:sz w:val="28"/>
          <w:szCs w:val="28"/>
        </w:rPr>
      </w:pPr>
    </w:p>
    <w:p w:rsidR="0053498F" w:rsidRPr="006C75CF" w:rsidRDefault="0053498F" w:rsidP="0053498F">
      <w:pPr>
        <w:tabs>
          <w:tab w:val="left" w:pos="1100"/>
          <w:tab w:val="left" w:pos="9790"/>
        </w:tabs>
        <w:spacing w:after="0" w:line="240" w:lineRule="auto"/>
        <w:ind w:left="880" w:right="454"/>
        <w:rPr>
          <w:rFonts w:ascii="Times New Roman" w:eastAsia="Calibri" w:hAnsi="Times New Roman" w:cs="Times New Roman"/>
          <w:sz w:val="28"/>
          <w:szCs w:val="28"/>
        </w:rPr>
      </w:pPr>
      <w:r w:rsidRPr="006C75CF">
        <w:rPr>
          <w:rFonts w:ascii="Times New Roman" w:eastAsia="Calibri" w:hAnsi="Times New Roman" w:cs="Times New Roman"/>
          <w:sz w:val="28"/>
          <w:szCs w:val="28"/>
        </w:rPr>
        <w:t>2.2 Bugetul Agenţiei.............................................................</w:t>
      </w:r>
      <w:r w:rsidR="009346DA">
        <w:rPr>
          <w:rFonts w:ascii="Times New Roman" w:eastAsia="Calibri" w:hAnsi="Times New Roman" w:cs="Times New Roman"/>
          <w:sz w:val="28"/>
          <w:szCs w:val="28"/>
        </w:rPr>
        <w:t>.............................</w:t>
      </w:r>
    </w:p>
    <w:p w:rsidR="0053498F" w:rsidRPr="006C75CF" w:rsidRDefault="0053498F" w:rsidP="0053498F">
      <w:pPr>
        <w:tabs>
          <w:tab w:val="left" w:pos="1100"/>
        </w:tabs>
        <w:spacing w:after="0" w:line="240" w:lineRule="auto"/>
        <w:ind w:left="880" w:right="454"/>
        <w:rPr>
          <w:rFonts w:ascii="Times New Roman" w:eastAsia="Calibri" w:hAnsi="Times New Roman" w:cs="Times New Roman"/>
          <w:sz w:val="28"/>
          <w:szCs w:val="28"/>
        </w:rPr>
      </w:pPr>
    </w:p>
    <w:p w:rsidR="0053498F" w:rsidRPr="006C75CF" w:rsidRDefault="0053498F" w:rsidP="0053498F">
      <w:pPr>
        <w:tabs>
          <w:tab w:val="left" w:pos="1100"/>
          <w:tab w:val="left" w:pos="9790"/>
        </w:tabs>
        <w:spacing w:after="0" w:line="240" w:lineRule="auto"/>
        <w:ind w:left="880" w:right="454"/>
        <w:rPr>
          <w:rFonts w:ascii="Times New Roman" w:eastAsia="Calibri" w:hAnsi="Times New Roman" w:cs="Times New Roman"/>
          <w:sz w:val="28"/>
          <w:szCs w:val="28"/>
        </w:rPr>
      </w:pPr>
      <w:r w:rsidRPr="006C75CF">
        <w:rPr>
          <w:rFonts w:ascii="Times New Roman" w:eastAsia="Calibri" w:hAnsi="Times New Roman" w:cs="Times New Roman"/>
          <w:sz w:val="28"/>
          <w:szCs w:val="28"/>
        </w:rPr>
        <w:t>2.3 Portofoliul subdiviziuni</w:t>
      </w:r>
      <w:r w:rsidR="009346DA">
        <w:rPr>
          <w:rFonts w:ascii="Times New Roman" w:eastAsia="Calibri" w:hAnsi="Times New Roman" w:cs="Times New Roman"/>
          <w:sz w:val="28"/>
          <w:szCs w:val="28"/>
        </w:rPr>
        <w:t>lor…………………………………………............</w:t>
      </w:r>
    </w:p>
    <w:p w:rsidR="0053498F" w:rsidRPr="006C75CF" w:rsidRDefault="0053498F" w:rsidP="0053498F">
      <w:pPr>
        <w:tabs>
          <w:tab w:val="left" w:pos="1100"/>
        </w:tabs>
        <w:spacing w:after="0" w:line="240" w:lineRule="auto"/>
        <w:ind w:left="880" w:right="454"/>
        <w:rPr>
          <w:rFonts w:ascii="Times New Roman" w:eastAsia="Calibri" w:hAnsi="Times New Roman" w:cs="Times New Roman"/>
          <w:sz w:val="28"/>
          <w:szCs w:val="28"/>
        </w:rPr>
      </w:pPr>
    </w:p>
    <w:p w:rsidR="0053498F" w:rsidRPr="006C75CF" w:rsidRDefault="0053498F" w:rsidP="0053498F">
      <w:pPr>
        <w:tabs>
          <w:tab w:val="left" w:pos="1100"/>
          <w:tab w:val="left" w:pos="9639"/>
        </w:tabs>
        <w:spacing w:after="0" w:line="240" w:lineRule="auto"/>
        <w:ind w:left="880" w:right="454"/>
        <w:rPr>
          <w:rFonts w:ascii="Times New Roman" w:eastAsia="Calibri" w:hAnsi="Times New Roman" w:cs="Times New Roman"/>
          <w:sz w:val="28"/>
          <w:szCs w:val="28"/>
        </w:rPr>
      </w:pPr>
      <w:r w:rsidRPr="006C75CF">
        <w:rPr>
          <w:rFonts w:ascii="Times New Roman" w:eastAsia="Calibri" w:hAnsi="Times New Roman" w:cs="Times New Roman"/>
          <w:sz w:val="28"/>
          <w:szCs w:val="28"/>
        </w:rPr>
        <w:t>2.4 Resurse umane..</w:t>
      </w:r>
      <w:r w:rsidR="009346DA">
        <w:rPr>
          <w:rFonts w:ascii="Times New Roman" w:eastAsia="Calibri" w:hAnsi="Times New Roman" w:cs="Times New Roman"/>
          <w:sz w:val="28"/>
          <w:szCs w:val="28"/>
        </w:rPr>
        <w:t>....……………………………………………………........</w:t>
      </w:r>
    </w:p>
    <w:p w:rsidR="0053498F" w:rsidRPr="006C75CF" w:rsidRDefault="0053498F" w:rsidP="0053498F">
      <w:pPr>
        <w:tabs>
          <w:tab w:val="left" w:pos="1100"/>
          <w:tab w:val="left" w:pos="9639"/>
        </w:tabs>
        <w:spacing w:after="0" w:line="240" w:lineRule="auto"/>
        <w:ind w:left="880" w:right="454"/>
        <w:rPr>
          <w:rFonts w:ascii="Times New Roman" w:eastAsia="Calibri" w:hAnsi="Times New Roman" w:cs="Times New Roman"/>
          <w:sz w:val="28"/>
          <w:szCs w:val="28"/>
        </w:rPr>
      </w:pPr>
    </w:p>
    <w:p w:rsidR="0053498F" w:rsidRPr="006C75CF" w:rsidRDefault="0053498F" w:rsidP="0053498F">
      <w:pPr>
        <w:tabs>
          <w:tab w:val="left" w:pos="1100"/>
          <w:tab w:val="left" w:pos="9639"/>
        </w:tabs>
        <w:spacing w:after="0" w:line="240" w:lineRule="auto"/>
        <w:ind w:left="880" w:right="109"/>
        <w:rPr>
          <w:rFonts w:ascii="Times New Roman" w:eastAsia="Calibri" w:hAnsi="Times New Roman" w:cs="Times New Roman"/>
          <w:sz w:val="28"/>
          <w:szCs w:val="28"/>
        </w:rPr>
      </w:pPr>
      <w:r w:rsidRPr="006C75CF">
        <w:rPr>
          <w:rFonts w:ascii="Times New Roman" w:eastAsia="Calibri" w:hAnsi="Times New Roman" w:cs="Times New Roman"/>
          <w:sz w:val="28"/>
          <w:szCs w:val="28"/>
        </w:rPr>
        <w:t xml:space="preserve">2.5 Statele </w:t>
      </w:r>
      <w:proofErr w:type="gramStart"/>
      <w:r w:rsidRPr="006C75CF">
        <w:rPr>
          <w:rFonts w:ascii="Times New Roman" w:eastAsia="Calibri" w:hAnsi="Times New Roman" w:cs="Times New Roman"/>
          <w:sz w:val="28"/>
          <w:szCs w:val="28"/>
        </w:rPr>
        <w:t>de  personal</w:t>
      </w:r>
      <w:proofErr w:type="gramEnd"/>
      <w:r w:rsidRPr="006C75CF">
        <w:rPr>
          <w:rFonts w:ascii="Times New Roman" w:eastAsia="Calibri" w:hAnsi="Times New Roman" w:cs="Times New Roman"/>
          <w:sz w:val="28"/>
          <w:szCs w:val="28"/>
        </w:rPr>
        <w:t>.........................................................</w:t>
      </w:r>
      <w:r w:rsidR="009346DA">
        <w:rPr>
          <w:rFonts w:ascii="Times New Roman" w:eastAsia="Calibri" w:hAnsi="Times New Roman" w:cs="Times New Roman"/>
          <w:sz w:val="28"/>
          <w:szCs w:val="28"/>
        </w:rPr>
        <w:t>........................... ..</w:t>
      </w:r>
    </w:p>
    <w:p w:rsidR="0053498F" w:rsidRPr="006C75CF" w:rsidRDefault="0053498F" w:rsidP="0053498F">
      <w:pPr>
        <w:tabs>
          <w:tab w:val="left" w:pos="1100"/>
        </w:tabs>
        <w:spacing w:after="0" w:line="240" w:lineRule="auto"/>
        <w:ind w:left="880" w:right="454"/>
        <w:rPr>
          <w:rFonts w:ascii="Times New Roman" w:eastAsia="Calibri" w:hAnsi="Times New Roman" w:cs="Times New Roman"/>
          <w:sz w:val="28"/>
          <w:szCs w:val="28"/>
        </w:rPr>
      </w:pPr>
    </w:p>
    <w:p w:rsidR="0053498F" w:rsidRPr="006C75CF" w:rsidRDefault="0053498F" w:rsidP="0053498F">
      <w:pPr>
        <w:tabs>
          <w:tab w:val="left" w:pos="1100"/>
          <w:tab w:val="left" w:pos="9680"/>
        </w:tabs>
        <w:spacing w:after="0" w:line="240" w:lineRule="auto"/>
        <w:ind w:left="880" w:right="289"/>
        <w:rPr>
          <w:rFonts w:ascii="Times New Roman" w:eastAsia="Calibri" w:hAnsi="Times New Roman" w:cs="Times New Roman"/>
          <w:sz w:val="28"/>
          <w:szCs w:val="28"/>
        </w:rPr>
      </w:pPr>
      <w:r w:rsidRPr="006C75CF">
        <w:rPr>
          <w:rFonts w:ascii="Times New Roman" w:eastAsia="Calibri" w:hAnsi="Times New Roman" w:cs="Times New Roman"/>
          <w:sz w:val="28"/>
          <w:szCs w:val="28"/>
        </w:rPr>
        <w:t>3. ANALIZ</w:t>
      </w:r>
      <w:r w:rsidR="009346DA">
        <w:rPr>
          <w:rFonts w:ascii="Times New Roman" w:eastAsia="Calibri" w:hAnsi="Times New Roman" w:cs="Times New Roman"/>
          <w:sz w:val="28"/>
          <w:szCs w:val="28"/>
        </w:rPr>
        <w:t>A SWOT……………………………………………………………</w:t>
      </w:r>
    </w:p>
    <w:p w:rsidR="0053498F" w:rsidRPr="006C75CF" w:rsidRDefault="0053498F" w:rsidP="0053498F">
      <w:pPr>
        <w:tabs>
          <w:tab w:val="left" w:pos="1100"/>
          <w:tab w:val="left" w:pos="9680"/>
        </w:tabs>
        <w:spacing w:after="0" w:line="240" w:lineRule="auto"/>
        <w:ind w:left="880" w:right="454"/>
        <w:rPr>
          <w:rFonts w:ascii="Times New Roman" w:eastAsia="Calibri" w:hAnsi="Times New Roman" w:cs="Times New Roman"/>
          <w:sz w:val="28"/>
          <w:szCs w:val="28"/>
        </w:rPr>
      </w:pPr>
    </w:p>
    <w:p w:rsidR="0053498F" w:rsidRPr="006C75CF" w:rsidRDefault="0053498F" w:rsidP="0053498F">
      <w:pPr>
        <w:tabs>
          <w:tab w:val="left" w:pos="1100"/>
          <w:tab w:val="left" w:pos="9680"/>
          <w:tab w:val="left" w:pos="10260"/>
        </w:tabs>
        <w:spacing w:after="0" w:line="240" w:lineRule="auto"/>
        <w:ind w:left="880" w:right="289"/>
        <w:jc w:val="both"/>
        <w:rPr>
          <w:rFonts w:ascii="Times New Roman" w:eastAsia="Calibri" w:hAnsi="Times New Roman" w:cs="Times New Roman"/>
          <w:sz w:val="28"/>
          <w:szCs w:val="28"/>
        </w:rPr>
      </w:pPr>
      <w:r w:rsidRPr="006C75CF">
        <w:rPr>
          <w:rFonts w:ascii="Times New Roman" w:eastAsia="Calibri" w:hAnsi="Times New Roman" w:cs="Times New Roman"/>
          <w:sz w:val="28"/>
          <w:szCs w:val="28"/>
        </w:rPr>
        <w:t xml:space="preserve"> Anex</w:t>
      </w:r>
      <w:r w:rsidR="0065421F">
        <w:rPr>
          <w:rFonts w:ascii="Times New Roman" w:eastAsia="Calibri" w:hAnsi="Times New Roman" w:cs="Times New Roman"/>
          <w:sz w:val="28"/>
          <w:szCs w:val="28"/>
        </w:rPr>
        <w:t>e</w:t>
      </w:r>
      <w:r w:rsidRPr="006C75CF">
        <w:rPr>
          <w:rFonts w:ascii="Times New Roman" w:eastAsia="Calibri" w:hAnsi="Times New Roman" w:cs="Times New Roman"/>
          <w:sz w:val="28"/>
          <w:szCs w:val="28"/>
        </w:rPr>
        <w:t>....................................................................................</w:t>
      </w:r>
      <w:r w:rsidR="009346DA">
        <w:rPr>
          <w:rFonts w:ascii="Times New Roman" w:eastAsia="Calibri" w:hAnsi="Times New Roman" w:cs="Times New Roman"/>
          <w:sz w:val="28"/>
          <w:szCs w:val="28"/>
        </w:rPr>
        <w:t>...........................</w:t>
      </w:r>
    </w:p>
    <w:p w:rsidR="0053498F" w:rsidRPr="006C75CF" w:rsidRDefault="0053498F" w:rsidP="0053498F">
      <w:pPr>
        <w:tabs>
          <w:tab w:val="left" w:pos="1100"/>
          <w:tab w:val="left" w:pos="9680"/>
        </w:tabs>
        <w:spacing w:after="0" w:line="240" w:lineRule="auto"/>
        <w:ind w:left="880" w:right="454"/>
        <w:rPr>
          <w:rFonts w:ascii="Times New Roman" w:eastAsia="Calibri" w:hAnsi="Times New Roman" w:cs="Times New Roman"/>
          <w:b/>
          <w:sz w:val="28"/>
          <w:szCs w:val="28"/>
        </w:rPr>
      </w:pPr>
    </w:p>
    <w:p w:rsidR="0053498F" w:rsidRPr="006C75CF" w:rsidRDefault="0053498F" w:rsidP="0053498F">
      <w:pPr>
        <w:tabs>
          <w:tab w:val="left" w:pos="1100"/>
          <w:tab w:val="left" w:pos="9680"/>
        </w:tabs>
        <w:spacing w:after="0" w:line="240" w:lineRule="auto"/>
        <w:ind w:left="880" w:right="454"/>
        <w:rPr>
          <w:rFonts w:ascii="Times New Roman" w:eastAsia="Calibri" w:hAnsi="Times New Roman" w:cs="Times New Roman"/>
          <w:b/>
          <w:sz w:val="28"/>
          <w:szCs w:val="28"/>
        </w:rPr>
      </w:pPr>
      <w:r w:rsidRPr="006C75CF">
        <w:rPr>
          <w:rFonts w:ascii="Times New Roman" w:eastAsia="Calibri" w:hAnsi="Times New Roman" w:cs="Times New Roman"/>
          <w:b/>
          <w:sz w:val="28"/>
          <w:szCs w:val="28"/>
        </w:rPr>
        <w:t>CADRUL DE POLITICI PUBLICE</w:t>
      </w:r>
    </w:p>
    <w:p w:rsidR="0053498F" w:rsidRPr="006C75CF" w:rsidRDefault="0053498F" w:rsidP="0053498F">
      <w:pPr>
        <w:tabs>
          <w:tab w:val="left" w:pos="1100"/>
          <w:tab w:val="left" w:pos="9680"/>
        </w:tabs>
        <w:spacing w:after="0" w:line="240" w:lineRule="auto"/>
        <w:ind w:left="880" w:right="454"/>
        <w:rPr>
          <w:rFonts w:ascii="Times New Roman" w:eastAsia="Calibri" w:hAnsi="Times New Roman" w:cs="Times New Roman"/>
          <w:b/>
          <w:sz w:val="28"/>
          <w:szCs w:val="28"/>
        </w:rPr>
      </w:pPr>
    </w:p>
    <w:p w:rsidR="0053498F" w:rsidRPr="006C75CF" w:rsidRDefault="0053498F" w:rsidP="0053498F">
      <w:pPr>
        <w:tabs>
          <w:tab w:val="left" w:pos="1100"/>
          <w:tab w:val="left" w:pos="9356"/>
          <w:tab w:val="left" w:pos="9639"/>
          <w:tab w:val="left" w:pos="9680"/>
        </w:tabs>
        <w:spacing w:after="0" w:line="240" w:lineRule="auto"/>
        <w:ind w:left="880" w:right="109"/>
        <w:rPr>
          <w:rFonts w:ascii="Times New Roman" w:eastAsia="Calibri" w:hAnsi="Times New Roman" w:cs="Times New Roman"/>
          <w:sz w:val="28"/>
          <w:szCs w:val="28"/>
        </w:rPr>
      </w:pPr>
      <w:r w:rsidRPr="006C75CF">
        <w:rPr>
          <w:rFonts w:ascii="Times New Roman" w:eastAsia="Calibri" w:hAnsi="Times New Roman" w:cs="Times New Roman"/>
          <w:sz w:val="28"/>
          <w:szCs w:val="28"/>
        </w:rPr>
        <w:t>4. PRIORITĂŢI DE POLITICI PE TERMEN MEDIU........</w:t>
      </w:r>
      <w:r w:rsidR="009346DA">
        <w:rPr>
          <w:rFonts w:ascii="Times New Roman" w:eastAsia="Calibri" w:hAnsi="Times New Roman" w:cs="Times New Roman"/>
          <w:sz w:val="28"/>
          <w:szCs w:val="28"/>
        </w:rPr>
        <w:t>.............................</w:t>
      </w:r>
    </w:p>
    <w:p w:rsidR="0053498F" w:rsidRPr="006C75CF" w:rsidRDefault="0053498F" w:rsidP="0053498F">
      <w:pPr>
        <w:tabs>
          <w:tab w:val="left" w:pos="1100"/>
          <w:tab w:val="left" w:pos="9356"/>
          <w:tab w:val="left" w:pos="9639"/>
          <w:tab w:val="left" w:pos="9680"/>
        </w:tabs>
        <w:spacing w:after="0" w:line="240" w:lineRule="auto"/>
        <w:ind w:left="880" w:right="454"/>
        <w:rPr>
          <w:rFonts w:ascii="Times New Roman" w:eastAsia="Calibri" w:hAnsi="Times New Roman" w:cs="Times New Roman"/>
          <w:sz w:val="28"/>
          <w:szCs w:val="28"/>
        </w:rPr>
      </w:pPr>
    </w:p>
    <w:p w:rsidR="0053498F" w:rsidRPr="006C75CF" w:rsidRDefault="0053498F" w:rsidP="0053498F">
      <w:pPr>
        <w:tabs>
          <w:tab w:val="left" w:pos="1100"/>
          <w:tab w:val="left" w:pos="9356"/>
          <w:tab w:val="left" w:pos="9639"/>
          <w:tab w:val="left" w:pos="9680"/>
        </w:tabs>
        <w:spacing w:after="0" w:line="240" w:lineRule="auto"/>
        <w:ind w:left="880" w:right="199"/>
        <w:rPr>
          <w:rFonts w:ascii="Times New Roman" w:eastAsia="Calibri" w:hAnsi="Times New Roman" w:cs="Times New Roman"/>
          <w:sz w:val="28"/>
          <w:szCs w:val="28"/>
        </w:rPr>
      </w:pPr>
      <w:r w:rsidRPr="006C75CF">
        <w:rPr>
          <w:rFonts w:ascii="Times New Roman" w:eastAsia="Calibri" w:hAnsi="Times New Roman" w:cs="Times New Roman"/>
          <w:sz w:val="28"/>
          <w:szCs w:val="28"/>
        </w:rPr>
        <w:t xml:space="preserve">5. </w:t>
      </w:r>
      <w:proofErr w:type="gramStart"/>
      <w:r w:rsidRPr="006C75CF">
        <w:rPr>
          <w:rFonts w:ascii="Times New Roman" w:eastAsia="Calibri" w:hAnsi="Times New Roman" w:cs="Times New Roman"/>
          <w:sz w:val="28"/>
          <w:szCs w:val="28"/>
        </w:rPr>
        <w:t>PROGRAME ...................................................................</w:t>
      </w:r>
      <w:r w:rsidR="009346DA">
        <w:rPr>
          <w:rFonts w:ascii="Times New Roman" w:eastAsia="Calibri" w:hAnsi="Times New Roman" w:cs="Times New Roman"/>
          <w:sz w:val="28"/>
          <w:szCs w:val="28"/>
        </w:rPr>
        <w:t>............................</w:t>
      </w:r>
      <w:proofErr w:type="gramEnd"/>
      <w:r w:rsidR="009346DA">
        <w:rPr>
          <w:rFonts w:ascii="Times New Roman" w:eastAsia="Calibri" w:hAnsi="Times New Roman" w:cs="Times New Roman"/>
          <w:sz w:val="28"/>
          <w:szCs w:val="28"/>
        </w:rPr>
        <w:t xml:space="preserve"> .</w:t>
      </w:r>
    </w:p>
    <w:p w:rsidR="0053498F" w:rsidRPr="006C75CF" w:rsidRDefault="0053498F" w:rsidP="0053498F">
      <w:pPr>
        <w:tabs>
          <w:tab w:val="left" w:pos="1100"/>
          <w:tab w:val="left" w:pos="9356"/>
          <w:tab w:val="left" w:pos="9639"/>
          <w:tab w:val="left" w:pos="9680"/>
        </w:tabs>
        <w:spacing w:after="0" w:line="240" w:lineRule="auto"/>
        <w:ind w:left="880" w:right="454"/>
        <w:rPr>
          <w:rFonts w:ascii="Times New Roman" w:eastAsia="Calibri" w:hAnsi="Times New Roman" w:cs="Times New Roman"/>
          <w:sz w:val="28"/>
          <w:szCs w:val="28"/>
        </w:rPr>
      </w:pPr>
    </w:p>
    <w:p w:rsidR="0053498F" w:rsidRPr="006C75CF" w:rsidRDefault="0053498F" w:rsidP="0053498F">
      <w:pPr>
        <w:tabs>
          <w:tab w:val="left" w:pos="1100"/>
          <w:tab w:val="left" w:pos="9356"/>
          <w:tab w:val="left" w:pos="9639"/>
          <w:tab w:val="left" w:pos="9680"/>
        </w:tabs>
        <w:spacing w:after="0" w:line="240" w:lineRule="auto"/>
        <w:ind w:left="880" w:right="199"/>
        <w:rPr>
          <w:rFonts w:ascii="Times New Roman" w:eastAsia="Calibri" w:hAnsi="Times New Roman" w:cs="Times New Roman"/>
          <w:sz w:val="28"/>
          <w:szCs w:val="28"/>
        </w:rPr>
      </w:pPr>
      <w:r w:rsidRPr="006C75CF">
        <w:rPr>
          <w:rFonts w:ascii="Times New Roman" w:eastAsia="Calibri" w:hAnsi="Times New Roman" w:cs="Times New Roman"/>
          <w:sz w:val="28"/>
          <w:szCs w:val="28"/>
        </w:rPr>
        <w:t>6. OBIECTIVE......................................................................</w:t>
      </w:r>
      <w:r w:rsidR="009346DA">
        <w:rPr>
          <w:rFonts w:ascii="Times New Roman" w:eastAsia="Calibri" w:hAnsi="Times New Roman" w:cs="Times New Roman"/>
          <w:sz w:val="28"/>
          <w:szCs w:val="28"/>
        </w:rPr>
        <w:t>.............................</w:t>
      </w:r>
    </w:p>
    <w:p w:rsidR="0053498F" w:rsidRPr="006C75CF" w:rsidRDefault="0053498F" w:rsidP="0053498F">
      <w:pPr>
        <w:tabs>
          <w:tab w:val="left" w:pos="1100"/>
          <w:tab w:val="left" w:pos="9356"/>
          <w:tab w:val="left" w:pos="9639"/>
          <w:tab w:val="left" w:pos="9680"/>
        </w:tabs>
        <w:spacing w:after="0" w:line="240" w:lineRule="auto"/>
        <w:ind w:left="880" w:right="454"/>
        <w:rPr>
          <w:rFonts w:ascii="Times New Roman" w:eastAsia="Calibri" w:hAnsi="Times New Roman" w:cs="Times New Roman"/>
          <w:b/>
          <w:sz w:val="28"/>
          <w:szCs w:val="28"/>
        </w:rPr>
      </w:pPr>
    </w:p>
    <w:p w:rsidR="0053498F" w:rsidRPr="006C75CF" w:rsidRDefault="0053498F" w:rsidP="0053498F">
      <w:pPr>
        <w:tabs>
          <w:tab w:val="left" w:pos="1100"/>
          <w:tab w:val="left" w:pos="9356"/>
          <w:tab w:val="left" w:pos="9639"/>
          <w:tab w:val="left" w:pos="9680"/>
        </w:tabs>
        <w:spacing w:after="0" w:line="240" w:lineRule="auto"/>
        <w:ind w:left="880" w:right="454"/>
        <w:rPr>
          <w:rFonts w:ascii="Times New Roman" w:eastAsia="Calibri" w:hAnsi="Times New Roman" w:cs="Times New Roman"/>
          <w:b/>
          <w:sz w:val="28"/>
          <w:szCs w:val="28"/>
        </w:rPr>
      </w:pPr>
      <w:r w:rsidRPr="006C75CF">
        <w:rPr>
          <w:rFonts w:ascii="Times New Roman" w:eastAsia="Calibri" w:hAnsi="Times New Roman" w:cs="Times New Roman"/>
          <w:b/>
          <w:sz w:val="28"/>
          <w:szCs w:val="28"/>
        </w:rPr>
        <w:t xml:space="preserve">EVALUAREA </w:t>
      </w:r>
      <w:proofErr w:type="gramStart"/>
      <w:r>
        <w:rPr>
          <w:rFonts w:ascii="Times New Roman" w:eastAsia="Calibri" w:hAnsi="Times New Roman" w:cs="Times New Roman"/>
          <w:b/>
          <w:sz w:val="28"/>
          <w:szCs w:val="28"/>
        </w:rPr>
        <w:t>Ş</w:t>
      </w:r>
      <w:r w:rsidRPr="006C75CF">
        <w:rPr>
          <w:rFonts w:ascii="Times New Roman" w:eastAsia="Calibri" w:hAnsi="Times New Roman" w:cs="Times New Roman"/>
          <w:b/>
          <w:sz w:val="28"/>
          <w:szCs w:val="28"/>
        </w:rPr>
        <w:t xml:space="preserve">I </w:t>
      </w:r>
      <w:r w:rsidR="003F45FE">
        <w:rPr>
          <w:rFonts w:ascii="Times New Roman" w:eastAsia="Calibri" w:hAnsi="Times New Roman" w:cs="Times New Roman"/>
          <w:b/>
          <w:sz w:val="28"/>
          <w:szCs w:val="28"/>
        </w:rPr>
        <w:t xml:space="preserve"> </w:t>
      </w:r>
      <w:r w:rsidRPr="006C75CF">
        <w:rPr>
          <w:rFonts w:ascii="Times New Roman" w:eastAsia="Calibri" w:hAnsi="Times New Roman" w:cs="Times New Roman"/>
          <w:b/>
          <w:sz w:val="28"/>
          <w:szCs w:val="28"/>
        </w:rPr>
        <w:t>DEZVOLTAREA</w:t>
      </w:r>
      <w:proofErr w:type="gramEnd"/>
      <w:r w:rsidRPr="006C75CF">
        <w:rPr>
          <w:rFonts w:ascii="Times New Roman" w:eastAsia="Calibri" w:hAnsi="Times New Roman" w:cs="Times New Roman"/>
          <w:b/>
          <w:sz w:val="28"/>
          <w:szCs w:val="28"/>
        </w:rPr>
        <w:t xml:space="preserve"> CAPACITĂŢILOR</w:t>
      </w:r>
    </w:p>
    <w:p w:rsidR="0053498F" w:rsidRPr="006C75CF" w:rsidRDefault="0053498F" w:rsidP="0053498F">
      <w:pPr>
        <w:tabs>
          <w:tab w:val="left" w:pos="1100"/>
          <w:tab w:val="left" w:pos="9356"/>
          <w:tab w:val="left" w:pos="9639"/>
          <w:tab w:val="left" w:pos="9680"/>
        </w:tabs>
        <w:spacing w:after="0" w:line="240" w:lineRule="auto"/>
        <w:ind w:left="880" w:right="454"/>
        <w:rPr>
          <w:rFonts w:ascii="Times New Roman" w:eastAsia="Calibri" w:hAnsi="Times New Roman" w:cs="Times New Roman"/>
          <w:b/>
          <w:sz w:val="28"/>
          <w:szCs w:val="28"/>
        </w:rPr>
      </w:pPr>
    </w:p>
    <w:p w:rsidR="0053498F" w:rsidRPr="006C75CF" w:rsidRDefault="0053498F" w:rsidP="0053498F">
      <w:pPr>
        <w:tabs>
          <w:tab w:val="left" w:pos="1100"/>
          <w:tab w:val="left" w:pos="9356"/>
          <w:tab w:val="left" w:pos="9639"/>
          <w:tab w:val="left" w:pos="9680"/>
          <w:tab w:val="left" w:pos="10260"/>
        </w:tabs>
        <w:spacing w:after="0" w:line="240" w:lineRule="auto"/>
        <w:ind w:left="880" w:right="-521"/>
        <w:rPr>
          <w:rFonts w:ascii="Times New Roman" w:eastAsia="Calibri" w:hAnsi="Times New Roman" w:cs="Times New Roman"/>
          <w:sz w:val="28"/>
          <w:szCs w:val="28"/>
        </w:rPr>
      </w:pPr>
      <w:r w:rsidRPr="006C75CF">
        <w:rPr>
          <w:rFonts w:ascii="Times New Roman" w:eastAsia="Calibri" w:hAnsi="Times New Roman" w:cs="Times New Roman"/>
          <w:sz w:val="28"/>
          <w:szCs w:val="28"/>
        </w:rPr>
        <w:t>7. EVALUAREA CAPACITĂŢILOR.................................</w:t>
      </w:r>
      <w:r w:rsidR="009346DA">
        <w:rPr>
          <w:rFonts w:ascii="Times New Roman" w:eastAsia="Calibri" w:hAnsi="Times New Roman" w:cs="Times New Roman"/>
          <w:sz w:val="28"/>
          <w:szCs w:val="28"/>
        </w:rPr>
        <w:t>..............................</w:t>
      </w:r>
    </w:p>
    <w:p w:rsidR="0053498F" w:rsidRPr="006C75CF" w:rsidRDefault="0053498F" w:rsidP="0053498F">
      <w:pPr>
        <w:tabs>
          <w:tab w:val="left" w:pos="1100"/>
          <w:tab w:val="left" w:pos="9356"/>
          <w:tab w:val="left" w:pos="9639"/>
          <w:tab w:val="left" w:pos="9680"/>
        </w:tabs>
        <w:spacing w:after="0" w:line="240" w:lineRule="auto"/>
        <w:ind w:left="880" w:right="454"/>
        <w:rPr>
          <w:rFonts w:ascii="Times New Roman" w:eastAsia="Calibri" w:hAnsi="Times New Roman" w:cs="Times New Roman"/>
          <w:sz w:val="28"/>
          <w:szCs w:val="28"/>
        </w:rPr>
      </w:pPr>
    </w:p>
    <w:p w:rsidR="0053498F" w:rsidRPr="006C75CF" w:rsidRDefault="0053498F" w:rsidP="0053498F">
      <w:pPr>
        <w:tabs>
          <w:tab w:val="left" w:pos="1100"/>
          <w:tab w:val="left" w:pos="9356"/>
          <w:tab w:val="left" w:pos="9639"/>
          <w:tab w:val="left" w:pos="9680"/>
        </w:tabs>
        <w:spacing w:after="0" w:line="240" w:lineRule="auto"/>
        <w:ind w:left="880" w:right="-161"/>
        <w:rPr>
          <w:rFonts w:ascii="Times New Roman" w:eastAsia="Calibri" w:hAnsi="Times New Roman" w:cs="Times New Roman"/>
          <w:sz w:val="28"/>
          <w:szCs w:val="28"/>
        </w:rPr>
      </w:pPr>
      <w:r w:rsidRPr="006C75CF">
        <w:rPr>
          <w:rFonts w:ascii="Times New Roman" w:eastAsia="Calibri" w:hAnsi="Times New Roman" w:cs="Times New Roman"/>
          <w:sz w:val="28"/>
          <w:szCs w:val="28"/>
        </w:rPr>
        <w:t>8. DEZVOLTAREA CAPACITĂŢII INTERNE A AGENŢIEI......................</w:t>
      </w:r>
      <w:r w:rsidR="009346DA">
        <w:rPr>
          <w:rFonts w:ascii="Times New Roman" w:eastAsia="Calibri" w:hAnsi="Times New Roman" w:cs="Times New Roman"/>
          <w:sz w:val="28"/>
          <w:szCs w:val="28"/>
        </w:rPr>
        <w:t>.</w:t>
      </w:r>
    </w:p>
    <w:p w:rsidR="0053498F" w:rsidRPr="006C75CF" w:rsidRDefault="0053498F" w:rsidP="0053498F">
      <w:pPr>
        <w:tabs>
          <w:tab w:val="left" w:pos="1100"/>
          <w:tab w:val="left" w:pos="9356"/>
          <w:tab w:val="left" w:pos="9639"/>
          <w:tab w:val="left" w:pos="9680"/>
        </w:tabs>
        <w:spacing w:after="0" w:line="240" w:lineRule="auto"/>
        <w:ind w:left="880" w:right="454"/>
        <w:rPr>
          <w:rFonts w:ascii="Times New Roman" w:eastAsia="Calibri" w:hAnsi="Times New Roman" w:cs="Times New Roman"/>
          <w:sz w:val="28"/>
          <w:szCs w:val="28"/>
        </w:rPr>
      </w:pPr>
    </w:p>
    <w:p w:rsidR="0053498F" w:rsidRPr="006C75CF" w:rsidRDefault="0053498F" w:rsidP="0053498F">
      <w:pPr>
        <w:tabs>
          <w:tab w:val="left" w:pos="1100"/>
          <w:tab w:val="left" w:pos="9356"/>
          <w:tab w:val="left" w:pos="9639"/>
          <w:tab w:val="left" w:pos="9680"/>
        </w:tabs>
        <w:spacing w:after="0" w:line="240" w:lineRule="auto"/>
        <w:ind w:left="880" w:right="454"/>
        <w:rPr>
          <w:rFonts w:ascii="Times New Roman" w:eastAsia="Calibri" w:hAnsi="Times New Roman" w:cs="Times New Roman"/>
          <w:sz w:val="28"/>
          <w:szCs w:val="28"/>
        </w:rPr>
      </w:pPr>
      <w:r w:rsidRPr="006C75CF">
        <w:rPr>
          <w:rFonts w:ascii="Times New Roman" w:eastAsia="Calibri" w:hAnsi="Times New Roman" w:cs="Times New Roman"/>
          <w:sz w:val="28"/>
          <w:szCs w:val="28"/>
        </w:rPr>
        <w:t xml:space="preserve">9. MONITORIZARE </w:t>
      </w:r>
      <w:r>
        <w:rPr>
          <w:rFonts w:ascii="Times New Roman" w:eastAsia="Calibri" w:hAnsi="Times New Roman" w:cs="Times New Roman"/>
          <w:sz w:val="28"/>
          <w:szCs w:val="28"/>
        </w:rPr>
        <w:t>Ş</w:t>
      </w:r>
      <w:r w:rsidRPr="006C75CF">
        <w:rPr>
          <w:rFonts w:ascii="Times New Roman" w:eastAsia="Calibri" w:hAnsi="Times New Roman" w:cs="Times New Roman"/>
          <w:sz w:val="28"/>
          <w:szCs w:val="28"/>
        </w:rPr>
        <w:t>I EVALUARE................................</w:t>
      </w:r>
      <w:r w:rsidR="009346DA">
        <w:rPr>
          <w:rFonts w:ascii="Times New Roman" w:eastAsia="Calibri" w:hAnsi="Times New Roman" w:cs="Times New Roman"/>
          <w:sz w:val="28"/>
          <w:szCs w:val="28"/>
        </w:rPr>
        <w:t>..............................</w:t>
      </w:r>
    </w:p>
    <w:p w:rsidR="0053498F" w:rsidRPr="006C75CF" w:rsidRDefault="0053498F" w:rsidP="0006396F">
      <w:pPr>
        <w:tabs>
          <w:tab w:val="left" w:pos="1100"/>
          <w:tab w:val="left" w:pos="9356"/>
          <w:tab w:val="left" w:pos="9639"/>
          <w:tab w:val="left" w:pos="9680"/>
        </w:tabs>
        <w:spacing w:after="0" w:line="240" w:lineRule="auto"/>
        <w:ind w:right="454"/>
        <w:rPr>
          <w:rFonts w:ascii="Times New Roman" w:eastAsia="Calibri" w:hAnsi="Times New Roman" w:cs="Times New Roman"/>
          <w:b/>
          <w:sz w:val="28"/>
          <w:szCs w:val="28"/>
        </w:rPr>
      </w:pPr>
    </w:p>
    <w:p w:rsidR="0053498F" w:rsidRPr="0006396F" w:rsidRDefault="0053498F" w:rsidP="0053498F">
      <w:pPr>
        <w:tabs>
          <w:tab w:val="left" w:pos="4722"/>
        </w:tabs>
        <w:spacing w:after="0" w:line="240" w:lineRule="auto"/>
        <w:ind w:left="810" w:right="-2" w:firstLine="630"/>
        <w:jc w:val="both"/>
        <w:outlineLvl w:val="0"/>
        <w:rPr>
          <w:rFonts w:ascii="Times New Roman" w:eastAsia="Calibri" w:hAnsi="Times New Roman" w:cs="Times New Roman"/>
          <w:b/>
          <w:sz w:val="32"/>
          <w:szCs w:val="32"/>
          <w:lang w:val="de-DE"/>
        </w:rPr>
      </w:pPr>
      <w:r w:rsidRPr="0006396F">
        <w:rPr>
          <w:rFonts w:ascii="Times New Roman" w:eastAsia="Calibri" w:hAnsi="Times New Roman" w:cs="Times New Roman"/>
          <w:b/>
          <w:sz w:val="32"/>
          <w:szCs w:val="32"/>
          <w:lang w:val="de-DE"/>
        </w:rPr>
        <w:t>I N T R O D U C E R E</w:t>
      </w:r>
    </w:p>
    <w:p w:rsidR="0053498F" w:rsidRPr="006C75CF" w:rsidRDefault="006F60E3" w:rsidP="0053498F">
      <w:pPr>
        <w:tabs>
          <w:tab w:val="left" w:pos="4722"/>
        </w:tabs>
        <w:spacing w:after="0" w:line="240" w:lineRule="auto"/>
        <w:ind w:left="810" w:right="-2"/>
        <w:jc w:val="both"/>
        <w:outlineLvl w:val="0"/>
        <w:rPr>
          <w:rFonts w:ascii="Times New Roman" w:eastAsia="Calibri" w:hAnsi="Times New Roman" w:cs="Times New Roman"/>
          <w:sz w:val="28"/>
          <w:szCs w:val="28"/>
        </w:rPr>
      </w:pPr>
      <w:r>
        <w:rPr>
          <w:rFonts w:ascii="Times New Roman" w:eastAsia="Times New Roman" w:hAnsi="Times New Roman" w:cs="Times New Roman"/>
          <w:sz w:val="28"/>
          <w:szCs w:val="28"/>
          <w:lang w:val="ro-RO"/>
        </w:rPr>
        <w:t>Dezvoltarea pieţ</w:t>
      </w:r>
      <w:r w:rsidR="0053498F" w:rsidRPr="006C75CF">
        <w:rPr>
          <w:rFonts w:ascii="Times New Roman" w:eastAsia="Times New Roman" w:hAnsi="Times New Roman" w:cs="Times New Roman"/>
          <w:sz w:val="28"/>
          <w:szCs w:val="28"/>
          <w:lang w:val="ro-RO"/>
        </w:rPr>
        <w:t>ei interne, prin diversificarea</w:t>
      </w:r>
      <w:r w:rsidR="0053498F" w:rsidRPr="006C75CF">
        <w:rPr>
          <w:rFonts w:ascii="Times New Roman" w:eastAsia="Calibri" w:hAnsi="Times New Roman" w:cs="Times New Roman"/>
          <w:sz w:val="28"/>
          <w:szCs w:val="28"/>
        </w:rPr>
        <w:t xml:space="preserve"> </w:t>
      </w:r>
      <w:r w:rsidR="0053498F" w:rsidRPr="006C75CF">
        <w:rPr>
          <w:rFonts w:ascii="Times New Roman" w:eastAsia="Times New Roman" w:hAnsi="Times New Roman" w:cs="Times New Roman"/>
          <w:bCs/>
          <w:sz w:val="28"/>
          <w:szCs w:val="28"/>
          <w:lang w:val="ro-RO" w:eastAsia="ru-RU"/>
        </w:rPr>
        <w:t xml:space="preserve">continuă </w:t>
      </w:r>
      <w:r w:rsidR="0053498F">
        <w:rPr>
          <w:rFonts w:ascii="Times New Roman" w:eastAsia="Times New Roman" w:hAnsi="Times New Roman" w:cs="Times New Roman"/>
          <w:bCs/>
          <w:sz w:val="28"/>
          <w:szCs w:val="28"/>
          <w:lang w:val="ro-RO" w:eastAsia="ru-RU"/>
        </w:rPr>
        <w:t>ş</w:t>
      </w:r>
      <w:r w:rsidR="0053498F" w:rsidRPr="006C75CF">
        <w:rPr>
          <w:rFonts w:ascii="Times New Roman" w:eastAsia="Times New Roman" w:hAnsi="Times New Roman" w:cs="Times New Roman"/>
          <w:bCs/>
          <w:sz w:val="28"/>
          <w:szCs w:val="28"/>
          <w:lang w:val="ro-RO" w:eastAsia="ru-RU"/>
        </w:rPr>
        <w:t xml:space="preserve">i fluxul sporit de produse </w:t>
      </w:r>
      <w:r w:rsidR="0053498F">
        <w:rPr>
          <w:rFonts w:ascii="Times New Roman" w:eastAsia="Times New Roman" w:hAnsi="Times New Roman" w:cs="Times New Roman"/>
          <w:bCs/>
          <w:sz w:val="28"/>
          <w:szCs w:val="28"/>
          <w:lang w:val="ro-RO" w:eastAsia="ru-RU"/>
        </w:rPr>
        <w:t>ş</w:t>
      </w:r>
      <w:r w:rsidR="0053498F" w:rsidRPr="006C75CF">
        <w:rPr>
          <w:rFonts w:ascii="Times New Roman" w:eastAsia="Times New Roman" w:hAnsi="Times New Roman" w:cs="Times New Roman"/>
          <w:bCs/>
          <w:sz w:val="28"/>
          <w:szCs w:val="28"/>
          <w:lang w:val="ro-RO" w:eastAsia="ru-RU"/>
        </w:rPr>
        <w:t>i servicii</w:t>
      </w:r>
      <w:r w:rsidR="0053498F" w:rsidRPr="006C75CF">
        <w:rPr>
          <w:rFonts w:ascii="Times New Roman" w:eastAsia="Calibri" w:hAnsi="Times New Roman" w:cs="Times New Roman"/>
          <w:sz w:val="28"/>
          <w:szCs w:val="28"/>
        </w:rPr>
        <w:t>, are ca efect o cre</w:t>
      </w:r>
      <w:r w:rsidR="0053498F">
        <w:rPr>
          <w:rFonts w:ascii="Times New Roman" w:eastAsia="Calibri" w:hAnsi="Times New Roman" w:cs="Times New Roman"/>
          <w:sz w:val="28"/>
          <w:szCs w:val="28"/>
        </w:rPr>
        <w:t>ş</w:t>
      </w:r>
      <w:r w:rsidR="0053498F" w:rsidRPr="006C75CF">
        <w:rPr>
          <w:rFonts w:ascii="Times New Roman" w:eastAsia="Calibri" w:hAnsi="Times New Roman" w:cs="Times New Roman"/>
          <w:sz w:val="28"/>
          <w:szCs w:val="28"/>
        </w:rPr>
        <w:t>tere permanentă</w:t>
      </w:r>
      <w:r w:rsidR="0053498F" w:rsidRPr="006C75CF">
        <w:rPr>
          <w:rFonts w:ascii="Times New Roman" w:eastAsia="Times New Roman" w:hAnsi="Times New Roman" w:cs="Times New Roman"/>
          <w:bCs/>
          <w:sz w:val="28"/>
          <w:szCs w:val="28"/>
          <w:lang w:val="ro-RO" w:eastAsia="ru-RU"/>
        </w:rPr>
        <w:t xml:space="preserve"> </w:t>
      </w:r>
      <w:r w:rsidR="0053498F">
        <w:rPr>
          <w:rFonts w:ascii="Times New Roman" w:eastAsia="Times New Roman" w:hAnsi="Times New Roman" w:cs="Times New Roman"/>
          <w:bCs/>
          <w:sz w:val="28"/>
          <w:szCs w:val="28"/>
          <w:lang w:val="ro-RO" w:eastAsia="ru-RU"/>
        </w:rPr>
        <w:t>ş</w:t>
      </w:r>
      <w:r w:rsidR="0053498F" w:rsidRPr="006C75CF">
        <w:rPr>
          <w:rFonts w:ascii="Times New Roman" w:eastAsia="Times New Roman" w:hAnsi="Times New Roman" w:cs="Times New Roman"/>
          <w:bCs/>
          <w:sz w:val="28"/>
          <w:szCs w:val="28"/>
          <w:lang w:val="ro-RO" w:eastAsia="ru-RU"/>
        </w:rPr>
        <w:t>i sporit</w:t>
      </w:r>
      <w:r w:rsidR="0053498F" w:rsidRPr="006C75CF">
        <w:rPr>
          <w:rFonts w:ascii="Times New Roman" w:eastAsia="Calibri" w:hAnsi="Times New Roman" w:cs="Times New Roman"/>
          <w:sz w:val="28"/>
          <w:szCs w:val="28"/>
        </w:rPr>
        <w:t xml:space="preserve">ă a cererii de consum, care </w:t>
      </w:r>
      <w:r w:rsidR="0053498F" w:rsidRPr="006C75CF">
        <w:rPr>
          <w:rFonts w:ascii="Times New Roman" w:eastAsia="Calibri" w:hAnsi="Times New Roman" w:cs="Times New Roman"/>
          <w:sz w:val="28"/>
          <w:szCs w:val="28"/>
          <w:shd w:val="clear" w:color="auto" w:fill="FFFFFF"/>
        </w:rPr>
        <w:t>reprezint</w:t>
      </w:r>
      <w:r w:rsidR="0053498F" w:rsidRPr="006C75CF">
        <w:rPr>
          <w:rFonts w:ascii="Times New Roman" w:eastAsia="Times New Roman" w:hAnsi="Times New Roman" w:cs="Times New Roman"/>
          <w:bCs/>
          <w:sz w:val="28"/>
          <w:szCs w:val="28"/>
          <w:lang w:val="ro-RO" w:eastAsia="ru-RU"/>
        </w:rPr>
        <w:t>ă</w:t>
      </w:r>
      <w:r w:rsidR="0053498F" w:rsidRPr="006C75CF">
        <w:rPr>
          <w:rFonts w:ascii="Times New Roman" w:eastAsia="Calibri" w:hAnsi="Times New Roman" w:cs="Times New Roman"/>
          <w:sz w:val="28"/>
          <w:szCs w:val="28"/>
          <w:shd w:val="clear" w:color="auto" w:fill="FFFFFF"/>
        </w:rPr>
        <w:t xml:space="preserve"> una dintre necesit</w:t>
      </w:r>
      <w:r w:rsidR="0053498F" w:rsidRPr="006C75CF">
        <w:rPr>
          <w:rFonts w:ascii="Times New Roman" w:eastAsia="Calibri" w:hAnsi="Times New Roman" w:cs="Times New Roman"/>
          <w:sz w:val="28"/>
          <w:szCs w:val="28"/>
        </w:rPr>
        <w:t>ăţ</w:t>
      </w:r>
      <w:r w:rsidR="0053498F" w:rsidRPr="006C75CF">
        <w:rPr>
          <w:rFonts w:ascii="Times New Roman" w:eastAsia="Calibri" w:hAnsi="Times New Roman" w:cs="Times New Roman"/>
          <w:sz w:val="28"/>
          <w:szCs w:val="28"/>
          <w:shd w:val="clear" w:color="auto" w:fill="FFFFFF"/>
        </w:rPr>
        <w:t>ile consumatorilor</w:t>
      </w:r>
      <w:r w:rsidR="0053498F" w:rsidRPr="006C75CF">
        <w:rPr>
          <w:rFonts w:ascii="Times New Roman" w:eastAsia="Calibri" w:hAnsi="Times New Roman" w:cs="Times New Roman"/>
          <w:sz w:val="28"/>
          <w:szCs w:val="28"/>
        </w:rPr>
        <w:t>.</w:t>
      </w:r>
    </w:p>
    <w:p w:rsidR="0053498F" w:rsidRPr="006C75CF" w:rsidRDefault="0053498F" w:rsidP="0053498F">
      <w:pPr>
        <w:tabs>
          <w:tab w:val="left" w:pos="4722"/>
        </w:tabs>
        <w:spacing w:after="0" w:line="240" w:lineRule="auto"/>
        <w:ind w:left="810" w:right="-2"/>
        <w:jc w:val="both"/>
        <w:outlineLvl w:val="0"/>
        <w:rPr>
          <w:rFonts w:ascii="Times New Roman" w:eastAsia="Calibri" w:hAnsi="Times New Roman" w:cs="Times New Roman"/>
          <w:sz w:val="28"/>
          <w:szCs w:val="28"/>
        </w:rPr>
      </w:pPr>
    </w:p>
    <w:p w:rsidR="0053498F" w:rsidRPr="006C75CF" w:rsidRDefault="0053498F" w:rsidP="0053498F">
      <w:pPr>
        <w:tabs>
          <w:tab w:val="left" w:pos="4722"/>
        </w:tabs>
        <w:spacing w:after="0" w:line="240" w:lineRule="auto"/>
        <w:ind w:left="810" w:right="-2"/>
        <w:jc w:val="both"/>
        <w:outlineLvl w:val="0"/>
        <w:rPr>
          <w:rFonts w:ascii="Times New Roman" w:eastAsia="Calibri" w:hAnsi="Times New Roman" w:cs="Times New Roman"/>
          <w:sz w:val="28"/>
          <w:szCs w:val="28"/>
        </w:rPr>
      </w:pPr>
      <w:r w:rsidRPr="006C75CF">
        <w:rPr>
          <w:rFonts w:ascii="Times New Roman" w:eastAsia="Calibri" w:hAnsi="Times New Roman" w:cs="Times New Roman"/>
          <w:sz w:val="28"/>
          <w:szCs w:val="28"/>
        </w:rPr>
        <w:t xml:space="preserve">În acest sens, o preocupare majoră în politica Republicii Moldova, </w:t>
      </w:r>
      <w:proofErr w:type="gramStart"/>
      <w:r w:rsidRPr="006C75CF">
        <w:rPr>
          <w:rFonts w:ascii="Times New Roman" w:eastAsia="Calibri" w:hAnsi="Times New Roman" w:cs="Times New Roman"/>
          <w:sz w:val="28"/>
          <w:szCs w:val="28"/>
        </w:rPr>
        <w:t>este</w:t>
      </w:r>
      <w:proofErr w:type="gramEnd"/>
      <w:r w:rsidRPr="006C75CF">
        <w:rPr>
          <w:rFonts w:ascii="Times New Roman" w:eastAsia="Calibri" w:hAnsi="Times New Roman" w:cs="Times New Roman"/>
          <w:sz w:val="28"/>
          <w:szCs w:val="28"/>
        </w:rPr>
        <w:t xml:space="preserve"> protecţia consumatorilor, a celor care reprezintă vocea constantă, puternică, proactivă </w:t>
      </w:r>
      <w:r>
        <w:rPr>
          <w:rFonts w:ascii="Times New Roman" w:eastAsia="Calibri" w:hAnsi="Times New Roman" w:cs="Times New Roman"/>
          <w:sz w:val="28"/>
          <w:szCs w:val="28"/>
        </w:rPr>
        <w:t>ş</w:t>
      </w:r>
      <w:r w:rsidRPr="006C75CF">
        <w:rPr>
          <w:rFonts w:ascii="Times New Roman" w:eastAsia="Calibri" w:hAnsi="Times New Roman" w:cs="Times New Roman"/>
          <w:sz w:val="28"/>
          <w:szCs w:val="28"/>
        </w:rPr>
        <w:t>i independentă a societăţii civile, aduc o contribuţie esenţi</w:t>
      </w:r>
      <w:r w:rsidR="00CF751C">
        <w:rPr>
          <w:rFonts w:ascii="Times New Roman" w:eastAsia="Calibri" w:hAnsi="Times New Roman" w:cs="Times New Roman"/>
          <w:sz w:val="28"/>
          <w:szCs w:val="28"/>
        </w:rPr>
        <w:t>ală la dezvoltarea economică a ţă</w:t>
      </w:r>
      <w:r w:rsidRPr="006C75CF">
        <w:rPr>
          <w:rFonts w:ascii="Times New Roman" w:eastAsia="Calibri" w:hAnsi="Times New Roman" w:cs="Times New Roman"/>
          <w:sz w:val="28"/>
          <w:szCs w:val="28"/>
        </w:rPr>
        <w:t xml:space="preserve">rii </w:t>
      </w:r>
      <w:r>
        <w:rPr>
          <w:rFonts w:ascii="Times New Roman" w:eastAsia="Calibri" w:hAnsi="Times New Roman" w:cs="Times New Roman"/>
          <w:sz w:val="28"/>
          <w:szCs w:val="28"/>
        </w:rPr>
        <w:t>ş</w:t>
      </w:r>
      <w:r w:rsidRPr="006C75CF">
        <w:rPr>
          <w:rFonts w:ascii="Times New Roman" w:eastAsia="Calibri" w:hAnsi="Times New Roman" w:cs="Times New Roman"/>
          <w:sz w:val="28"/>
          <w:szCs w:val="28"/>
        </w:rPr>
        <w:t xml:space="preserve">i joacă un rol foarte important în monitorizarea reformelor. </w:t>
      </w:r>
    </w:p>
    <w:p w:rsidR="0053498F" w:rsidRPr="006C75CF" w:rsidRDefault="0053498F" w:rsidP="0053498F">
      <w:pPr>
        <w:tabs>
          <w:tab w:val="left" w:pos="4722"/>
        </w:tabs>
        <w:spacing w:after="0" w:line="240" w:lineRule="auto"/>
        <w:ind w:left="810" w:right="-2"/>
        <w:jc w:val="both"/>
        <w:outlineLvl w:val="0"/>
        <w:rPr>
          <w:rFonts w:ascii="Times New Roman" w:eastAsia="Calibri" w:hAnsi="Times New Roman" w:cs="Times New Roman"/>
          <w:sz w:val="28"/>
          <w:szCs w:val="28"/>
        </w:rPr>
      </w:pPr>
    </w:p>
    <w:p w:rsidR="0053498F" w:rsidRPr="006C75CF" w:rsidRDefault="0053498F" w:rsidP="0053498F">
      <w:pPr>
        <w:tabs>
          <w:tab w:val="left" w:pos="4722"/>
        </w:tabs>
        <w:spacing w:after="0" w:line="240" w:lineRule="auto"/>
        <w:ind w:left="851" w:right="-2"/>
        <w:jc w:val="both"/>
        <w:outlineLvl w:val="0"/>
        <w:rPr>
          <w:rFonts w:ascii="Times New Roman" w:eastAsia="Calibri" w:hAnsi="Times New Roman" w:cs="Times New Roman"/>
          <w:sz w:val="28"/>
          <w:szCs w:val="28"/>
        </w:rPr>
      </w:pPr>
      <w:r w:rsidRPr="006C75CF">
        <w:rPr>
          <w:rFonts w:ascii="Times New Roman" w:eastAsia="Calibri" w:hAnsi="Times New Roman" w:cs="Times New Roman"/>
          <w:sz w:val="28"/>
          <w:szCs w:val="28"/>
        </w:rPr>
        <w:t xml:space="preserve">Esenţa politicii statului în acest domeniu, constă în asigurarea drepturilor consumatorilor </w:t>
      </w:r>
      <w:r>
        <w:rPr>
          <w:rFonts w:ascii="Times New Roman" w:eastAsia="Calibri" w:hAnsi="Times New Roman" w:cs="Times New Roman"/>
          <w:sz w:val="28"/>
          <w:szCs w:val="28"/>
        </w:rPr>
        <w:t>ş</w:t>
      </w:r>
      <w:r w:rsidRPr="006C75CF">
        <w:rPr>
          <w:rFonts w:ascii="Times New Roman" w:eastAsia="Calibri" w:hAnsi="Times New Roman" w:cs="Times New Roman"/>
          <w:sz w:val="28"/>
          <w:szCs w:val="28"/>
        </w:rPr>
        <w:t>i posibilită</w:t>
      </w:r>
      <w:r w:rsidRPr="006C75CF">
        <w:rPr>
          <w:rFonts w:ascii="Times New Roman" w:eastAsia="Calibri" w:hAnsi="Times New Roman" w:cs="Times New Roman"/>
          <w:sz w:val="28"/>
          <w:szCs w:val="28"/>
          <w:lang w:val="it-IT"/>
        </w:rPr>
        <w:t>ţii</w:t>
      </w:r>
      <w:r w:rsidRPr="006C75CF">
        <w:rPr>
          <w:rFonts w:ascii="Times New Roman" w:eastAsia="Calibri" w:hAnsi="Times New Roman" w:cs="Times New Roman"/>
          <w:sz w:val="28"/>
          <w:szCs w:val="28"/>
        </w:rPr>
        <w:t xml:space="preserve"> de a alege, a se informa, a fi despăgubi</w:t>
      </w:r>
      <w:r w:rsidRPr="006C75CF">
        <w:rPr>
          <w:rFonts w:ascii="Times New Roman" w:eastAsia="Calibri" w:hAnsi="Times New Roman" w:cs="Times New Roman"/>
          <w:sz w:val="28"/>
          <w:szCs w:val="28"/>
          <w:lang w:val="it-IT"/>
        </w:rPr>
        <w:t>ţi</w:t>
      </w:r>
      <w:r w:rsidRPr="006C75CF">
        <w:rPr>
          <w:rFonts w:ascii="Times New Roman" w:eastAsia="Calibri" w:hAnsi="Times New Roman" w:cs="Times New Roman"/>
          <w:sz w:val="28"/>
          <w:szCs w:val="28"/>
        </w:rPr>
        <w:t xml:space="preserve"> </w:t>
      </w:r>
      <w:r>
        <w:rPr>
          <w:rFonts w:ascii="Times New Roman" w:eastAsia="Calibri" w:hAnsi="Times New Roman" w:cs="Times New Roman"/>
          <w:sz w:val="28"/>
          <w:szCs w:val="28"/>
        </w:rPr>
        <w:t>ş</w:t>
      </w:r>
      <w:r w:rsidRPr="006C75CF">
        <w:rPr>
          <w:rFonts w:ascii="Times New Roman" w:eastAsia="Calibri" w:hAnsi="Times New Roman" w:cs="Times New Roman"/>
          <w:sz w:val="28"/>
          <w:szCs w:val="28"/>
        </w:rPr>
        <w:t xml:space="preserve">i a avea </w:t>
      </w:r>
      <w:proofErr w:type="gramStart"/>
      <w:r w:rsidRPr="006C75CF">
        <w:rPr>
          <w:rFonts w:ascii="Times New Roman" w:eastAsia="Calibri" w:hAnsi="Times New Roman" w:cs="Times New Roman"/>
          <w:sz w:val="28"/>
          <w:szCs w:val="28"/>
        </w:rPr>
        <w:t>un</w:t>
      </w:r>
      <w:proofErr w:type="gramEnd"/>
      <w:r w:rsidRPr="006C75CF">
        <w:rPr>
          <w:rFonts w:ascii="Times New Roman" w:eastAsia="Calibri" w:hAnsi="Times New Roman" w:cs="Times New Roman"/>
          <w:sz w:val="28"/>
          <w:szCs w:val="28"/>
        </w:rPr>
        <w:t xml:space="preserve"> mediu de via</w:t>
      </w:r>
      <w:r w:rsidRPr="006C75CF">
        <w:rPr>
          <w:rFonts w:ascii="Times New Roman" w:eastAsia="Calibri" w:hAnsi="Times New Roman" w:cs="Times New Roman"/>
          <w:sz w:val="28"/>
          <w:szCs w:val="28"/>
          <w:lang w:val="it-IT"/>
        </w:rPr>
        <w:t>ţ</w:t>
      </w:r>
      <w:r w:rsidRPr="006C75CF">
        <w:rPr>
          <w:rFonts w:ascii="Times New Roman" w:eastAsia="Calibri" w:hAnsi="Times New Roman" w:cs="Times New Roman"/>
          <w:sz w:val="28"/>
          <w:szCs w:val="28"/>
        </w:rPr>
        <w:t>ă sănătos.</w:t>
      </w:r>
    </w:p>
    <w:p w:rsidR="0053498F" w:rsidRPr="006C75CF" w:rsidRDefault="0053498F" w:rsidP="0053498F">
      <w:pPr>
        <w:tabs>
          <w:tab w:val="left" w:pos="4722"/>
        </w:tabs>
        <w:spacing w:after="0" w:line="240" w:lineRule="auto"/>
        <w:ind w:left="851" w:right="-2"/>
        <w:jc w:val="both"/>
        <w:outlineLvl w:val="0"/>
        <w:rPr>
          <w:rFonts w:ascii="Times New Roman" w:eastAsia="Calibri" w:hAnsi="Times New Roman" w:cs="Times New Roman"/>
          <w:sz w:val="28"/>
          <w:szCs w:val="28"/>
        </w:rPr>
      </w:pPr>
      <w:r w:rsidRPr="006C75CF">
        <w:rPr>
          <w:rFonts w:ascii="Times New Roman" w:eastAsia="Calibri" w:hAnsi="Times New Roman" w:cs="Times New Roman"/>
          <w:sz w:val="28"/>
          <w:szCs w:val="28"/>
        </w:rPr>
        <w:t>Conceptul privind drepturile consumatorilor î</w:t>
      </w:r>
      <w:r>
        <w:rPr>
          <w:rFonts w:ascii="Times New Roman" w:eastAsia="Calibri" w:hAnsi="Times New Roman" w:cs="Times New Roman"/>
          <w:sz w:val="28"/>
          <w:szCs w:val="28"/>
        </w:rPr>
        <w:t>ş</w:t>
      </w:r>
      <w:r w:rsidRPr="006C75CF">
        <w:rPr>
          <w:rFonts w:ascii="Times New Roman" w:eastAsia="Calibri" w:hAnsi="Times New Roman" w:cs="Times New Roman"/>
          <w:sz w:val="28"/>
          <w:szCs w:val="28"/>
        </w:rPr>
        <w:t>i are originea în “Carta drepturilor consumatorului”, definită de fostul pre</w:t>
      </w:r>
      <w:r>
        <w:rPr>
          <w:rFonts w:ascii="Times New Roman" w:eastAsia="Calibri" w:hAnsi="Times New Roman" w:cs="Times New Roman"/>
          <w:sz w:val="28"/>
          <w:szCs w:val="28"/>
        </w:rPr>
        <w:t>ş</w:t>
      </w:r>
      <w:r w:rsidRPr="006C75CF">
        <w:rPr>
          <w:rFonts w:ascii="Times New Roman" w:eastAsia="Calibri" w:hAnsi="Times New Roman" w:cs="Times New Roman"/>
          <w:sz w:val="28"/>
          <w:szCs w:val="28"/>
        </w:rPr>
        <w:t>edinte al S.U.A. - J.F. Kennedy, în martie 1962.</w:t>
      </w:r>
    </w:p>
    <w:p w:rsidR="0053498F" w:rsidRPr="006C75CF" w:rsidRDefault="0053498F" w:rsidP="0053498F">
      <w:pPr>
        <w:tabs>
          <w:tab w:val="left" w:pos="4722"/>
        </w:tabs>
        <w:spacing w:after="0" w:line="240" w:lineRule="auto"/>
        <w:ind w:left="851" w:right="-2"/>
        <w:jc w:val="both"/>
        <w:outlineLvl w:val="0"/>
        <w:rPr>
          <w:rFonts w:ascii="Times New Roman" w:eastAsia="Calibri" w:hAnsi="Times New Roman" w:cs="Times New Roman"/>
          <w:sz w:val="28"/>
          <w:szCs w:val="28"/>
        </w:rPr>
      </w:pPr>
    </w:p>
    <w:p w:rsidR="0053498F" w:rsidRPr="006C75CF" w:rsidRDefault="0053498F" w:rsidP="0053498F">
      <w:pPr>
        <w:spacing w:after="0" w:line="240" w:lineRule="auto"/>
        <w:ind w:left="851" w:right="-2"/>
        <w:jc w:val="both"/>
        <w:rPr>
          <w:rFonts w:ascii="Times New Roman" w:eastAsia="Calibri" w:hAnsi="Times New Roman" w:cs="Times New Roman"/>
          <w:sz w:val="28"/>
          <w:szCs w:val="28"/>
        </w:rPr>
      </w:pPr>
      <w:r w:rsidRPr="006C75CF">
        <w:rPr>
          <w:rFonts w:ascii="Times New Roman" w:eastAsia="Calibri" w:hAnsi="Times New Roman" w:cs="Times New Roman"/>
          <w:sz w:val="28"/>
          <w:szCs w:val="28"/>
        </w:rPr>
        <w:t xml:space="preserve">Pentru </w:t>
      </w:r>
      <w:proofErr w:type="gramStart"/>
      <w:r w:rsidRPr="006C75CF">
        <w:rPr>
          <w:rFonts w:ascii="Times New Roman" w:eastAsia="Calibri" w:hAnsi="Times New Roman" w:cs="Times New Roman"/>
          <w:sz w:val="28"/>
          <w:szCs w:val="28"/>
        </w:rPr>
        <w:t>un</w:t>
      </w:r>
      <w:proofErr w:type="gramEnd"/>
      <w:r w:rsidRPr="006C75CF">
        <w:rPr>
          <w:rFonts w:ascii="Times New Roman" w:eastAsia="Calibri" w:hAnsi="Times New Roman" w:cs="Times New Roman"/>
          <w:sz w:val="28"/>
          <w:szCs w:val="28"/>
        </w:rPr>
        <w:t xml:space="preserve"> proces veritabil de implementare a politicii statului în domeniul protectiei consumatorilor, este necesară armonizarea mai sporită a cadrului normativ </w:t>
      </w:r>
      <w:r>
        <w:rPr>
          <w:rFonts w:ascii="Times New Roman" w:eastAsia="Calibri" w:hAnsi="Times New Roman" w:cs="Times New Roman"/>
          <w:sz w:val="28"/>
          <w:szCs w:val="28"/>
        </w:rPr>
        <w:t>ş</w:t>
      </w:r>
      <w:r w:rsidRPr="006C75CF">
        <w:rPr>
          <w:rFonts w:ascii="Times New Roman" w:eastAsia="Calibri" w:hAnsi="Times New Roman" w:cs="Times New Roman"/>
          <w:sz w:val="28"/>
          <w:szCs w:val="28"/>
        </w:rPr>
        <w:t>i legislativ.</w:t>
      </w:r>
    </w:p>
    <w:p w:rsidR="0053498F" w:rsidRPr="006C75CF" w:rsidRDefault="0053498F" w:rsidP="0053498F">
      <w:pPr>
        <w:spacing w:after="0" w:line="240" w:lineRule="auto"/>
        <w:ind w:left="851" w:right="-2"/>
        <w:jc w:val="both"/>
        <w:rPr>
          <w:rFonts w:ascii="Times New Roman" w:eastAsia="Calibri" w:hAnsi="Times New Roman" w:cs="Times New Roman"/>
          <w:sz w:val="20"/>
          <w:szCs w:val="20"/>
        </w:rPr>
      </w:pPr>
    </w:p>
    <w:p w:rsidR="0053498F" w:rsidRPr="006C75CF" w:rsidRDefault="0053498F" w:rsidP="0053498F">
      <w:pPr>
        <w:spacing w:after="0" w:line="240" w:lineRule="auto"/>
        <w:ind w:left="851" w:right="-2"/>
        <w:jc w:val="both"/>
        <w:rPr>
          <w:rFonts w:ascii="Times New Roman" w:eastAsia="Calibri" w:hAnsi="Times New Roman" w:cs="Times New Roman"/>
          <w:sz w:val="28"/>
          <w:szCs w:val="28"/>
        </w:rPr>
      </w:pPr>
      <w:r w:rsidRPr="006C75CF">
        <w:rPr>
          <w:rFonts w:ascii="Times New Roman" w:eastAsia="Calibri" w:hAnsi="Times New Roman" w:cs="Times New Roman"/>
          <w:sz w:val="28"/>
          <w:szCs w:val="28"/>
        </w:rPr>
        <w:t xml:space="preserve">În această ordine de idei, urmare examinării proiectului de Hotărîre a Plenului Curţii Supreme de Justiţie (CSJ) „Privind practica aplicării legislaţiei despre protecţia consumatorilor la judecarea cauzelor civile”, </w:t>
      </w:r>
      <w:r w:rsidRPr="006C75CF">
        <w:rPr>
          <w:rFonts w:ascii="Times New Roman" w:eastAsia="Calibri" w:hAnsi="Times New Roman" w:cs="Times New Roman"/>
          <w:sz w:val="28"/>
          <w:szCs w:val="28"/>
          <w:lang w:val="fr-FR"/>
        </w:rPr>
        <w:t>Agenţia</w:t>
      </w:r>
      <w:r w:rsidRPr="006C75CF">
        <w:rPr>
          <w:rFonts w:ascii="Times New Roman" w:eastAsia="Calibri" w:hAnsi="Times New Roman" w:cs="Times New Roman"/>
          <w:sz w:val="28"/>
          <w:szCs w:val="28"/>
        </w:rPr>
        <w:t xml:space="preserve"> a </w:t>
      </w:r>
      <w:r w:rsidRPr="006C75CF">
        <w:rPr>
          <w:rFonts w:ascii="Times New Roman" w:eastAsia="Calibri" w:hAnsi="Times New Roman" w:cs="Times New Roman"/>
          <w:sz w:val="28"/>
          <w:szCs w:val="28"/>
          <w:lang w:val="fr-FR"/>
        </w:rPr>
        <w:t>prezentat Ministerului Justi</w:t>
      </w:r>
      <w:r>
        <w:rPr>
          <w:rFonts w:ascii="Times New Roman" w:eastAsia="Calibri" w:hAnsi="Times New Roman" w:cs="Times New Roman"/>
          <w:sz w:val="28"/>
          <w:szCs w:val="28"/>
          <w:lang w:val="fr-FR"/>
        </w:rPr>
        <w:t>ţ</w:t>
      </w:r>
      <w:r w:rsidRPr="006C75CF">
        <w:rPr>
          <w:rFonts w:ascii="Times New Roman" w:eastAsia="Calibri" w:hAnsi="Times New Roman" w:cs="Times New Roman"/>
          <w:sz w:val="28"/>
          <w:szCs w:val="28"/>
          <w:lang w:val="fr-FR"/>
        </w:rPr>
        <w:t>iei, propuneri de modificare a</w:t>
      </w:r>
      <w:r w:rsidRPr="006C75CF">
        <w:rPr>
          <w:rFonts w:ascii="Times New Roman" w:eastAsia="Calibri" w:hAnsi="Times New Roman" w:cs="Times New Roman"/>
          <w:sz w:val="28"/>
          <w:szCs w:val="28"/>
        </w:rPr>
        <w:t xml:space="preserve"> Legii nr.105-XV din 13.03.2003 privind protecţia consumatorilor, în vederea transpunerii Directivei 1999/44/CE a Parlamentului European </w:t>
      </w:r>
      <w:r>
        <w:rPr>
          <w:rFonts w:ascii="Times New Roman" w:eastAsia="Calibri" w:hAnsi="Times New Roman" w:cs="Times New Roman"/>
          <w:sz w:val="28"/>
          <w:szCs w:val="28"/>
        </w:rPr>
        <w:t>ş</w:t>
      </w:r>
      <w:r w:rsidRPr="006C75CF">
        <w:rPr>
          <w:rFonts w:ascii="Times New Roman" w:eastAsia="Calibri" w:hAnsi="Times New Roman" w:cs="Times New Roman"/>
          <w:sz w:val="28"/>
          <w:szCs w:val="28"/>
        </w:rPr>
        <w:t xml:space="preserve">i a Consiliului din 25 mai 1999 privind anumite aspecte ale vînzării bunurilor de consum </w:t>
      </w:r>
      <w:r>
        <w:rPr>
          <w:rFonts w:ascii="Times New Roman" w:eastAsia="Calibri" w:hAnsi="Times New Roman" w:cs="Times New Roman"/>
          <w:sz w:val="28"/>
          <w:szCs w:val="28"/>
        </w:rPr>
        <w:t>ş</w:t>
      </w:r>
      <w:r w:rsidRPr="006C75CF">
        <w:rPr>
          <w:rFonts w:ascii="Times New Roman" w:eastAsia="Calibri" w:hAnsi="Times New Roman" w:cs="Times New Roman"/>
          <w:sz w:val="28"/>
          <w:szCs w:val="28"/>
        </w:rPr>
        <w:t>i garanţiile conexe.</w:t>
      </w:r>
    </w:p>
    <w:p w:rsidR="0053498F" w:rsidRPr="006C75CF" w:rsidRDefault="0053498F" w:rsidP="0053498F">
      <w:pPr>
        <w:spacing w:after="0" w:line="240" w:lineRule="auto"/>
        <w:ind w:left="851" w:right="-2"/>
        <w:jc w:val="both"/>
        <w:rPr>
          <w:rFonts w:ascii="Times New Roman" w:eastAsia="Calibri" w:hAnsi="Times New Roman" w:cs="Times New Roman"/>
          <w:sz w:val="28"/>
          <w:szCs w:val="28"/>
        </w:rPr>
      </w:pPr>
      <w:proofErr w:type="gramStart"/>
      <w:r w:rsidRPr="006C75CF">
        <w:rPr>
          <w:rFonts w:ascii="Times New Roman" w:eastAsia="Calibri" w:hAnsi="Times New Roman" w:cs="Times New Roman"/>
          <w:sz w:val="28"/>
          <w:szCs w:val="28"/>
        </w:rPr>
        <w:t xml:space="preserve">Pe marginea prevederilor de modificare a Legii, se poartă discuţii aprigi, deoarece acestea afectează net interesele consumatorilor </w:t>
      </w:r>
      <w:r>
        <w:rPr>
          <w:rFonts w:ascii="Times New Roman" w:eastAsia="Calibri" w:hAnsi="Times New Roman" w:cs="Times New Roman"/>
          <w:sz w:val="28"/>
          <w:szCs w:val="28"/>
        </w:rPr>
        <w:t>ş</w:t>
      </w:r>
      <w:r w:rsidRPr="006C75CF">
        <w:rPr>
          <w:rFonts w:ascii="Times New Roman" w:eastAsia="Calibri" w:hAnsi="Times New Roman" w:cs="Times New Roman"/>
          <w:sz w:val="28"/>
          <w:szCs w:val="28"/>
        </w:rPr>
        <w:t>i schimbă nivelul de protecţie oferit.</w:t>
      </w:r>
      <w:proofErr w:type="gramEnd"/>
    </w:p>
    <w:p w:rsidR="0053498F" w:rsidRPr="006C75CF" w:rsidRDefault="0053498F" w:rsidP="0053498F">
      <w:pPr>
        <w:spacing w:after="0" w:line="240" w:lineRule="auto"/>
        <w:ind w:left="851" w:right="-2"/>
        <w:jc w:val="both"/>
        <w:rPr>
          <w:rFonts w:ascii="Times New Roman" w:eastAsia="Calibri" w:hAnsi="Times New Roman" w:cs="Times New Roman"/>
          <w:sz w:val="28"/>
          <w:szCs w:val="28"/>
          <w:lang w:val="fr-FR"/>
        </w:rPr>
      </w:pPr>
      <w:proofErr w:type="gramStart"/>
      <w:r w:rsidRPr="006C75CF">
        <w:rPr>
          <w:rFonts w:ascii="Times New Roman" w:eastAsia="Calibri" w:hAnsi="Times New Roman" w:cs="Times New Roman"/>
          <w:sz w:val="28"/>
          <w:szCs w:val="28"/>
        </w:rPr>
        <w:t>Întru  respectarea</w:t>
      </w:r>
      <w:proofErr w:type="gramEnd"/>
      <w:r w:rsidRPr="006C75CF">
        <w:rPr>
          <w:rFonts w:ascii="Times New Roman" w:eastAsia="Calibri" w:hAnsi="Times New Roman" w:cs="Times New Roman"/>
          <w:sz w:val="28"/>
          <w:szCs w:val="28"/>
        </w:rPr>
        <w:t xml:space="preserve"> </w:t>
      </w:r>
      <w:r w:rsidRPr="006C75CF">
        <w:rPr>
          <w:rFonts w:ascii="Times New Roman" w:eastAsia="Calibri" w:hAnsi="Times New Roman" w:cs="Times New Roman"/>
          <w:sz w:val="28"/>
          <w:szCs w:val="28"/>
          <w:lang w:val="fr-FR"/>
        </w:rPr>
        <w:t>Legii nr.155 din 21.07.2011 pentru aprobarea clasificatorului unic al func</w:t>
      </w:r>
      <w:r>
        <w:rPr>
          <w:rFonts w:ascii="Times New Roman" w:eastAsia="Calibri" w:hAnsi="Times New Roman" w:cs="Times New Roman"/>
          <w:sz w:val="28"/>
          <w:szCs w:val="28"/>
          <w:lang w:val="fr-FR"/>
        </w:rPr>
        <w:t>ţ</w:t>
      </w:r>
      <w:r w:rsidRPr="006C75CF">
        <w:rPr>
          <w:rFonts w:ascii="Times New Roman" w:eastAsia="Calibri" w:hAnsi="Times New Roman" w:cs="Times New Roman"/>
          <w:sz w:val="28"/>
          <w:szCs w:val="28"/>
          <w:lang w:val="fr-FR"/>
        </w:rPr>
        <w:t>iilor publice</w:t>
      </w:r>
      <w:r w:rsidRPr="006C75CF">
        <w:rPr>
          <w:rFonts w:ascii="Times New Roman" w:eastAsia="Calibri" w:hAnsi="Times New Roman" w:cs="Times New Roman"/>
          <w:sz w:val="28"/>
          <w:szCs w:val="28"/>
        </w:rPr>
        <w:t xml:space="preserve"> </w:t>
      </w:r>
      <w:r>
        <w:rPr>
          <w:rFonts w:ascii="Times New Roman" w:eastAsia="Calibri" w:hAnsi="Times New Roman" w:cs="Times New Roman"/>
          <w:sz w:val="28"/>
          <w:szCs w:val="28"/>
          <w:lang w:val="fr-FR"/>
        </w:rPr>
        <w:t>ş</w:t>
      </w:r>
      <w:r w:rsidRPr="006C75CF">
        <w:rPr>
          <w:rFonts w:ascii="Times New Roman" w:eastAsia="Calibri" w:hAnsi="Times New Roman" w:cs="Times New Roman"/>
          <w:sz w:val="28"/>
          <w:szCs w:val="28"/>
          <w:lang w:val="fr-FR"/>
        </w:rPr>
        <w:t>i</w:t>
      </w:r>
      <w:r w:rsidRPr="006C75CF">
        <w:rPr>
          <w:rFonts w:ascii="Times New Roman" w:eastAsia="Calibri" w:hAnsi="Times New Roman" w:cs="Times New Roman"/>
          <w:sz w:val="28"/>
          <w:szCs w:val="28"/>
        </w:rPr>
        <w:t xml:space="preserve"> Recomandării nr. 41 a Cur</w:t>
      </w:r>
      <w:r>
        <w:rPr>
          <w:rFonts w:ascii="Times New Roman" w:eastAsia="Calibri" w:hAnsi="Times New Roman" w:cs="Times New Roman"/>
          <w:sz w:val="28"/>
          <w:szCs w:val="28"/>
        </w:rPr>
        <w:t>ţ</w:t>
      </w:r>
      <w:r w:rsidRPr="006C75CF">
        <w:rPr>
          <w:rFonts w:ascii="Times New Roman" w:eastAsia="Calibri" w:hAnsi="Times New Roman" w:cs="Times New Roman"/>
          <w:sz w:val="28"/>
          <w:szCs w:val="28"/>
        </w:rPr>
        <w:t>ii supreme de Justi</w:t>
      </w:r>
      <w:r>
        <w:rPr>
          <w:rFonts w:ascii="Times New Roman" w:eastAsia="Calibri" w:hAnsi="Times New Roman" w:cs="Times New Roman"/>
          <w:sz w:val="28"/>
          <w:szCs w:val="28"/>
        </w:rPr>
        <w:t>ţ</w:t>
      </w:r>
      <w:r w:rsidRPr="006C75CF">
        <w:rPr>
          <w:rFonts w:ascii="Times New Roman" w:eastAsia="Calibri" w:hAnsi="Times New Roman" w:cs="Times New Roman"/>
          <w:sz w:val="28"/>
          <w:szCs w:val="28"/>
        </w:rPr>
        <w:t>ie,</w:t>
      </w:r>
      <w:r w:rsidRPr="006C75CF">
        <w:rPr>
          <w:rFonts w:ascii="Times New Roman" w:eastAsia="Calibri" w:hAnsi="Times New Roman" w:cs="Times New Roman"/>
          <w:sz w:val="28"/>
          <w:szCs w:val="28"/>
          <w:lang w:val="fr-FR"/>
        </w:rPr>
        <w:t xml:space="preserve"> Agenţia a prezentat către Ministerul Justi</w:t>
      </w:r>
      <w:r>
        <w:rPr>
          <w:rFonts w:ascii="Times New Roman" w:eastAsia="Calibri" w:hAnsi="Times New Roman" w:cs="Times New Roman"/>
          <w:sz w:val="28"/>
          <w:szCs w:val="28"/>
          <w:lang w:val="fr-FR"/>
        </w:rPr>
        <w:t>ţ</w:t>
      </w:r>
      <w:r w:rsidRPr="006C75CF">
        <w:rPr>
          <w:rFonts w:ascii="Times New Roman" w:eastAsia="Calibri" w:hAnsi="Times New Roman" w:cs="Times New Roman"/>
          <w:sz w:val="28"/>
          <w:szCs w:val="28"/>
          <w:lang w:val="fr-FR"/>
        </w:rPr>
        <w:t xml:space="preserve">iei, propuneri de modificare </w:t>
      </w:r>
      <w:proofErr w:type="gramStart"/>
      <w:r w:rsidRPr="006C75CF">
        <w:rPr>
          <w:rFonts w:ascii="Times New Roman" w:eastAsia="Calibri" w:hAnsi="Times New Roman" w:cs="Times New Roman"/>
          <w:sz w:val="28"/>
          <w:szCs w:val="28"/>
          <w:lang w:val="fr-FR"/>
        </w:rPr>
        <w:t>a</w:t>
      </w:r>
      <w:proofErr w:type="gramEnd"/>
      <w:r w:rsidRPr="006C75CF">
        <w:rPr>
          <w:rFonts w:ascii="Times New Roman" w:eastAsia="Calibri" w:hAnsi="Times New Roman" w:cs="Times New Roman"/>
          <w:sz w:val="28"/>
          <w:szCs w:val="28"/>
          <w:lang w:val="fr-FR"/>
        </w:rPr>
        <w:t xml:space="preserve"> art. 408 alin. </w:t>
      </w:r>
      <w:r w:rsidRPr="006C75CF">
        <w:rPr>
          <w:rFonts w:ascii="Times New Roman" w:eastAsia="Calibri" w:hAnsi="Times New Roman" w:cs="Times New Roman"/>
          <w:sz w:val="28"/>
          <w:szCs w:val="28"/>
        </w:rPr>
        <w:t>(1),</w:t>
      </w:r>
      <w:r w:rsidRPr="006C75CF">
        <w:rPr>
          <w:rFonts w:ascii="Times New Roman" w:eastAsia="Calibri" w:hAnsi="Times New Roman" w:cs="Times New Roman"/>
          <w:sz w:val="28"/>
          <w:szCs w:val="28"/>
          <w:lang w:val="fr-FR"/>
        </w:rPr>
        <w:t xml:space="preserve"> (2), </w:t>
      </w:r>
      <w:proofErr w:type="gramStart"/>
      <w:r w:rsidRPr="006C75CF">
        <w:rPr>
          <w:rFonts w:ascii="Times New Roman" w:eastAsia="Calibri" w:hAnsi="Times New Roman" w:cs="Times New Roman"/>
          <w:sz w:val="28"/>
          <w:szCs w:val="28"/>
          <w:lang w:val="fr-FR"/>
        </w:rPr>
        <w:t>al  Codului</w:t>
      </w:r>
      <w:proofErr w:type="gramEnd"/>
      <w:r w:rsidRPr="006C75CF">
        <w:rPr>
          <w:rFonts w:ascii="Times New Roman" w:eastAsia="Calibri" w:hAnsi="Times New Roman" w:cs="Times New Roman"/>
          <w:sz w:val="28"/>
          <w:szCs w:val="28"/>
          <w:lang w:val="fr-FR"/>
        </w:rPr>
        <w:t xml:space="preserve"> Contraven</w:t>
      </w:r>
      <w:r>
        <w:rPr>
          <w:rFonts w:ascii="Times New Roman" w:eastAsia="Calibri" w:hAnsi="Times New Roman" w:cs="Times New Roman"/>
          <w:sz w:val="28"/>
          <w:szCs w:val="28"/>
          <w:lang w:val="fr-FR"/>
        </w:rPr>
        <w:t>ţ</w:t>
      </w:r>
      <w:r w:rsidRPr="006C75CF">
        <w:rPr>
          <w:rFonts w:ascii="Times New Roman" w:eastAsia="Calibri" w:hAnsi="Times New Roman" w:cs="Times New Roman"/>
          <w:sz w:val="28"/>
          <w:szCs w:val="28"/>
          <w:lang w:val="fr-FR"/>
        </w:rPr>
        <w:t>ional nr. 218 din  24.10.2008, care în prezent operează cu no</w:t>
      </w:r>
      <w:r>
        <w:rPr>
          <w:rFonts w:ascii="Times New Roman" w:eastAsia="Calibri" w:hAnsi="Times New Roman" w:cs="Times New Roman"/>
          <w:sz w:val="28"/>
          <w:szCs w:val="28"/>
          <w:lang w:val="fr-FR"/>
        </w:rPr>
        <w:t>ţ</w:t>
      </w:r>
      <w:r w:rsidRPr="006C75CF">
        <w:rPr>
          <w:rFonts w:ascii="Times New Roman" w:eastAsia="Calibri" w:hAnsi="Times New Roman" w:cs="Times New Roman"/>
          <w:sz w:val="28"/>
          <w:szCs w:val="28"/>
          <w:lang w:val="fr-FR"/>
        </w:rPr>
        <w:t xml:space="preserve">iunile de: </w:t>
      </w:r>
    </w:p>
    <w:p w:rsidR="0053498F" w:rsidRPr="006C75CF" w:rsidRDefault="0053498F" w:rsidP="0053498F">
      <w:pPr>
        <w:tabs>
          <w:tab w:val="left" w:pos="1134"/>
          <w:tab w:val="left" w:pos="1620"/>
          <w:tab w:val="left" w:pos="1710"/>
        </w:tabs>
        <w:spacing w:after="0" w:line="240" w:lineRule="auto"/>
        <w:ind w:left="851" w:right="-2"/>
        <w:jc w:val="both"/>
        <w:rPr>
          <w:rFonts w:ascii="Times New Roman" w:eastAsia="Calibri" w:hAnsi="Times New Roman" w:cs="Times New Roman"/>
          <w:sz w:val="28"/>
          <w:szCs w:val="28"/>
        </w:rPr>
      </w:pPr>
      <w:r w:rsidRPr="006C75CF">
        <w:rPr>
          <w:rFonts w:ascii="Times New Roman" w:eastAsia="Calibri" w:hAnsi="Times New Roman" w:cs="Times New Roman"/>
          <w:sz w:val="28"/>
          <w:szCs w:val="28"/>
        </w:rPr>
        <w:t>•</w:t>
      </w:r>
      <w:r w:rsidRPr="006C75CF">
        <w:rPr>
          <w:rFonts w:ascii="Times New Roman" w:eastAsia="Calibri" w:hAnsi="Times New Roman" w:cs="Times New Roman"/>
          <w:sz w:val="28"/>
          <w:szCs w:val="28"/>
        </w:rPr>
        <w:tab/>
        <w:t>Inspector,</w:t>
      </w:r>
    </w:p>
    <w:p w:rsidR="0053498F" w:rsidRPr="006C75CF" w:rsidRDefault="0053498F" w:rsidP="0053498F">
      <w:pPr>
        <w:tabs>
          <w:tab w:val="left" w:pos="1134"/>
          <w:tab w:val="left" w:pos="1620"/>
          <w:tab w:val="left" w:pos="1710"/>
        </w:tabs>
        <w:spacing w:after="0" w:line="240" w:lineRule="auto"/>
        <w:ind w:left="851" w:right="-2"/>
        <w:jc w:val="both"/>
        <w:rPr>
          <w:rFonts w:ascii="Times New Roman" w:eastAsia="Calibri" w:hAnsi="Times New Roman" w:cs="Times New Roman"/>
          <w:sz w:val="28"/>
          <w:szCs w:val="28"/>
        </w:rPr>
      </w:pPr>
      <w:r w:rsidRPr="006C75CF">
        <w:rPr>
          <w:rFonts w:ascii="Times New Roman" w:eastAsia="Calibri" w:hAnsi="Times New Roman" w:cs="Times New Roman"/>
          <w:sz w:val="28"/>
          <w:szCs w:val="28"/>
        </w:rPr>
        <w:t>•</w:t>
      </w:r>
      <w:r w:rsidRPr="006C75CF">
        <w:rPr>
          <w:rFonts w:ascii="Times New Roman" w:eastAsia="Calibri" w:hAnsi="Times New Roman" w:cs="Times New Roman"/>
          <w:sz w:val="28"/>
          <w:szCs w:val="28"/>
        </w:rPr>
        <w:tab/>
        <w:t>Inspector superior,</w:t>
      </w:r>
    </w:p>
    <w:p w:rsidR="0053498F" w:rsidRPr="006C75CF" w:rsidRDefault="0053498F" w:rsidP="0053498F">
      <w:pPr>
        <w:tabs>
          <w:tab w:val="left" w:pos="1134"/>
          <w:tab w:val="left" w:pos="1620"/>
          <w:tab w:val="left" w:pos="1710"/>
        </w:tabs>
        <w:spacing w:after="0" w:line="240" w:lineRule="auto"/>
        <w:ind w:left="851" w:right="-2"/>
        <w:jc w:val="both"/>
        <w:rPr>
          <w:rFonts w:ascii="Times New Roman" w:eastAsia="Calibri" w:hAnsi="Times New Roman" w:cs="Times New Roman"/>
          <w:sz w:val="28"/>
          <w:szCs w:val="28"/>
        </w:rPr>
      </w:pPr>
      <w:r w:rsidRPr="006C75CF">
        <w:rPr>
          <w:rFonts w:ascii="Times New Roman" w:eastAsia="Calibri" w:hAnsi="Times New Roman" w:cs="Times New Roman"/>
          <w:sz w:val="28"/>
          <w:szCs w:val="28"/>
        </w:rPr>
        <w:t>•</w:t>
      </w:r>
      <w:r w:rsidRPr="006C75CF">
        <w:rPr>
          <w:rFonts w:ascii="Times New Roman" w:eastAsia="Calibri" w:hAnsi="Times New Roman" w:cs="Times New Roman"/>
          <w:sz w:val="28"/>
          <w:szCs w:val="28"/>
        </w:rPr>
        <w:tab/>
        <w:t>Inspector principal,</w:t>
      </w:r>
    </w:p>
    <w:p w:rsidR="0053498F" w:rsidRPr="006C75CF" w:rsidRDefault="0053498F" w:rsidP="0053498F">
      <w:pPr>
        <w:tabs>
          <w:tab w:val="left" w:pos="1134"/>
          <w:tab w:val="left" w:pos="1620"/>
          <w:tab w:val="left" w:pos="1710"/>
        </w:tabs>
        <w:spacing w:after="0" w:line="240" w:lineRule="auto"/>
        <w:ind w:left="851" w:right="-2"/>
        <w:jc w:val="both"/>
        <w:rPr>
          <w:rFonts w:ascii="Times New Roman" w:eastAsia="Calibri" w:hAnsi="Times New Roman" w:cs="Times New Roman"/>
          <w:sz w:val="28"/>
          <w:szCs w:val="28"/>
        </w:rPr>
      </w:pPr>
      <w:r w:rsidRPr="006C75CF">
        <w:rPr>
          <w:rFonts w:ascii="Times New Roman" w:eastAsia="Calibri" w:hAnsi="Times New Roman" w:cs="Times New Roman"/>
          <w:sz w:val="28"/>
          <w:szCs w:val="28"/>
        </w:rPr>
        <w:t>•</w:t>
      </w:r>
      <w:r w:rsidRPr="006C75CF">
        <w:rPr>
          <w:rFonts w:ascii="Times New Roman" w:eastAsia="Calibri" w:hAnsi="Times New Roman" w:cs="Times New Roman"/>
          <w:sz w:val="28"/>
          <w:szCs w:val="28"/>
        </w:rPr>
        <w:tab/>
      </w:r>
      <w:r>
        <w:rPr>
          <w:rFonts w:ascii="Times New Roman" w:eastAsia="Calibri" w:hAnsi="Times New Roman" w:cs="Times New Roman"/>
          <w:sz w:val="28"/>
          <w:szCs w:val="28"/>
        </w:rPr>
        <w:t>Ş</w:t>
      </w:r>
      <w:r w:rsidRPr="006C75CF">
        <w:rPr>
          <w:rFonts w:ascii="Times New Roman" w:eastAsia="Calibri" w:hAnsi="Times New Roman" w:cs="Times New Roman"/>
          <w:sz w:val="28"/>
          <w:szCs w:val="28"/>
        </w:rPr>
        <w:t>ef adjunct al Direc</w:t>
      </w:r>
      <w:r>
        <w:rPr>
          <w:rFonts w:ascii="Times New Roman" w:eastAsia="Calibri" w:hAnsi="Times New Roman" w:cs="Times New Roman"/>
          <w:sz w:val="28"/>
          <w:szCs w:val="28"/>
        </w:rPr>
        <w:t>ţ</w:t>
      </w:r>
      <w:r w:rsidRPr="006C75CF">
        <w:rPr>
          <w:rFonts w:ascii="Times New Roman" w:eastAsia="Calibri" w:hAnsi="Times New Roman" w:cs="Times New Roman"/>
          <w:sz w:val="28"/>
          <w:szCs w:val="28"/>
        </w:rPr>
        <w:t xml:space="preserve">iei, </w:t>
      </w:r>
    </w:p>
    <w:p w:rsidR="0053498F" w:rsidRPr="006C75CF" w:rsidRDefault="0053498F" w:rsidP="0053498F">
      <w:pPr>
        <w:tabs>
          <w:tab w:val="left" w:pos="1134"/>
          <w:tab w:val="left" w:pos="1620"/>
          <w:tab w:val="left" w:pos="1710"/>
        </w:tabs>
        <w:spacing w:after="0" w:line="240" w:lineRule="auto"/>
        <w:ind w:left="851" w:right="-2"/>
        <w:jc w:val="both"/>
        <w:rPr>
          <w:rFonts w:ascii="Times New Roman" w:eastAsia="Calibri" w:hAnsi="Times New Roman" w:cs="Times New Roman"/>
          <w:sz w:val="28"/>
          <w:szCs w:val="28"/>
          <w:lang w:val="fr-FR"/>
        </w:rPr>
      </w:pPr>
      <w:r w:rsidRPr="006C75CF">
        <w:rPr>
          <w:rFonts w:ascii="Times New Roman" w:eastAsia="Calibri" w:hAnsi="Times New Roman" w:cs="Times New Roman"/>
          <w:sz w:val="28"/>
          <w:szCs w:val="28"/>
          <w:lang w:val="fr-FR"/>
        </w:rPr>
        <w:t>•</w:t>
      </w:r>
      <w:r w:rsidRPr="006C75CF">
        <w:rPr>
          <w:rFonts w:ascii="Times New Roman" w:eastAsia="Calibri" w:hAnsi="Times New Roman" w:cs="Times New Roman"/>
          <w:sz w:val="28"/>
          <w:szCs w:val="28"/>
          <w:lang w:val="fr-FR"/>
        </w:rPr>
        <w:tab/>
      </w:r>
      <w:r>
        <w:rPr>
          <w:rFonts w:ascii="Times New Roman" w:eastAsia="Calibri" w:hAnsi="Times New Roman" w:cs="Times New Roman"/>
          <w:sz w:val="28"/>
          <w:szCs w:val="28"/>
          <w:lang w:val="fr-FR"/>
        </w:rPr>
        <w:t>Ş</w:t>
      </w:r>
      <w:r w:rsidRPr="006C75CF">
        <w:rPr>
          <w:rFonts w:ascii="Times New Roman" w:eastAsia="Calibri" w:hAnsi="Times New Roman" w:cs="Times New Roman"/>
          <w:sz w:val="28"/>
          <w:szCs w:val="28"/>
          <w:lang w:val="fr-FR"/>
        </w:rPr>
        <w:t>ef al Direc</w:t>
      </w:r>
      <w:r>
        <w:rPr>
          <w:rFonts w:ascii="Times New Roman" w:eastAsia="Calibri" w:hAnsi="Times New Roman" w:cs="Times New Roman"/>
          <w:sz w:val="28"/>
          <w:szCs w:val="28"/>
          <w:lang w:val="fr-FR"/>
        </w:rPr>
        <w:t>ţ</w:t>
      </w:r>
      <w:r w:rsidRPr="006C75CF">
        <w:rPr>
          <w:rFonts w:ascii="Times New Roman" w:eastAsia="Calibri" w:hAnsi="Times New Roman" w:cs="Times New Roman"/>
          <w:sz w:val="28"/>
          <w:szCs w:val="28"/>
          <w:lang w:val="fr-FR"/>
        </w:rPr>
        <w:t xml:space="preserve">iei. </w:t>
      </w:r>
    </w:p>
    <w:p w:rsidR="0053498F" w:rsidRPr="006C75CF" w:rsidRDefault="0053498F" w:rsidP="0053498F">
      <w:pPr>
        <w:spacing w:after="0" w:line="240" w:lineRule="auto"/>
        <w:ind w:left="851" w:right="-2"/>
        <w:jc w:val="both"/>
        <w:rPr>
          <w:rFonts w:ascii="Times New Roman" w:eastAsia="Times New Roman" w:hAnsi="Times New Roman" w:cs="Times New Roman"/>
          <w:bCs/>
          <w:sz w:val="28"/>
          <w:szCs w:val="28"/>
        </w:rPr>
      </w:pPr>
      <w:r w:rsidRPr="006C75CF">
        <w:rPr>
          <w:rFonts w:ascii="Times New Roman" w:eastAsia="Times New Roman" w:hAnsi="Times New Roman" w:cs="Times New Roman"/>
          <w:sz w:val="28"/>
          <w:szCs w:val="28"/>
          <w:lang w:val="ro-RO" w:eastAsia="ru-RU"/>
        </w:rPr>
        <w:lastRenderedPageBreak/>
        <w:t>Agenţia</w:t>
      </w:r>
      <w:r w:rsidRPr="006C75CF">
        <w:rPr>
          <w:rFonts w:ascii="Times New Roman" w:eastAsia="Calibri" w:hAnsi="Times New Roman" w:cs="Times New Roman"/>
          <w:sz w:val="28"/>
          <w:szCs w:val="28"/>
        </w:rPr>
        <w:t xml:space="preserve"> pentru Protecţia Consumatorilor (</w:t>
      </w:r>
      <w:r w:rsidRPr="006C75CF">
        <w:rPr>
          <w:rFonts w:ascii="Times New Roman" w:eastAsia="Calibri" w:hAnsi="Times New Roman" w:cs="Times New Roman"/>
          <w:sz w:val="28"/>
          <w:szCs w:val="28"/>
          <w:lang w:val="it-IT"/>
        </w:rPr>
        <w:t xml:space="preserve">în continuare </w:t>
      </w:r>
      <w:r w:rsidRPr="006C75CF">
        <w:rPr>
          <w:rFonts w:ascii="Times New Roman" w:eastAsia="Calibri" w:hAnsi="Times New Roman" w:cs="Times New Roman"/>
          <w:sz w:val="28"/>
          <w:szCs w:val="28"/>
        </w:rPr>
        <w:t>Agenţia)</w:t>
      </w:r>
      <w:r w:rsidRPr="006C75CF">
        <w:rPr>
          <w:rFonts w:ascii="Times New Roman" w:eastAsia="Times New Roman" w:hAnsi="Times New Roman" w:cs="Times New Roman"/>
          <w:sz w:val="28"/>
          <w:szCs w:val="28"/>
          <w:lang w:val="ro-RO" w:eastAsia="ru-RU"/>
        </w:rPr>
        <w:t xml:space="preserve">, </w:t>
      </w:r>
      <w:r w:rsidRPr="006C75CF">
        <w:rPr>
          <w:rFonts w:ascii="Times New Roman" w:eastAsia="Times New Roman" w:hAnsi="Times New Roman" w:cs="Times New Roman"/>
          <w:sz w:val="28"/>
          <w:szCs w:val="28"/>
          <w:lang w:val="it-IT" w:eastAsia="ru-RU"/>
        </w:rPr>
        <w:t>creat</w:t>
      </w:r>
      <w:r w:rsidRPr="006C75CF">
        <w:rPr>
          <w:rFonts w:ascii="Times New Roman" w:eastAsia="Calibri" w:hAnsi="Times New Roman" w:cs="Times New Roman"/>
          <w:bCs/>
          <w:sz w:val="28"/>
          <w:szCs w:val="28"/>
        </w:rPr>
        <w:t>ă</w:t>
      </w:r>
      <w:r w:rsidRPr="006C75CF">
        <w:rPr>
          <w:rFonts w:ascii="Times New Roman" w:eastAsia="Times New Roman" w:hAnsi="Times New Roman" w:cs="Times New Roman"/>
          <w:sz w:val="28"/>
          <w:szCs w:val="28"/>
          <w:lang w:val="it-IT" w:eastAsia="ru-RU"/>
        </w:rPr>
        <w:t xml:space="preserve"> prin Hot</w:t>
      </w:r>
      <w:r w:rsidRPr="006C75CF">
        <w:rPr>
          <w:rFonts w:ascii="Times New Roman" w:eastAsia="Times New Roman" w:hAnsi="Times New Roman" w:cs="Times New Roman"/>
          <w:sz w:val="28"/>
          <w:szCs w:val="28"/>
          <w:lang w:val="ro-RO" w:eastAsia="ru-RU"/>
        </w:rPr>
        <w:t>ă</w:t>
      </w:r>
      <w:r w:rsidRPr="006C75CF">
        <w:rPr>
          <w:rFonts w:ascii="Times New Roman" w:eastAsia="Times New Roman" w:hAnsi="Times New Roman" w:cs="Times New Roman"/>
          <w:sz w:val="28"/>
          <w:szCs w:val="28"/>
          <w:lang w:val="it-IT" w:eastAsia="ru-RU"/>
        </w:rPr>
        <w:t>r</w:t>
      </w:r>
      <w:r w:rsidRPr="006C75CF">
        <w:rPr>
          <w:rFonts w:ascii="Times New Roman" w:eastAsia="Times New Roman" w:hAnsi="Times New Roman" w:cs="Times New Roman"/>
          <w:sz w:val="28"/>
          <w:szCs w:val="28"/>
          <w:lang w:val="ro-RO" w:eastAsia="ru-RU"/>
        </w:rPr>
        <w:t xml:space="preserve">îrea </w:t>
      </w:r>
      <w:r w:rsidRPr="006C75CF">
        <w:rPr>
          <w:rFonts w:ascii="Times New Roman" w:eastAsia="Times New Roman" w:hAnsi="Times New Roman" w:cs="Times New Roman"/>
          <w:sz w:val="28"/>
          <w:szCs w:val="28"/>
          <w:lang w:val="it-IT" w:eastAsia="ru-RU"/>
        </w:rPr>
        <w:t xml:space="preserve">Guvernului nr.936 din 09.12.2011, a fost investită ulterior, cu noi competenţe, </w:t>
      </w:r>
      <w:r w:rsidRPr="006C75CF">
        <w:rPr>
          <w:rFonts w:ascii="Times New Roman" w:eastAsia="Times New Roman" w:hAnsi="Times New Roman" w:cs="Times New Roman"/>
          <w:sz w:val="28"/>
          <w:szCs w:val="28"/>
          <w:lang w:val="ro-RO" w:eastAsia="ru-RU"/>
        </w:rPr>
        <w:t>în</w:t>
      </w:r>
      <w:r w:rsidRPr="006C75CF">
        <w:rPr>
          <w:rFonts w:ascii="Times New Roman" w:eastAsia="Times New Roman" w:hAnsi="Times New Roman" w:cs="Times New Roman"/>
          <w:sz w:val="28"/>
          <w:szCs w:val="28"/>
          <w:lang w:val="it-IT" w:eastAsia="ru-RU"/>
        </w:rPr>
        <w:t xml:space="preserve"> rezultatul cre</w:t>
      </w:r>
      <w:r w:rsidRPr="006C75CF">
        <w:rPr>
          <w:rFonts w:ascii="Times New Roman" w:eastAsia="Calibri" w:hAnsi="Times New Roman" w:cs="Times New Roman"/>
          <w:bCs/>
          <w:sz w:val="28"/>
          <w:szCs w:val="28"/>
        </w:rPr>
        <w:t>ă</w:t>
      </w:r>
      <w:r w:rsidRPr="006C75CF">
        <w:rPr>
          <w:rFonts w:ascii="Times New Roman" w:eastAsia="Times New Roman" w:hAnsi="Times New Roman" w:cs="Times New Roman"/>
          <w:sz w:val="28"/>
          <w:szCs w:val="28"/>
          <w:lang w:val="it-IT" w:eastAsia="ru-RU"/>
        </w:rPr>
        <w:t xml:space="preserve">rii unui nou cadru juridic, </w:t>
      </w:r>
      <w:r w:rsidRPr="006C75CF">
        <w:rPr>
          <w:rFonts w:ascii="Times New Roman" w:eastAsia="Times New Roman" w:hAnsi="Times New Roman" w:cs="Times New Roman"/>
          <w:sz w:val="28"/>
          <w:szCs w:val="28"/>
          <w:lang w:val="ro-RO" w:eastAsia="ru-RU"/>
        </w:rPr>
        <w:t>în</w:t>
      </w:r>
      <w:r w:rsidRPr="006C75CF">
        <w:rPr>
          <w:rFonts w:ascii="Times New Roman" w:eastAsia="Times New Roman" w:hAnsi="Times New Roman" w:cs="Times New Roman"/>
          <w:sz w:val="28"/>
          <w:szCs w:val="28"/>
          <w:lang w:val="it-IT" w:eastAsia="ru-RU"/>
        </w:rPr>
        <w:t xml:space="preserve"> domeniul</w:t>
      </w:r>
      <w:r w:rsidRPr="006C75CF">
        <w:rPr>
          <w:rFonts w:ascii="Times New Roman" w:eastAsia="Calibri" w:hAnsi="Times New Roman" w:cs="Times New Roman"/>
          <w:sz w:val="28"/>
          <w:szCs w:val="28"/>
        </w:rPr>
        <w:t xml:space="preserve"> protecţiei consumatorilor (examinarea </w:t>
      </w:r>
      <w:r w:rsidRPr="006C75CF">
        <w:rPr>
          <w:rFonts w:ascii="Times New Roman" w:eastAsia="Times New Roman" w:hAnsi="Times New Roman" w:cs="Times New Roman"/>
          <w:bCs/>
          <w:sz w:val="28"/>
          <w:szCs w:val="28"/>
        </w:rPr>
        <w:t>contractelor de credit pentru consumatori, contractelor la distanţă privind serviciile financiare de consum, comerţul electronic, etc.</w:t>
      </w:r>
      <w:r w:rsidRPr="006C75CF">
        <w:rPr>
          <w:rFonts w:ascii="Times New Roman" w:eastAsia="Calibri" w:hAnsi="Times New Roman" w:cs="Times New Roman"/>
          <w:sz w:val="28"/>
          <w:szCs w:val="28"/>
        </w:rPr>
        <w:t>).</w:t>
      </w:r>
    </w:p>
    <w:p w:rsidR="0053498F" w:rsidRPr="006C75CF" w:rsidRDefault="0053498F" w:rsidP="0053498F">
      <w:pPr>
        <w:spacing w:after="0" w:line="240" w:lineRule="auto"/>
        <w:ind w:left="851" w:right="-2"/>
        <w:jc w:val="both"/>
        <w:rPr>
          <w:rFonts w:ascii="Times New Roman" w:eastAsia="Times New Roman" w:hAnsi="Times New Roman" w:cs="Times New Roman"/>
          <w:sz w:val="28"/>
          <w:szCs w:val="28"/>
          <w:lang w:val="ro-RO" w:eastAsia="ru-RU"/>
        </w:rPr>
      </w:pPr>
      <w:r w:rsidRPr="006C75CF">
        <w:rPr>
          <w:rFonts w:ascii="Times New Roman" w:eastAsia="Times New Roman" w:hAnsi="Times New Roman" w:cs="Times New Roman"/>
          <w:sz w:val="28"/>
          <w:szCs w:val="28"/>
          <w:lang w:val="ro-RO" w:eastAsia="ru-RU"/>
        </w:rPr>
        <w:t>Pentru a putea pune în aplicare noile competenţe</w:t>
      </w:r>
      <w:r w:rsidRPr="006C75CF">
        <w:rPr>
          <w:rFonts w:ascii="Times New Roman" w:eastAsia="Calibri" w:hAnsi="Times New Roman" w:cs="Times New Roman"/>
          <w:sz w:val="28"/>
          <w:szCs w:val="28"/>
        </w:rPr>
        <w:t>,</w:t>
      </w:r>
      <w:r w:rsidRPr="006C75CF">
        <w:rPr>
          <w:rFonts w:ascii="Times New Roman" w:eastAsia="Times New Roman" w:hAnsi="Times New Roman" w:cs="Times New Roman"/>
          <w:sz w:val="28"/>
          <w:szCs w:val="28"/>
          <w:lang w:val="ro-RO" w:eastAsia="ru-RU"/>
        </w:rPr>
        <w:t xml:space="preserve"> Agenţia</w:t>
      </w:r>
      <w:r w:rsidRPr="006C75CF">
        <w:rPr>
          <w:rFonts w:ascii="Times New Roman" w:eastAsia="Calibri" w:hAnsi="Times New Roman" w:cs="Times New Roman"/>
          <w:sz w:val="28"/>
          <w:szCs w:val="28"/>
        </w:rPr>
        <w:t xml:space="preserve"> </w:t>
      </w:r>
      <w:r w:rsidRPr="006C75CF">
        <w:rPr>
          <w:rFonts w:ascii="Times New Roman" w:eastAsia="Times New Roman" w:hAnsi="Times New Roman" w:cs="Times New Roman"/>
          <w:sz w:val="28"/>
          <w:szCs w:val="28"/>
          <w:lang w:val="it-IT" w:eastAsia="ru-RU"/>
        </w:rPr>
        <w:t xml:space="preserve">a </w:t>
      </w:r>
      <w:r w:rsidRPr="006C75CF">
        <w:rPr>
          <w:rFonts w:ascii="Times New Roman" w:eastAsia="Times New Roman" w:hAnsi="Times New Roman" w:cs="Times New Roman"/>
          <w:sz w:val="28"/>
          <w:szCs w:val="28"/>
          <w:lang w:val="ro-RO" w:eastAsia="ru-RU"/>
        </w:rPr>
        <w:t xml:space="preserve">evaluat  aprofundat capacităţile instituţionale existente, în scopul stabilirii obiectivelor pe termen scurt </w:t>
      </w:r>
      <w:r>
        <w:rPr>
          <w:rFonts w:ascii="Times New Roman" w:eastAsia="Times New Roman" w:hAnsi="Times New Roman" w:cs="Times New Roman"/>
          <w:sz w:val="28"/>
          <w:szCs w:val="28"/>
          <w:lang w:val="ro-RO" w:eastAsia="ru-RU"/>
        </w:rPr>
        <w:t>ş</w:t>
      </w:r>
      <w:r w:rsidRPr="006C75CF">
        <w:rPr>
          <w:rFonts w:ascii="Times New Roman" w:eastAsia="Times New Roman" w:hAnsi="Times New Roman" w:cs="Times New Roman"/>
          <w:sz w:val="28"/>
          <w:szCs w:val="28"/>
          <w:lang w:val="ro-RO" w:eastAsia="ru-RU"/>
        </w:rPr>
        <w:t>i mediu de realizare.</w:t>
      </w:r>
    </w:p>
    <w:p w:rsidR="0053498F" w:rsidRPr="006C75CF" w:rsidRDefault="0053498F" w:rsidP="0053498F">
      <w:pPr>
        <w:spacing w:after="0" w:line="240" w:lineRule="auto"/>
        <w:ind w:left="851" w:right="-2"/>
        <w:jc w:val="both"/>
        <w:rPr>
          <w:rFonts w:ascii="Times New Roman" w:eastAsia="Calibri" w:hAnsi="Times New Roman" w:cs="Times New Roman"/>
          <w:sz w:val="28"/>
          <w:szCs w:val="28"/>
        </w:rPr>
      </w:pPr>
      <w:r w:rsidRPr="006C75CF">
        <w:rPr>
          <w:rFonts w:ascii="Times New Roman" w:eastAsia="Calibri" w:hAnsi="Times New Roman" w:cs="Times New Roman"/>
          <w:sz w:val="28"/>
          <w:szCs w:val="28"/>
        </w:rPr>
        <w:t xml:space="preserve">Rezultatele </w:t>
      </w:r>
      <w:proofErr w:type="gramStart"/>
      <w:r w:rsidRPr="006C75CF">
        <w:rPr>
          <w:rFonts w:ascii="Times New Roman" w:eastAsia="Calibri" w:hAnsi="Times New Roman" w:cs="Times New Roman"/>
          <w:sz w:val="28"/>
          <w:szCs w:val="28"/>
        </w:rPr>
        <w:t>evalu</w:t>
      </w:r>
      <w:r w:rsidRPr="006C75CF">
        <w:rPr>
          <w:rFonts w:ascii="Times New Roman" w:eastAsia="Calibri" w:hAnsi="Times New Roman" w:cs="Times New Roman"/>
          <w:bCs/>
          <w:sz w:val="28"/>
          <w:szCs w:val="28"/>
        </w:rPr>
        <w:t>ă</w:t>
      </w:r>
      <w:r w:rsidRPr="006C75CF">
        <w:rPr>
          <w:rFonts w:ascii="Times New Roman" w:eastAsia="Times New Roman" w:hAnsi="Times New Roman" w:cs="Times New Roman"/>
          <w:sz w:val="28"/>
          <w:szCs w:val="28"/>
          <w:lang w:val="it-IT" w:eastAsia="ru-RU"/>
        </w:rPr>
        <w:t>rii</w:t>
      </w:r>
      <w:r w:rsidRPr="006C75CF">
        <w:rPr>
          <w:rFonts w:ascii="Times New Roman" w:eastAsia="Times New Roman" w:hAnsi="Times New Roman" w:cs="Times New Roman"/>
          <w:sz w:val="28"/>
          <w:szCs w:val="28"/>
          <w:lang w:val="ro-RO" w:eastAsia="ru-RU"/>
        </w:rPr>
        <w:t xml:space="preserve">  capacităţilor</w:t>
      </w:r>
      <w:proofErr w:type="gramEnd"/>
      <w:r w:rsidRPr="006C75CF">
        <w:rPr>
          <w:rFonts w:ascii="Times New Roman" w:eastAsia="Times New Roman" w:hAnsi="Times New Roman" w:cs="Times New Roman"/>
          <w:sz w:val="28"/>
          <w:szCs w:val="28"/>
          <w:lang w:val="ro-RO" w:eastAsia="ru-RU"/>
        </w:rPr>
        <w:t xml:space="preserve"> instituţionale arat</w:t>
      </w:r>
      <w:r w:rsidRPr="006C75CF">
        <w:rPr>
          <w:rFonts w:ascii="Times New Roman" w:eastAsia="Calibri" w:hAnsi="Times New Roman" w:cs="Times New Roman"/>
          <w:bCs/>
          <w:sz w:val="28"/>
          <w:szCs w:val="28"/>
        </w:rPr>
        <w:t>ă urmatoarele.</w:t>
      </w:r>
      <w:r w:rsidRPr="006C75CF">
        <w:rPr>
          <w:rFonts w:ascii="Times New Roman" w:eastAsia="Calibri" w:hAnsi="Times New Roman" w:cs="Times New Roman"/>
          <w:sz w:val="28"/>
          <w:szCs w:val="28"/>
        </w:rPr>
        <w:t xml:space="preserve"> </w:t>
      </w:r>
    </w:p>
    <w:p w:rsidR="0053498F" w:rsidRDefault="0053498F" w:rsidP="0053498F">
      <w:pPr>
        <w:spacing w:after="0" w:line="240" w:lineRule="auto"/>
        <w:ind w:left="851" w:right="-2"/>
        <w:jc w:val="both"/>
        <w:rPr>
          <w:rFonts w:ascii="Times New Roman" w:eastAsia="Times New Roman" w:hAnsi="Times New Roman" w:cs="Times New Roman"/>
          <w:sz w:val="28"/>
          <w:szCs w:val="28"/>
          <w:lang w:val="ro-RO" w:eastAsia="ru-RU"/>
        </w:rPr>
      </w:pPr>
      <w:r w:rsidRPr="006C75CF">
        <w:rPr>
          <w:rFonts w:ascii="Times New Roman" w:eastAsia="Calibri" w:hAnsi="Times New Roman" w:cs="Times New Roman"/>
          <w:sz w:val="28"/>
          <w:szCs w:val="28"/>
        </w:rPr>
        <w:t>Reie</w:t>
      </w:r>
      <w:r>
        <w:rPr>
          <w:rFonts w:ascii="Times New Roman" w:eastAsia="Calibri" w:hAnsi="Times New Roman" w:cs="Times New Roman"/>
          <w:bCs/>
          <w:sz w:val="28"/>
          <w:szCs w:val="28"/>
        </w:rPr>
        <w:t>ş</w:t>
      </w:r>
      <w:r w:rsidRPr="006C75CF">
        <w:rPr>
          <w:rFonts w:ascii="Times New Roman" w:eastAsia="Calibri" w:hAnsi="Times New Roman" w:cs="Times New Roman"/>
          <w:bCs/>
          <w:sz w:val="28"/>
          <w:szCs w:val="28"/>
        </w:rPr>
        <w:t>ind din</w:t>
      </w:r>
      <w:r w:rsidRPr="006C75CF">
        <w:rPr>
          <w:rFonts w:ascii="Times New Roman" w:eastAsia="Calibri" w:hAnsi="Times New Roman" w:cs="Times New Roman"/>
          <w:sz w:val="28"/>
          <w:szCs w:val="28"/>
        </w:rPr>
        <w:t xml:space="preserve"> ritmul accelerat al d</w:t>
      </w:r>
      <w:r w:rsidRPr="006C75CF">
        <w:rPr>
          <w:rFonts w:ascii="Times New Roman" w:eastAsia="Times New Roman" w:hAnsi="Times New Roman" w:cs="Times New Roman"/>
          <w:sz w:val="28"/>
          <w:szCs w:val="28"/>
          <w:lang w:val="ro-RO"/>
        </w:rPr>
        <w:t>ezvolt</w:t>
      </w:r>
      <w:r w:rsidRPr="006C75CF">
        <w:rPr>
          <w:rFonts w:ascii="Times New Roman" w:eastAsia="Calibri" w:hAnsi="Times New Roman" w:cs="Times New Roman"/>
          <w:bCs/>
          <w:sz w:val="28"/>
          <w:szCs w:val="28"/>
        </w:rPr>
        <w:t>ă</w:t>
      </w:r>
      <w:r w:rsidRPr="006C75CF">
        <w:rPr>
          <w:rFonts w:ascii="Times New Roman" w:eastAsia="Times New Roman" w:hAnsi="Times New Roman" w:cs="Times New Roman"/>
          <w:sz w:val="28"/>
          <w:szCs w:val="28"/>
          <w:lang w:val="ro-RO"/>
        </w:rPr>
        <w:t xml:space="preserve">rii pietei, a cresterii cererii </w:t>
      </w:r>
      <w:r w:rsidRPr="006C75CF">
        <w:rPr>
          <w:rFonts w:ascii="Times New Roman" w:eastAsia="Calibri" w:hAnsi="Times New Roman" w:cs="Times New Roman"/>
          <w:sz w:val="28"/>
          <w:szCs w:val="28"/>
        </w:rPr>
        <w:t>consumatorilor, a schimbărilor care influenţează dezvoltarea social-economic</w:t>
      </w:r>
      <w:r w:rsidRPr="006C75CF">
        <w:rPr>
          <w:rFonts w:ascii="Times New Roman" w:eastAsia="Calibri" w:hAnsi="Times New Roman" w:cs="Times New Roman"/>
          <w:bCs/>
          <w:sz w:val="28"/>
          <w:szCs w:val="28"/>
        </w:rPr>
        <w:t>ă</w:t>
      </w:r>
      <w:r w:rsidRPr="006C75CF">
        <w:rPr>
          <w:rFonts w:ascii="Times New Roman" w:eastAsia="Calibri" w:hAnsi="Times New Roman" w:cs="Times New Roman"/>
          <w:sz w:val="28"/>
          <w:szCs w:val="28"/>
        </w:rPr>
        <w:t xml:space="preserve">, numite </w:t>
      </w:r>
      <w:r w:rsidRPr="006C75CF">
        <w:rPr>
          <w:rFonts w:ascii="Times New Roman" w:eastAsia="Times New Roman" w:hAnsi="Times New Roman" w:cs="Times New Roman"/>
          <w:sz w:val="28"/>
          <w:szCs w:val="28"/>
          <w:lang w:val="ro-RO" w:eastAsia="ru-RU"/>
        </w:rPr>
        <w:t>împreun</w:t>
      </w:r>
      <w:r w:rsidRPr="006C75CF">
        <w:rPr>
          <w:rFonts w:ascii="Times New Roman" w:eastAsia="Calibri" w:hAnsi="Times New Roman" w:cs="Times New Roman"/>
          <w:bCs/>
          <w:sz w:val="28"/>
          <w:szCs w:val="28"/>
        </w:rPr>
        <w:t>ă-</w:t>
      </w:r>
      <w:r w:rsidRPr="006C75CF">
        <w:rPr>
          <w:rFonts w:ascii="Times New Roman" w:eastAsia="Calibri" w:hAnsi="Times New Roman" w:cs="Times New Roman"/>
          <w:sz w:val="28"/>
          <w:szCs w:val="28"/>
        </w:rPr>
        <w:t>realit</w:t>
      </w:r>
      <w:r w:rsidRPr="006C75CF">
        <w:rPr>
          <w:rFonts w:ascii="Times New Roman" w:eastAsia="Calibri" w:hAnsi="Times New Roman" w:cs="Times New Roman"/>
          <w:bCs/>
          <w:sz w:val="28"/>
          <w:szCs w:val="28"/>
        </w:rPr>
        <w:t xml:space="preserve">ăţi, precum </w:t>
      </w:r>
      <w:r>
        <w:rPr>
          <w:rFonts w:ascii="Times New Roman" w:eastAsia="Calibri" w:hAnsi="Times New Roman" w:cs="Times New Roman"/>
          <w:bCs/>
          <w:sz w:val="28"/>
          <w:szCs w:val="28"/>
        </w:rPr>
        <w:t>ş</w:t>
      </w:r>
      <w:r w:rsidRPr="006C75CF">
        <w:rPr>
          <w:rFonts w:ascii="Times New Roman" w:eastAsia="Calibri" w:hAnsi="Times New Roman" w:cs="Times New Roman"/>
          <w:bCs/>
          <w:sz w:val="28"/>
          <w:szCs w:val="28"/>
        </w:rPr>
        <w:t>i</w:t>
      </w:r>
      <w:r w:rsidRPr="006C75CF">
        <w:rPr>
          <w:rFonts w:ascii="Times New Roman" w:eastAsia="Calibri" w:hAnsi="Times New Roman" w:cs="Times New Roman"/>
          <w:sz w:val="28"/>
          <w:szCs w:val="28"/>
        </w:rPr>
        <w:t xml:space="preserve"> din perspectiva pragmatică </w:t>
      </w:r>
      <w:proofErr w:type="gramStart"/>
      <w:r w:rsidRPr="006C75CF">
        <w:rPr>
          <w:rFonts w:ascii="Times New Roman" w:eastAsia="Calibri" w:hAnsi="Times New Roman" w:cs="Times New Roman"/>
          <w:sz w:val="28"/>
          <w:szCs w:val="28"/>
        </w:rPr>
        <w:t>a</w:t>
      </w:r>
      <w:proofErr w:type="gramEnd"/>
      <w:r w:rsidRPr="006C75CF">
        <w:rPr>
          <w:rFonts w:ascii="Times New Roman" w:eastAsia="Calibri" w:hAnsi="Times New Roman" w:cs="Times New Roman"/>
          <w:sz w:val="28"/>
          <w:szCs w:val="28"/>
        </w:rPr>
        <w:t xml:space="preserve"> impactului acestora asupra viitorului, </w:t>
      </w:r>
      <w:r w:rsidRPr="006C75CF">
        <w:rPr>
          <w:rFonts w:ascii="Times New Roman" w:eastAsia="Calibri" w:hAnsi="Times New Roman" w:cs="Times New Roman"/>
          <w:sz w:val="28"/>
          <w:szCs w:val="28"/>
          <w:lang w:val="it-IT"/>
        </w:rPr>
        <w:t xml:space="preserve">Agenţia, </w:t>
      </w:r>
      <w:r w:rsidRPr="006C75CF">
        <w:rPr>
          <w:rFonts w:ascii="Times New Roman" w:eastAsia="Calibri" w:hAnsi="Times New Roman" w:cs="Times New Roman"/>
          <w:bCs/>
          <w:sz w:val="28"/>
          <w:szCs w:val="28"/>
        </w:rPr>
        <w:t>ca</w:t>
      </w:r>
      <w:r w:rsidRPr="006C75CF">
        <w:rPr>
          <w:rFonts w:ascii="Times New Roman" w:eastAsia="Calibri" w:hAnsi="Times New Roman" w:cs="Times New Roman"/>
          <w:sz w:val="28"/>
          <w:szCs w:val="28"/>
          <w:lang w:val="it-IT"/>
        </w:rPr>
        <w:t xml:space="preserve"> </w:t>
      </w:r>
      <w:r w:rsidRPr="006C75CF">
        <w:rPr>
          <w:rFonts w:ascii="Times New Roman" w:eastAsia="Calibri" w:hAnsi="Times New Roman" w:cs="Times New Roman"/>
          <w:bCs/>
          <w:sz w:val="28"/>
          <w:szCs w:val="28"/>
        </w:rPr>
        <w:t>autoritate principal</w:t>
      </w:r>
      <w:r w:rsidRPr="006C75CF">
        <w:rPr>
          <w:rFonts w:ascii="Times New Roman" w:eastAsia="Times New Roman" w:hAnsi="Times New Roman" w:cs="Times New Roman"/>
          <w:sz w:val="28"/>
          <w:szCs w:val="28"/>
          <w:lang w:val="ro-RO" w:eastAsia="ru-RU"/>
        </w:rPr>
        <w:t xml:space="preserve">ă </w:t>
      </w:r>
      <w:r w:rsidRPr="006C75CF">
        <w:rPr>
          <w:rFonts w:ascii="Times New Roman" w:eastAsia="Calibri" w:hAnsi="Times New Roman" w:cs="Times New Roman"/>
          <w:bCs/>
          <w:sz w:val="28"/>
          <w:szCs w:val="28"/>
        </w:rPr>
        <w:t xml:space="preserve">de implementare a politicii statului </w:t>
      </w:r>
      <w:r w:rsidRPr="006C75CF">
        <w:rPr>
          <w:rFonts w:ascii="Times New Roman" w:eastAsia="Times New Roman" w:hAnsi="Times New Roman" w:cs="Times New Roman"/>
          <w:sz w:val="28"/>
          <w:szCs w:val="28"/>
          <w:lang w:val="ro-RO" w:eastAsia="ru-RU"/>
        </w:rPr>
        <w:t>în</w:t>
      </w:r>
      <w:r w:rsidRPr="006C75CF">
        <w:rPr>
          <w:rFonts w:ascii="Times New Roman" w:eastAsia="Calibri" w:hAnsi="Times New Roman" w:cs="Times New Roman"/>
          <w:bCs/>
          <w:sz w:val="28"/>
          <w:szCs w:val="28"/>
        </w:rPr>
        <w:t xml:space="preserve"> domeniul protec</w:t>
      </w:r>
      <w:r w:rsidRPr="006C75CF">
        <w:rPr>
          <w:rFonts w:ascii="Times New Roman" w:eastAsia="Times New Roman" w:hAnsi="Times New Roman" w:cs="Times New Roman"/>
          <w:sz w:val="28"/>
          <w:szCs w:val="28"/>
          <w:lang w:val="ro-RO" w:eastAsia="ru-RU"/>
        </w:rPr>
        <w:t xml:space="preserve">ţiei </w:t>
      </w:r>
      <w:r w:rsidRPr="006C75CF">
        <w:rPr>
          <w:rFonts w:ascii="Times New Roman" w:eastAsia="Calibri" w:hAnsi="Times New Roman" w:cs="Times New Roman"/>
          <w:sz w:val="28"/>
          <w:szCs w:val="28"/>
        </w:rPr>
        <w:t xml:space="preserve">consumatorilor, cu structura </w:t>
      </w:r>
      <w:r>
        <w:rPr>
          <w:rFonts w:ascii="Times New Roman" w:eastAsia="Calibri" w:hAnsi="Times New Roman" w:cs="Times New Roman"/>
          <w:bCs/>
          <w:sz w:val="28"/>
          <w:szCs w:val="28"/>
        </w:rPr>
        <w:t>ş</w:t>
      </w:r>
      <w:r w:rsidRPr="006C75CF">
        <w:rPr>
          <w:rFonts w:ascii="Times New Roman" w:eastAsia="Calibri" w:hAnsi="Times New Roman" w:cs="Times New Roman"/>
          <w:bCs/>
          <w:sz w:val="28"/>
          <w:szCs w:val="28"/>
        </w:rPr>
        <w:t>i</w:t>
      </w:r>
      <w:r w:rsidRPr="006C75CF">
        <w:rPr>
          <w:rFonts w:ascii="Times New Roman" w:eastAsia="Times New Roman" w:hAnsi="Times New Roman" w:cs="Times New Roman"/>
          <w:sz w:val="28"/>
          <w:szCs w:val="28"/>
          <w:lang w:val="it-IT" w:eastAsia="ru-RU"/>
        </w:rPr>
        <w:t xml:space="preserve"> efectivul – limit</w:t>
      </w:r>
      <w:r w:rsidRPr="006C75CF">
        <w:rPr>
          <w:rFonts w:ascii="Times New Roman" w:eastAsia="Calibri" w:hAnsi="Times New Roman" w:cs="Times New Roman"/>
          <w:bCs/>
          <w:sz w:val="28"/>
          <w:szCs w:val="28"/>
        </w:rPr>
        <w:t>ă</w:t>
      </w:r>
      <w:r w:rsidRPr="006C75CF">
        <w:rPr>
          <w:rFonts w:ascii="Times New Roman" w:eastAsia="Times New Roman" w:hAnsi="Times New Roman" w:cs="Times New Roman"/>
          <w:sz w:val="28"/>
          <w:szCs w:val="28"/>
          <w:lang w:val="it-IT" w:eastAsia="ru-RU"/>
        </w:rPr>
        <w:t xml:space="preserve"> </w:t>
      </w:r>
      <w:r w:rsidRPr="006C75CF">
        <w:rPr>
          <w:rFonts w:ascii="Times New Roman" w:eastAsia="Calibri" w:hAnsi="Times New Roman" w:cs="Times New Roman"/>
          <w:sz w:val="28"/>
          <w:szCs w:val="28"/>
        </w:rPr>
        <w:t>existent</w:t>
      </w:r>
      <w:r w:rsidRPr="006C75CF">
        <w:rPr>
          <w:rFonts w:ascii="Times New Roman" w:eastAsia="Calibri" w:hAnsi="Times New Roman" w:cs="Times New Roman"/>
          <w:bCs/>
          <w:sz w:val="28"/>
          <w:szCs w:val="28"/>
        </w:rPr>
        <w:t>e</w:t>
      </w:r>
      <w:r w:rsidRPr="006C75CF">
        <w:rPr>
          <w:rFonts w:ascii="Times New Roman" w:eastAsia="Times New Roman" w:hAnsi="Times New Roman" w:cs="Times New Roman"/>
          <w:sz w:val="28"/>
          <w:szCs w:val="28"/>
          <w:lang w:val="it-IT" w:eastAsia="ru-RU"/>
        </w:rPr>
        <w:t xml:space="preserve">, </w:t>
      </w:r>
      <w:r w:rsidRPr="006C75CF">
        <w:rPr>
          <w:rFonts w:ascii="Times New Roman" w:eastAsia="Calibri" w:hAnsi="Times New Roman" w:cs="Times New Roman"/>
          <w:bCs/>
          <w:sz w:val="28"/>
          <w:szCs w:val="28"/>
        </w:rPr>
        <w:t>nu corespunde cerin</w:t>
      </w:r>
      <w:r w:rsidRPr="006C75CF">
        <w:rPr>
          <w:rFonts w:ascii="Times New Roman" w:eastAsia="Times New Roman" w:hAnsi="Times New Roman" w:cs="Times New Roman"/>
          <w:sz w:val="28"/>
          <w:szCs w:val="28"/>
          <w:lang w:val="ro-RO" w:eastAsia="ru-RU"/>
        </w:rPr>
        <w:t>ţelor societ</w:t>
      </w:r>
      <w:r w:rsidRPr="006C75CF">
        <w:rPr>
          <w:rFonts w:ascii="Times New Roman" w:eastAsia="Calibri" w:hAnsi="Times New Roman" w:cs="Times New Roman"/>
          <w:bCs/>
          <w:sz w:val="28"/>
          <w:szCs w:val="28"/>
        </w:rPr>
        <w:t xml:space="preserve">ăţii </w:t>
      </w:r>
      <w:r>
        <w:rPr>
          <w:rFonts w:ascii="Times New Roman" w:eastAsia="Calibri" w:hAnsi="Times New Roman" w:cs="Times New Roman"/>
          <w:bCs/>
          <w:sz w:val="28"/>
          <w:szCs w:val="28"/>
        </w:rPr>
        <w:t>ş</w:t>
      </w:r>
      <w:r w:rsidRPr="006C75CF">
        <w:rPr>
          <w:rFonts w:ascii="Times New Roman" w:eastAsia="Calibri" w:hAnsi="Times New Roman" w:cs="Times New Roman"/>
          <w:bCs/>
          <w:sz w:val="28"/>
          <w:szCs w:val="28"/>
        </w:rPr>
        <w:t>i</w:t>
      </w:r>
      <w:r w:rsidRPr="006C75CF">
        <w:rPr>
          <w:rFonts w:ascii="Times New Roman" w:eastAsia="Times New Roman" w:hAnsi="Times New Roman" w:cs="Times New Roman"/>
          <w:sz w:val="28"/>
          <w:szCs w:val="28"/>
          <w:lang w:val="ro-RO" w:eastAsia="ru-RU"/>
        </w:rPr>
        <w:t xml:space="preserve"> nici </w:t>
      </w:r>
      <w:r w:rsidRPr="006C75CF">
        <w:rPr>
          <w:rFonts w:ascii="Times New Roman" w:eastAsia="Calibri" w:hAnsi="Times New Roman" w:cs="Times New Roman"/>
          <w:bCs/>
          <w:sz w:val="28"/>
          <w:szCs w:val="28"/>
        </w:rPr>
        <w:t>cerin</w:t>
      </w:r>
      <w:r w:rsidRPr="006C75CF">
        <w:rPr>
          <w:rFonts w:ascii="Times New Roman" w:eastAsia="Times New Roman" w:hAnsi="Times New Roman" w:cs="Times New Roman"/>
          <w:sz w:val="28"/>
          <w:szCs w:val="28"/>
          <w:lang w:val="ro-RO" w:eastAsia="ru-RU"/>
        </w:rPr>
        <w:t>ţelor de aliniere la normele UE.</w:t>
      </w:r>
    </w:p>
    <w:p w:rsidR="0053498F" w:rsidRDefault="0053498F" w:rsidP="00CF751C">
      <w:pPr>
        <w:spacing w:after="0" w:line="240" w:lineRule="auto"/>
        <w:ind w:left="851" w:right="-2"/>
        <w:jc w:val="both"/>
        <w:rPr>
          <w:rFonts w:ascii="Times New Roman" w:eastAsia="Calibri" w:hAnsi="Times New Roman" w:cs="Times New Roman"/>
          <w:bCs/>
          <w:sz w:val="28"/>
          <w:szCs w:val="28"/>
        </w:rPr>
      </w:pPr>
      <w:r w:rsidRPr="006C75CF">
        <w:rPr>
          <w:rFonts w:ascii="Times New Roman" w:eastAsia="Calibri" w:hAnsi="Times New Roman" w:cs="Times New Roman"/>
          <w:bCs/>
          <w:sz w:val="28"/>
          <w:szCs w:val="28"/>
        </w:rPr>
        <w:t xml:space="preserve"> Pentru a r</w:t>
      </w:r>
      <w:r w:rsidRPr="006C75CF">
        <w:rPr>
          <w:rFonts w:ascii="Times New Roman" w:eastAsia="Calibri" w:hAnsi="Times New Roman" w:cs="Times New Roman"/>
          <w:sz w:val="28"/>
          <w:szCs w:val="28"/>
        </w:rPr>
        <w:t>ă</w:t>
      </w:r>
      <w:r w:rsidRPr="006C75CF">
        <w:rPr>
          <w:rFonts w:ascii="Times New Roman" w:eastAsia="Calibri" w:hAnsi="Times New Roman" w:cs="Times New Roman"/>
          <w:bCs/>
          <w:sz w:val="28"/>
          <w:szCs w:val="28"/>
        </w:rPr>
        <w:t>spunde cerin</w:t>
      </w:r>
      <w:r w:rsidRPr="006C75CF">
        <w:rPr>
          <w:rFonts w:ascii="Times New Roman" w:eastAsia="Times New Roman" w:hAnsi="Times New Roman" w:cs="Times New Roman"/>
          <w:sz w:val="28"/>
          <w:szCs w:val="28"/>
          <w:lang w:val="ro-RO" w:eastAsia="ru-RU"/>
        </w:rPr>
        <w:t xml:space="preserve">ţelor de </w:t>
      </w:r>
      <w:r w:rsidRPr="006C75CF">
        <w:rPr>
          <w:rFonts w:ascii="Times New Roman" w:eastAsia="Calibri" w:hAnsi="Times New Roman" w:cs="Times New Roman"/>
          <w:bCs/>
          <w:sz w:val="28"/>
          <w:szCs w:val="28"/>
        </w:rPr>
        <w:t>modernizare a ţ</w:t>
      </w:r>
      <w:r w:rsidRPr="006C75CF">
        <w:rPr>
          <w:rFonts w:ascii="Times New Roman" w:eastAsia="Calibri" w:hAnsi="Times New Roman" w:cs="Times New Roman"/>
          <w:sz w:val="28"/>
          <w:szCs w:val="28"/>
        </w:rPr>
        <w:t>ării</w:t>
      </w:r>
      <w:r w:rsidRPr="006C75CF">
        <w:rPr>
          <w:rFonts w:ascii="Times New Roman" w:eastAsia="Times New Roman" w:hAnsi="Times New Roman" w:cs="Times New Roman"/>
          <w:sz w:val="28"/>
          <w:szCs w:val="28"/>
          <w:lang w:val="ro-RO" w:eastAsia="ru-RU"/>
        </w:rPr>
        <w:t xml:space="preserve">,  </w:t>
      </w:r>
      <w:r w:rsidRPr="006C75CF">
        <w:rPr>
          <w:rFonts w:ascii="Times New Roman" w:eastAsia="Calibri" w:hAnsi="Times New Roman" w:cs="Times New Roman"/>
          <w:sz w:val="28"/>
          <w:szCs w:val="28"/>
          <w:lang w:val="it-IT"/>
        </w:rPr>
        <w:t>Agenţia</w:t>
      </w:r>
      <w:r w:rsidRPr="006C75CF">
        <w:rPr>
          <w:rFonts w:ascii="Times New Roman" w:eastAsia="Calibri" w:hAnsi="Times New Roman" w:cs="Times New Roman"/>
          <w:sz w:val="28"/>
          <w:szCs w:val="28"/>
        </w:rPr>
        <w:t xml:space="preserve">, </w:t>
      </w:r>
      <w:r>
        <w:rPr>
          <w:rFonts w:ascii="Times New Roman" w:eastAsia="Calibri" w:hAnsi="Times New Roman" w:cs="Times New Roman"/>
          <w:bCs/>
          <w:sz w:val="28"/>
          <w:szCs w:val="28"/>
        </w:rPr>
        <w:t>ş</w:t>
      </w:r>
      <w:r w:rsidRPr="006C75CF">
        <w:rPr>
          <w:rFonts w:ascii="Times New Roman" w:eastAsia="Calibri" w:hAnsi="Times New Roman" w:cs="Times New Roman"/>
          <w:bCs/>
          <w:sz w:val="28"/>
          <w:szCs w:val="28"/>
        </w:rPr>
        <w:t xml:space="preserve">i-a stabilit priorităţi, obiective </w:t>
      </w:r>
      <w:r>
        <w:rPr>
          <w:rFonts w:ascii="Times New Roman" w:eastAsia="Calibri" w:hAnsi="Times New Roman" w:cs="Times New Roman"/>
          <w:bCs/>
          <w:sz w:val="28"/>
          <w:szCs w:val="28"/>
        </w:rPr>
        <w:t>ş</w:t>
      </w:r>
      <w:r w:rsidRPr="006C75CF">
        <w:rPr>
          <w:rFonts w:ascii="Times New Roman" w:eastAsia="Calibri" w:hAnsi="Times New Roman" w:cs="Times New Roman"/>
          <w:bCs/>
          <w:sz w:val="28"/>
          <w:szCs w:val="28"/>
        </w:rPr>
        <w:t>i iniţiative, de modernizare a instituţiei, de dezvoltare a capacităţilor instituţionale, identific</w:t>
      </w:r>
      <w:r w:rsidRPr="006C75CF">
        <w:rPr>
          <w:rFonts w:ascii="Times New Roman" w:eastAsia="Times New Roman" w:hAnsi="Times New Roman" w:cs="Times New Roman"/>
          <w:sz w:val="28"/>
          <w:szCs w:val="28"/>
        </w:rPr>
        <w:t>î</w:t>
      </w:r>
      <w:r w:rsidRPr="006C75CF">
        <w:rPr>
          <w:rFonts w:ascii="Times New Roman" w:eastAsia="Calibri" w:hAnsi="Times New Roman" w:cs="Times New Roman"/>
          <w:bCs/>
          <w:sz w:val="28"/>
          <w:szCs w:val="28"/>
        </w:rPr>
        <w:t>nd oportunităţi pentru ajustarea rapid</w:t>
      </w:r>
      <w:r w:rsidRPr="006C75CF">
        <w:rPr>
          <w:rFonts w:ascii="Times New Roman" w:eastAsia="Calibri" w:hAnsi="Times New Roman" w:cs="Times New Roman"/>
          <w:sz w:val="28"/>
          <w:szCs w:val="28"/>
        </w:rPr>
        <w:t>ă</w:t>
      </w:r>
      <w:r w:rsidRPr="006C75CF">
        <w:rPr>
          <w:rFonts w:ascii="Times New Roman" w:eastAsia="Calibri" w:hAnsi="Times New Roman" w:cs="Times New Roman"/>
          <w:bCs/>
          <w:sz w:val="28"/>
          <w:szCs w:val="28"/>
        </w:rPr>
        <w:t xml:space="preserve"> a noilor abordări.</w:t>
      </w:r>
    </w:p>
    <w:p w:rsidR="0053498F" w:rsidRPr="006C75CF" w:rsidRDefault="0053498F" w:rsidP="00CF751C">
      <w:pPr>
        <w:spacing w:after="0" w:line="240" w:lineRule="auto"/>
        <w:ind w:left="851" w:right="-2"/>
        <w:jc w:val="both"/>
        <w:rPr>
          <w:rFonts w:ascii="Times New Roman" w:eastAsia="Calibri" w:hAnsi="Times New Roman" w:cs="Times New Roman"/>
          <w:sz w:val="28"/>
          <w:szCs w:val="28"/>
        </w:rPr>
      </w:pPr>
      <w:r w:rsidRPr="006C75CF">
        <w:rPr>
          <w:rFonts w:ascii="Times New Roman" w:eastAsia="Calibri" w:hAnsi="Times New Roman" w:cs="Times New Roman"/>
          <w:bCs/>
          <w:sz w:val="28"/>
          <w:szCs w:val="28"/>
        </w:rPr>
        <w:t xml:space="preserve">Obiectivele </w:t>
      </w:r>
      <w:r>
        <w:rPr>
          <w:rFonts w:ascii="Times New Roman" w:eastAsia="Calibri" w:hAnsi="Times New Roman" w:cs="Times New Roman"/>
          <w:bCs/>
          <w:sz w:val="28"/>
          <w:szCs w:val="28"/>
        </w:rPr>
        <w:t>ş</w:t>
      </w:r>
      <w:r w:rsidRPr="006C75CF">
        <w:rPr>
          <w:rFonts w:ascii="Times New Roman" w:eastAsia="Calibri" w:hAnsi="Times New Roman" w:cs="Times New Roman"/>
          <w:bCs/>
          <w:sz w:val="28"/>
          <w:szCs w:val="28"/>
        </w:rPr>
        <w:t>i iniţiativele propuse,</w:t>
      </w:r>
      <w:r w:rsidRPr="006C75CF">
        <w:rPr>
          <w:rFonts w:ascii="Times New Roman" w:eastAsia="Calibri" w:hAnsi="Times New Roman" w:cs="Times New Roman"/>
          <w:sz w:val="28"/>
          <w:szCs w:val="28"/>
        </w:rPr>
        <w:t xml:space="preserve"> se focusează pe practicile sistemului de protecţie a consumatorilor din UE (după exemplul A</w:t>
      </w:r>
      <w:r w:rsidRPr="006C75CF">
        <w:rPr>
          <w:rFonts w:ascii="Times New Roman" w:eastAsia="Calibri" w:hAnsi="Times New Roman" w:cs="Times New Roman"/>
          <w:sz w:val="28"/>
          <w:szCs w:val="28"/>
          <w:lang w:val="it-IT"/>
        </w:rPr>
        <w:t xml:space="preserve">genţiei </w:t>
      </w:r>
      <w:r w:rsidRPr="006C75CF">
        <w:rPr>
          <w:rFonts w:ascii="Times New Roman" w:eastAsia="Calibri" w:hAnsi="Times New Roman" w:cs="Times New Roman"/>
          <w:sz w:val="28"/>
          <w:szCs w:val="28"/>
        </w:rPr>
        <w:t>Na</w:t>
      </w:r>
      <w:r w:rsidRPr="006C75CF">
        <w:rPr>
          <w:rFonts w:ascii="Times New Roman" w:eastAsia="Calibri" w:hAnsi="Times New Roman" w:cs="Times New Roman"/>
          <w:sz w:val="28"/>
          <w:szCs w:val="28"/>
          <w:lang w:val="it-IT"/>
        </w:rPr>
        <w:t xml:space="preserve">ţionale de </w:t>
      </w:r>
      <w:r w:rsidRPr="006C75CF">
        <w:rPr>
          <w:rFonts w:ascii="Times New Roman" w:eastAsia="Calibri" w:hAnsi="Times New Roman" w:cs="Times New Roman"/>
          <w:sz w:val="28"/>
          <w:szCs w:val="28"/>
        </w:rPr>
        <w:t>Protec</w:t>
      </w:r>
      <w:r w:rsidRPr="006C75CF">
        <w:rPr>
          <w:rFonts w:ascii="Times New Roman" w:eastAsia="Calibri" w:hAnsi="Times New Roman" w:cs="Times New Roman"/>
          <w:sz w:val="28"/>
          <w:szCs w:val="28"/>
          <w:lang w:val="it-IT"/>
        </w:rPr>
        <w:t xml:space="preserve">ţie a </w:t>
      </w:r>
      <w:r w:rsidRPr="006C75CF">
        <w:rPr>
          <w:rFonts w:ascii="Times New Roman" w:eastAsia="Calibri" w:hAnsi="Times New Roman" w:cs="Times New Roman"/>
          <w:sz w:val="28"/>
          <w:szCs w:val="28"/>
        </w:rPr>
        <w:t xml:space="preserve">Consumatorilor (ANPC) din Romania)), prin schimbul de informaţii cu privire la reforma legislativă </w:t>
      </w:r>
      <w:r>
        <w:rPr>
          <w:rFonts w:ascii="Times New Roman" w:eastAsia="Calibri" w:hAnsi="Times New Roman" w:cs="Times New Roman"/>
          <w:sz w:val="28"/>
          <w:szCs w:val="28"/>
        </w:rPr>
        <w:t>ş</w:t>
      </w:r>
      <w:r w:rsidRPr="006C75CF">
        <w:rPr>
          <w:rFonts w:ascii="Times New Roman" w:eastAsia="Calibri" w:hAnsi="Times New Roman" w:cs="Times New Roman"/>
          <w:sz w:val="28"/>
          <w:szCs w:val="28"/>
        </w:rPr>
        <w:t xml:space="preserve">i instituţională, îmbunătăţirea informaţiei furnizate consumatorilor </w:t>
      </w:r>
      <w:r>
        <w:rPr>
          <w:rFonts w:ascii="Times New Roman" w:eastAsia="Calibri" w:hAnsi="Times New Roman" w:cs="Times New Roman"/>
          <w:sz w:val="28"/>
          <w:szCs w:val="28"/>
        </w:rPr>
        <w:t>ş</w:t>
      </w:r>
      <w:r w:rsidRPr="006C75CF">
        <w:rPr>
          <w:rFonts w:ascii="Times New Roman" w:eastAsia="Calibri" w:hAnsi="Times New Roman" w:cs="Times New Roman"/>
          <w:sz w:val="28"/>
          <w:szCs w:val="28"/>
        </w:rPr>
        <w:t xml:space="preserve">i dezvoltarea schimbului de experienţă reciprocă în domeniu.  </w:t>
      </w:r>
    </w:p>
    <w:p w:rsidR="0053498F" w:rsidRPr="006C75CF" w:rsidRDefault="0053498F" w:rsidP="0053498F">
      <w:pPr>
        <w:spacing w:after="0" w:line="240" w:lineRule="auto"/>
        <w:ind w:left="851" w:right="-2"/>
        <w:jc w:val="both"/>
        <w:outlineLvl w:val="0"/>
        <w:rPr>
          <w:rFonts w:ascii="Times New Roman" w:eastAsia="Calibri" w:hAnsi="Times New Roman" w:cs="Times New Roman"/>
          <w:sz w:val="28"/>
          <w:szCs w:val="28"/>
        </w:rPr>
      </w:pPr>
      <w:r w:rsidRPr="006C75CF">
        <w:rPr>
          <w:rFonts w:ascii="Times New Roman" w:eastAsia="Calibri" w:hAnsi="Times New Roman" w:cs="Times New Roman"/>
          <w:sz w:val="28"/>
          <w:szCs w:val="28"/>
        </w:rPr>
        <w:t xml:space="preserve">Mai mult ca atît, Uniunea Europeană a evidenţiat prin prisma armonizării legislaţiei privind protecţia consumatorilor, necesitatea dezvoltării structurii instituţilor responsabile </w:t>
      </w:r>
      <w:proofErr w:type="gramStart"/>
      <w:r w:rsidRPr="006C75CF">
        <w:rPr>
          <w:rFonts w:ascii="Times New Roman" w:eastAsia="Calibri" w:hAnsi="Times New Roman" w:cs="Times New Roman"/>
          <w:sz w:val="28"/>
          <w:szCs w:val="28"/>
        </w:rPr>
        <w:t>de  protecţia</w:t>
      </w:r>
      <w:proofErr w:type="gramEnd"/>
      <w:r w:rsidRPr="006C75CF">
        <w:rPr>
          <w:rFonts w:ascii="Times New Roman" w:eastAsia="Calibri" w:hAnsi="Times New Roman" w:cs="Times New Roman"/>
          <w:sz w:val="28"/>
          <w:szCs w:val="28"/>
        </w:rPr>
        <w:t xml:space="preserve"> consumatorilor (solu</w:t>
      </w:r>
      <w:r w:rsidRPr="006C75CF">
        <w:rPr>
          <w:rFonts w:ascii="Times New Roman" w:eastAsia="Calibri" w:hAnsi="Times New Roman" w:cs="Times New Roman"/>
          <w:sz w:val="28"/>
          <w:szCs w:val="28"/>
          <w:lang w:val="it-IT"/>
        </w:rPr>
        <w:t>ţ</w:t>
      </w:r>
      <w:r w:rsidRPr="006C75CF">
        <w:rPr>
          <w:rFonts w:ascii="Times New Roman" w:eastAsia="Calibri" w:hAnsi="Times New Roman" w:cs="Times New Roman"/>
          <w:sz w:val="28"/>
          <w:szCs w:val="28"/>
        </w:rPr>
        <w:t>ionarea peti</w:t>
      </w:r>
      <w:r w:rsidRPr="006C75CF">
        <w:rPr>
          <w:rFonts w:ascii="Times New Roman" w:eastAsia="Calibri" w:hAnsi="Times New Roman" w:cs="Times New Roman"/>
          <w:sz w:val="28"/>
          <w:szCs w:val="28"/>
          <w:lang w:val="it-IT"/>
        </w:rPr>
        <w:t>ţ</w:t>
      </w:r>
      <w:r w:rsidRPr="006C75CF">
        <w:rPr>
          <w:rFonts w:ascii="Times New Roman" w:eastAsia="Calibri" w:hAnsi="Times New Roman" w:cs="Times New Roman"/>
          <w:sz w:val="28"/>
          <w:szCs w:val="28"/>
        </w:rPr>
        <w:t>iilor, sesizarilor, apelurilor telefonice, informarea, educarea consumatorilor, etc.).</w:t>
      </w:r>
    </w:p>
    <w:p w:rsidR="0053498F" w:rsidRPr="006C75CF" w:rsidRDefault="0053498F" w:rsidP="0053498F">
      <w:pPr>
        <w:spacing w:after="0" w:line="240" w:lineRule="auto"/>
        <w:ind w:left="851" w:right="-2"/>
        <w:jc w:val="both"/>
        <w:outlineLvl w:val="0"/>
        <w:rPr>
          <w:rFonts w:ascii="Times New Roman" w:eastAsia="Calibri" w:hAnsi="Times New Roman" w:cs="Times New Roman"/>
          <w:bCs/>
          <w:sz w:val="28"/>
          <w:szCs w:val="28"/>
        </w:rPr>
      </w:pPr>
      <w:r w:rsidRPr="006C75CF">
        <w:rPr>
          <w:rFonts w:ascii="Times New Roman" w:eastAsia="Calibri" w:hAnsi="Times New Roman" w:cs="Times New Roman"/>
          <w:sz w:val="28"/>
          <w:szCs w:val="28"/>
        </w:rPr>
        <w:t>Pe acest segment, ini</w:t>
      </w:r>
      <w:r w:rsidRPr="006C75CF">
        <w:rPr>
          <w:rFonts w:ascii="Times New Roman" w:eastAsia="Calibri" w:hAnsi="Times New Roman" w:cs="Times New Roman"/>
          <w:sz w:val="28"/>
          <w:szCs w:val="28"/>
          <w:lang w:val="it-IT"/>
        </w:rPr>
        <w:t>ţiativele Agenţiei</w:t>
      </w:r>
      <w:r w:rsidRPr="006C75CF">
        <w:rPr>
          <w:rFonts w:ascii="Times New Roman" w:eastAsia="Calibri" w:hAnsi="Times New Roman" w:cs="Times New Roman"/>
          <w:sz w:val="28"/>
          <w:szCs w:val="28"/>
        </w:rPr>
        <w:t xml:space="preserve"> sunt sus</w:t>
      </w:r>
      <w:r>
        <w:rPr>
          <w:rFonts w:ascii="Times New Roman" w:eastAsia="Calibri" w:hAnsi="Times New Roman" w:cs="Times New Roman"/>
          <w:sz w:val="28"/>
          <w:szCs w:val="28"/>
        </w:rPr>
        <w:t>ţ</w:t>
      </w:r>
      <w:r w:rsidRPr="006C75CF">
        <w:rPr>
          <w:rFonts w:ascii="Times New Roman" w:eastAsia="Calibri" w:hAnsi="Times New Roman" w:cs="Times New Roman"/>
          <w:sz w:val="28"/>
          <w:szCs w:val="28"/>
        </w:rPr>
        <w:t xml:space="preserve">inute </w:t>
      </w:r>
      <w:r>
        <w:rPr>
          <w:rFonts w:ascii="Times New Roman" w:eastAsia="Calibri" w:hAnsi="Times New Roman" w:cs="Times New Roman"/>
          <w:sz w:val="28"/>
          <w:szCs w:val="28"/>
        </w:rPr>
        <w:t>ş</w:t>
      </w:r>
      <w:r w:rsidRPr="006C75CF">
        <w:rPr>
          <w:rFonts w:ascii="Times New Roman" w:eastAsia="Calibri" w:hAnsi="Times New Roman" w:cs="Times New Roman"/>
          <w:sz w:val="28"/>
          <w:szCs w:val="28"/>
        </w:rPr>
        <w:t>i încurajate de către omologii no</w:t>
      </w:r>
      <w:r>
        <w:rPr>
          <w:rFonts w:ascii="Times New Roman" w:eastAsia="Calibri" w:hAnsi="Times New Roman" w:cs="Times New Roman"/>
          <w:sz w:val="28"/>
          <w:szCs w:val="28"/>
        </w:rPr>
        <w:t>ş</w:t>
      </w:r>
      <w:r w:rsidRPr="006C75CF">
        <w:rPr>
          <w:rFonts w:ascii="Times New Roman" w:eastAsia="Calibri" w:hAnsi="Times New Roman" w:cs="Times New Roman"/>
          <w:sz w:val="28"/>
          <w:szCs w:val="28"/>
        </w:rPr>
        <w:t>tri din România, cu care avem deja o colaborare avantajoasă</w:t>
      </w:r>
      <w:r w:rsidRPr="006C75CF">
        <w:rPr>
          <w:rFonts w:ascii="Times New Roman" w:eastAsia="Calibri" w:hAnsi="Times New Roman" w:cs="Times New Roman"/>
          <w:bCs/>
          <w:sz w:val="28"/>
          <w:szCs w:val="28"/>
        </w:rPr>
        <w:t>.</w:t>
      </w:r>
    </w:p>
    <w:p w:rsidR="0053498F" w:rsidRPr="006C75CF" w:rsidRDefault="0053498F" w:rsidP="0053498F">
      <w:pPr>
        <w:spacing w:after="0" w:line="240" w:lineRule="auto"/>
        <w:ind w:left="851" w:right="-2"/>
        <w:jc w:val="both"/>
        <w:outlineLvl w:val="0"/>
        <w:rPr>
          <w:rFonts w:ascii="Times New Roman" w:eastAsia="Calibri" w:hAnsi="Times New Roman" w:cs="Times New Roman"/>
          <w:bCs/>
          <w:sz w:val="28"/>
          <w:szCs w:val="28"/>
        </w:rPr>
      </w:pPr>
      <w:r w:rsidRPr="006C75CF">
        <w:rPr>
          <w:rFonts w:ascii="Times New Roman" w:eastAsia="Calibri" w:hAnsi="Times New Roman" w:cs="Times New Roman"/>
          <w:bCs/>
          <w:sz w:val="28"/>
          <w:szCs w:val="28"/>
        </w:rPr>
        <w:t>Proiectul Acordului de colaborare reciproc</w:t>
      </w:r>
      <w:r w:rsidRPr="006C75CF">
        <w:rPr>
          <w:rFonts w:ascii="Times New Roman" w:eastAsia="Calibri" w:hAnsi="Times New Roman" w:cs="Times New Roman"/>
          <w:sz w:val="28"/>
          <w:szCs w:val="28"/>
        </w:rPr>
        <w:t>ă a</w:t>
      </w:r>
      <w:r w:rsidRPr="006C75CF">
        <w:rPr>
          <w:rFonts w:ascii="Times New Roman" w:eastAsia="Calibri" w:hAnsi="Times New Roman" w:cs="Times New Roman"/>
          <w:sz w:val="28"/>
          <w:szCs w:val="28"/>
          <w:lang w:val="it-IT"/>
        </w:rPr>
        <w:t xml:space="preserve"> Agenţiei cu ANPC</w:t>
      </w:r>
      <w:r w:rsidRPr="006C75CF">
        <w:rPr>
          <w:rFonts w:ascii="Times New Roman" w:eastAsia="Calibri" w:hAnsi="Times New Roman" w:cs="Times New Roman"/>
          <w:sz w:val="28"/>
          <w:szCs w:val="28"/>
        </w:rPr>
        <w:t xml:space="preserve"> </w:t>
      </w:r>
      <w:proofErr w:type="gramStart"/>
      <w:r w:rsidRPr="006C75CF">
        <w:rPr>
          <w:rFonts w:ascii="Times New Roman" w:eastAsia="Calibri" w:hAnsi="Times New Roman" w:cs="Times New Roman"/>
          <w:sz w:val="28"/>
          <w:szCs w:val="28"/>
        </w:rPr>
        <w:t>este</w:t>
      </w:r>
      <w:proofErr w:type="gramEnd"/>
      <w:r w:rsidRPr="006C75CF">
        <w:rPr>
          <w:rFonts w:ascii="Times New Roman" w:eastAsia="Calibri" w:hAnsi="Times New Roman" w:cs="Times New Roman"/>
          <w:sz w:val="28"/>
          <w:szCs w:val="28"/>
        </w:rPr>
        <w:t xml:space="preserve"> </w:t>
      </w:r>
      <w:r w:rsidRPr="006C75CF">
        <w:rPr>
          <w:rFonts w:ascii="Times New Roman" w:eastAsia="Times New Roman" w:hAnsi="Times New Roman" w:cs="Times New Roman"/>
          <w:sz w:val="28"/>
          <w:szCs w:val="28"/>
          <w:lang w:val="ro-RO" w:eastAsia="ru-RU"/>
        </w:rPr>
        <w:t>în realizare.</w:t>
      </w:r>
    </w:p>
    <w:p w:rsidR="0053498F" w:rsidRDefault="0053498F" w:rsidP="009241A1">
      <w:pPr>
        <w:spacing w:after="0" w:line="240" w:lineRule="auto"/>
        <w:ind w:left="851" w:right="-2"/>
        <w:jc w:val="both"/>
        <w:outlineLvl w:val="0"/>
        <w:rPr>
          <w:rFonts w:ascii="Times New Roman" w:eastAsia="Calibri" w:hAnsi="Times New Roman" w:cs="Times New Roman"/>
          <w:sz w:val="28"/>
          <w:szCs w:val="28"/>
          <w:lang w:val="it-IT"/>
        </w:rPr>
      </w:pPr>
      <w:r w:rsidRPr="006C75CF">
        <w:rPr>
          <w:rFonts w:ascii="Times New Roman" w:eastAsia="Calibri" w:hAnsi="Times New Roman" w:cs="Times New Roman"/>
          <w:sz w:val="28"/>
          <w:szCs w:val="28"/>
        </w:rPr>
        <w:t>Iniţiativele de dezvoltare strategică, men</w:t>
      </w:r>
      <w:r w:rsidRPr="006C75CF">
        <w:rPr>
          <w:rFonts w:ascii="Times New Roman" w:eastAsia="Calibri" w:hAnsi="Times New Roman" w:cs="Times New Roman"/>
          <w:sz w:val="28"/>
          <w:szCs w:val="28"/>
          <w:u w:val="single"/>
        </w:rPr>
        <w:t>ţ</w:t>
      </w:r>
      <w:r w:rsidRPr="006C75CF">
        <w:rPr>
          <w:rFonts w:ascii="Times New Roman" w:eastAsia="Calibri" w:hAnsi="Times New Roman" w:cs="Times New Roman"/>
          <w:sz w:val="28"/>
          <w:szCs w:val="28"/>
        </w:rPr>
        <w:t xml:space="preserve">ionate în prezentul document, au fost generate de </w:t>
      </w:r>
      <w:r w:rsidRPr="006C75CF">
        <w:rPr>
          <w:rFonts w:ascii="Times New Roman" w:eastAsia="Times New Roman" w:hAnsi="Times New Roman" w:cs="Times New Roman"/>
          <w:sz w:val="28"/>
          <w:szCs w:val="28"/>
          <w:lang w:val="it-IT" w:eastAsia="ru-RU"/>
        </w:rPr>
        <w:t>necesită</w:t>
      </w:r>
      <w:r>
        <w:rPr>
          <w:rFonts w:ascii="Times New Roman" w:eastAsia="Times New Roman" w:hAnsi="Times New Roman" w:cs="Times New Roman"/>
          <w:sz w:val="28"/>
          <w:szCs w:val="28"/>
          <w:lang w:val="it-IT" w:eastAsia="ru-RU"/>
        </w:rPr>
        <w:t>ţ</w:t>
      </w:r>
      <w:r w:rsidRPr="006C75CF">
        <w:rPr>
          <w:rFonts w:ascii="Times New Roman" w:eastAsia="Times New Roman" w:hAnsi="Times New Roman" w:cs="Times New Roman"/>
          <w:sz w:val="28"/>
          <w:szCs w:val="28"/>
          <w:lang w:val="it-IT" w:eastAsia="ru-RU"/>
        </w:rPr>
        <w:t>ile de dezvoltare institu</w:t>
      </w:r>
      <w:r>
        <w:rPr>
          <w:rFonts w:ascii="Times New Roman" w:eastAsia="Times New Roman" w:hAnsi="Times New Roman" w:cs="Times New Roman"/>
          <w:sz w:val="28"/>
          <w:szCs w:val="28"/>
          <w:lang w:val="it-IT" w:eastAsia="ru-RU"/>
        </w:rPr>
        <w:t>ţ</w:t>
      </w:r>
      <w:r w:rsidRPr="006C75CF">
        <w:rPr>
          <w:rFonts w:ascii="Times New Roman" w:eastAsia="Times New Roman" w:hAnsi="Times New Roman" w:cs="Times New Roman"/>
          <w:sz w:val="28"/>
          <w:szCs w:val="28"/>
          <w:lang w:val="it-IT" w:eastAsia="ru-RU"/>
        </w:rPr>
        <w:t xml:space="preserve">ională a </w:t>
      </w:r>
      <w:r w:rsidRPr="006C75CF">
        <w:rPr>
          <w:rFonts w:ascii="Times New Roman" w:eastAsia="Calibri" w:hAnsi="Times New Roman" w:cs="Times New Roman"/>
          <w:sz w:val="28"/>
          <w:szCs w:val="28"/>
        </w:rPr>
        <w:t>A</w:t>
      </w:r>
      <w:r w:rsidRPr="006C75CF">
        <w:rPr>
          <w:rFonts w:ascii="Times New Roman" w:eastAsia="Calibri" w:hAnsi="Times New Roman" w:cs="Times New Roman"/>
          <w:sz w:val="28"/>
          <w:szCs w:val="28"/>
          <w:lang w:val="it-IT"/>
        </w:rPr>
        <w:t>genţiei, pentru implementarea noilor competen</w:t>
      </w:r>
      <w:r>
        <w:rPr>
          <w:rFonts w:ascii="Times New Roman" w:eastAsia="Calibri" w:hAnsi="Times New Roman" w:cs="Times New Roman"/>
          <w:sz w:val="28"/>
          <w:szCs w:val="28"/>
          <w:lang w:val="it-IT"/>
        </w:rPr>
        <w:t>ţ</w:t>
      </w:r>
      <w:r w:rsidRPr="006C75CF">
        <w:rPr>
          <w:rFonts w:ascii="Times New Roman" w:eastAsia="Calibri" w:hAnsi="Times New Roman" w:cs="Times New Roman"/>
          <w:sz w:val="28"/>
          <w:szCs w:val="28"/>
          <w:lang w:val="it-IT"/>
        </w:rPr>
        <w:t xml:space="preserve">e, atribuite </w:t>
      </w:r>
      <w:r w:rsidRPr="006C75CF">
        <w:rPr>
          <w:rFonts w:ascii="Times New Roman" w:eastAsia="Times New Roman" w:hAnsi="Times New Roman" w:cs="Times New Roman"/>
          <w:sz w:val="28"/>
          <w:szCs w:val="28"/>
          <w:lang w:val="ro-RO" w:eastAsia="ru-RU"/>
        </w:rPr>
        <w:t>în</w:t>
      </w:r>
      <w:r w:rsidRPr="006C75CF">
        <w:rPr>
          <w:rFonts w:ascii="Times New Roman" w:eastAsia="Times New Roman" w:hAnsi="Times New Roman" w:cs="Times New Roman"/>
          <w:sz w:val="28"/>
          <w:szCs w:val="28"/>
          <w:lang w:val="it-IT" w:eastAsia="ru-RU"/>
        </w:rPr>
        <w:t xml:space="preserve"> rezultatul crearii unui nou cadru juridic </w:t>
      </w:r>
      <w:r w:rsidRPr="006C75CF">
        <w:rPr>
          <w:rFonts w:ascii="Times New Roman" w:eastAsia="Times New Roman" w:hAnsi="Times New Roman" w:cs="Times New Roman"/>
          <w:sz w:val="28"/>
          <w:szCs w:val="28"/>
          <w:lang w:val="ro-RO" w:eastAsia="ru-RU"/>
        </w:rPr>
        <w:t>în</w:t>
      </w:r>
      <w:r w:rsidRPr="006C75CF">
        <w:rPr>
          <w:rFonts w:ascii="Times New Roman" w:eastAsia="Times New Roman" w:hAnsi="Times New Roman" w:cs="Times New Roman"/>
          <w:sz w:val="28"/>
          <w:szCs w:val="28"/>
          <w:lang w:val="it-IT" w:eastAsia="ru-RU"/>
        </w:rPr>
        <w:t xml:space="preserve"> domeniul</w:t>
      </w:r>
      <w:r w:rsidRPr="006C75CF">
        <w:rPr>
          <w:rFonts w:ascii="Times New Roman" w:eastAsia="Calibri" w:hAnsi="Times New Roman" w:cs="Times New Roman"/>
          <w:sz w:val="28"/>
          <w:szCs w:val="28"/>
        </w:rPr>
        <w:t xml:space="preserve"> protecţiei consumatorilor </w:t>
      </w:r>
      <w:r>
        <w:rPr>
          <w:rFonts w:ascii="Times New Roman" w:eastAsia="Calibri" w:hAnsi="Times New Roman" w:cs="Times New Roman"/>
          <w:sz w:val="28"/>
          <w:szCs w:val="28"/>
        </w:rPr>
        <w:t>ş</w:t>
      </w:r>
      <w:r w:rsidRPr="006C75CF">
        <w:rPr>
          <w:rFonts w:ascii="Times New Roman" w:eastAsia="Calibri" w:hAnsi="Times New Roman" w:cs="Times New Roman"/>
          <w:sz w:val="28"/>
          <w:szCs w:val="28"/>
        </w:rPr>
        <w:t>i pentru a fi mai aproape de consumatori.</w:t>
      </w:r>
      <w:r w:rsidR="009241A1">
        <w:rPr>
          <w:rFonts w:ascii="Times New Roman" w:eastAsia="Calibri" w:hAnsi="Times New Roman" w:cs="Times New Roman"/>
          <w:sz w:val="28"/>
          <w:szCs w:val="28"/>
          <w:lang w:val="it-IT"/>
        </w:rPr>
        <w:t xml:space="preserve"> </w:t>
      </w:r>
    </w:p>
    <w:p w:rsidR="009241A1" w:rsidRPr="006C75CF" w:rsidRDefault="009241A1" w:rsidP="009241A1">
      <w:pPr>
        <w:spacing w:after="0" w:line="240" w:lineRule="auto"/>
        <w:ind w:left="851" w:right="-2"/>
        <w:jc w:val="both"/>
        <w:outlineLvl w:val="0"/>
        <w:rPr>
          <w:rFonts w:ascii="Times New Roman" w:eastAsia="Calibri" w:hAnsi="Times New Roman" w:cs="Times New Roman"/>
          <w:sz w:val="28"/>
          <w:szCs w:val="28"/>
          <w:lang w:val="it-IT"/>
        </w:rPr>
      </w:pPr>
    </w:p>
    <w:p w:rsidR="0053498F" w:rsidRPr="006C75CF" w:rsidRDefault="0053498F" w:rsidP="0053498F">
      <w:pPr>
        <w:tabs>
          <w:tab w:val="left" w:pos="10340"/>
        </w:tabs>
        <w:spacing w:after="0"/>
        <w:ind w:left="851" w:right="-2"/>
        <w:jc w:val="both"/>
        <w:rPr>
          <w:rFonts w:ascii="Times New Roman" w:eastAsia="Times New Roman" w:hAnsi="Times New Roman" w:cs="Times New Roman"/>
          <w:sz w:val="28"/>
          <w:szCs w:val="28"/>
          <w:lang w:val="ro-RO"/>
        </w:rPr>
      </w:pPr>
      <w:r w:rsidRPr="006C75CF">
        <w:rPr>
          <w:rFonts w:ascii="Times New Roman" w:eastAsia="Calibri" w:hAnsi="Times New Roman" w:cs="Times New Roman"/>
          <w:b/>
          <w:sz w:val="28"/>
          <w:szCs w:val="28"/>
        </w:rPr>
        <w:t>Pr</w:t>
      </w:r>
      <w:r w:rsidR="00EA3CA4">
        <w:rPr>
          <w:rFonts w:ascii="Times New Roman" w:eastAsia="Calibri" w:hAnsi="Times New Roman" w:cs="Times New Roman"/>
          <w:b/>
          <w:sz w:val="28"/>
          <w:szCs w:val="28"/>
        </w:rPr>
        <w:t>ogramul de Dezvoltare Institu</w:t>
      </w:r>
      <w:r w:rsidR="00D666E6">
        <w:rPr>
          <w:rFonts w:ascii="Times New Roman" w:eastAsia="Calibri" w:hAnsi="Times New Roman" w:cs="Times New Roman"/>
          <w:b/>
          <w:sz w:val="28"/>
          <w:szCs w:val="28"/>
        </w:rPr>
        <w:t>ţ</w:t>
      </w:r>
      <w:r w:rsidR="00EA3CA4">
        <w:rPr>
          <w:rFonts w:ascii="Times New Roman" w:eastAsia="Calibri" w:hAnsi="Times New Roman" w:cs="Times New Roman"/>
          <w:b/>
          <w:sz w:val="28"/>
          <w:szCs w:val="28"/>
        </w:rPr>
        <w:t>ională</w:t>
      </w:r>
      <w:r w:rsidR="00EA3CA4">
        <w:rPr>
          <w:rFonts w:ascii="Times New Roman" w:eastAsia="Calibri" w:hAnsi="Times New Roman" w:cs="Times New Roman"/>
          <w:sz w:val="28"/>
          <w:szCs w:val="28"/>
        </w:rPr>
        <w:t xml:space="preserve"> (în continuare - PDI</w:t>
      </w:r>
      <w:r w:rsidRPr="006C75CF">
        <w:rPr>
          <w:rFonts w:ascii="Times New Roman" w:eastAsia="Calibri" w:hAnsi="Times New Roman" w:cs="Times New Roman"/>
          <w:sz w:val="28"/>
          <w:szCs w:val="28"/>
        </w:rPr>
        <w:t xml:space="preserve">),  constituie principalul document de planificare managerială pe termen mediu, care </w:t>
      </w:r>
      <w:r w:rsidRPr="006C75CF">
        <w:rPr>
          <w:rFonts w:ascii="Times New Roman" w:eastAsia="Times New Roman" w:hAnsi="Times New Roman" w:cs="Times New Roman"/>
          <w:sz w:val="28"/>
          <w:szCs w:val="28"/>
          <w:lang w:val="ro-RO"/>
        </w:rPr>
        <w:t>descrie</w:t>
      </w:r>
      <w:r w:rsidRPr="006C75CF">
        <w:rPr>
          <w:rFonts w:ascii="Times New Roman" w:eastAsia="Calibri" w:hAnsi="Times New Roman" w:cs="Times New Roman"/>
          <w:sz w:val="28"/>
          <w:szCs w:val="28"/>
        </w:rPr>
        <w:t xml:space="preserve"> misiunea, obiectivele </w:t>
      </w:r>
      <w:r>
        <w:rPr>
          <w:rFonts w:ascii="Times New Roman" w:eastAsia="Calibri" w:hAnsi="Times New Roman" w:cs="Times New Roman"/>
          <w:sz w:val="28"/>
          <w:szCs w:val="28"/>
        </w:rPr>
        <w:t>ş</w:t>
      </w:r>
      <w:r w:rsidRPr="006C75CF">
        <w:rPr>
          <w:rFonts w:ascii="Times New Roman" w:eastAsia="Calibri" w:hAnsi="Times New Roman" w:cs="Times New Roman"/>
          <w:sz w:val="28"/>
          <w:szCs w:val="28"/>
        </w:rPr>
        <w:t>i priorităţile Agenţiei,</w:t>
      </w:r>
      <w:r w:rsidRPr="006C75CF">
        <w:rPr>
          <w:rFonts w:ascii="Times New Roman" w:eastAsia="Times New Roman" w:hAnsi="Times New Roman" w:cs="Times New Roman"/>
          <w:sz w:val="28"/>
          <w:szCs w:val="28"/>
          <w:lang w:val="ro-RO"/>
        </w:rPr>
        <w:t xml:space="preserve"> identificînd totodată părţile slabe ale capacităţilor </w:t>
      </w:r>
      <w:r>
        <w:rPr>
          <w:rFonts w:ascii="Times New Roman" w:eastAsia="Times New Roman" w:hAnsi="Times New Roman" w:cs="Times New Roman"/>
          <w:sz w:val="28"/>
          <w:szCs w:val="28"/>
          <w:lang w:val="ro-RO"/>
        </w:rPr>
        <w:t>ş</w:t>
      </w:r>
      <w:r w:rsidRPr="006C75CF">
        <w:rPr>
          <w:rFonts w:ascii="Times New Roman" w:eastAsia="Times New Roman" w:hAnsi="Times New Roman" w:cs="Times New Roman"/>
          <w:sz w:val="28"/>
          <w:szCs w:val="28"/>
          <w:lang w:val="ro-RO"/>
        </w:rPr>
        <w:t xml:space="preserve">i instrumentele pe care le va utiliza </w:t>
      </w:r>
      <w:r w:rsidRPr="006C75CF">
        <w:rPr>
          <w:rFonts w:ascii="Times New Roman" w:eastAsia="Calibri" w:hAnsi="Times New Roman" w:cs="Times New Roman"/>
          <w:sz w:val="28"/>
          <w:szCs w:val="28"/>
        </w:rPr>
        <w:t>Agenţia</w:t>
      </w:r>
      <w:r w:rsidRPr="006C75CF">
        <w:rPr>
          <w:rFonts w:ascii="Times New Roman" w:eastAsia="Times New Roman" w:hAnsi="Times New Roman" w:cs="Times New Roman"/>
          <w:sz w:val="28"/>
          <w:szCs w:val="28"/>
          <w:lang w:val="ro-RO"/>
        </w:rPr>
        <w:t xml:space="preserve"> în vederea atingerii obiectivelor sale.</w:t>
      </w:r>
    </w:p>
    <w:p w:rsidR="0053498F" w:rsidRPr="006C75CF" w:rsidRDefault="0053498F" w:rsidP="0053498F">
      <w:pPr>
        <w:tabs>
          <w:tab w:val="left" w:pos="10340"/>
        </w:tabs>
        <w:spacing w:after="0"/>
        <w:ind w:left="851" w:right="-2"/>
        <w:jc w:val="both"/>
        <w:rPr>
          <w:rFonts w:ascii="Times New Roman" w:eastAsia="Calibri" w:hAnsi="Times New Roman" w:cs="Times New Roman"/>
          <w:sz w:val="28"/>
          <w:szCs w:val="28"/>
        </w:rPr>
      </w:pPr>
    </w:p>
    <w:p w:rsidR="0053498F" w:rsidRDefault="0053498F" w:rsidP="0053498F">
      <w:pPr>
        <w:tabs>
          <w:tab w:val="left" w:pos="1620"/>
          <w:tab w:val="left" w:pos="10340"/>
        </w:tabs>
        <w:spacing w:after="0"/>
        <w:ind w:left="851" w:right="-2"/>
        <w:jc w:val="both"/>
        <w:rPr>
          <w:rFonts w:ascii="Times New Roman" w:eastAsia="Calibri" w:hAnsi="Times New Roman" w:cs="Times New Roman"/>
          <w:sz w:val="28"/>
          <w:szCs w:val="28"/>
        </w:rPr>
      </w:pPr>
      <w:r w:rsidRPr="006C75CF">
        <w:rPr>
          <w:rFonts w:ascii="Times New Roman" w:eastAsia="Calibri" w:hAnsi="Times New Roman" w:cs="Times New Roman"/>
          <w:sz w:val="28"/>
          <w:szCs w:val="28"/>
        </w:rPr>
        <w:t xml:space="preserve">Acest document este elaborat în baza politicilor Guvernului Republicii Moldova, în vederea realizării Programului Guvernului pentru a.2015-2018, </w:t>
      </w:r>
      <w:r w:rsidR="00AF1926" w:rsidRPr="006C75CF">
        <w:rPr>
          <w:rFonts w:ascii="Times New Roman" w:eastAsia="Calibri" w:hAnsi="Times New Roman" w:cs="Times New Roman"/>
          <w:sz w:val="28"/>
          <w:szCs w:val="28"/>
        </w:rPr>
        <w:t xml:space="preserve">Programului </w:t>
      </w:r>
      <w:r w:rsidR="00AF1926">
        <w:rPr>
          <w:rFonts w:ascii="Times New Roman" w:eastAsia="Calibri" w:hAnsi="Times New Roman" w:cs="Times New Roman"/>
          <w:sz w:val="28"/>
          <w:szCs w:val="28"/>
        </w:rPr>
        <w:t xml:space="preserve">de suport al instituirii Zonei de Liber Schimb Aprofundat </w:t>
      </w:r>
      <w:r w:rsidR="0006396F">
        <w:rPr>
          <w:rFonts w:ascii="Times New Roman" w:eastAsia="Calibri" w:hAnsi="Times New Roman" w:cs="Times New Roman"/>
          <w:sz w:val="28"/>
          <w:szCs w:val="28"/>
        </w:rPr>
        <w:t>ş</w:t>
      </w:r>
      <w:r w:rsidR="00AF1926">
        <w:rPr>
          <w:rFonts w:ascii="Times New Roman" w:eastAsia="Calibri" w:hAnsi="Times New Roman" w:cs="Times New Roman"/>
          <w:sz w:val="28"/>
          <w:szCs w:val="28"/>
        </w:rPr>
        <w:t xml:space="preserve">i Cuprinzător în Republica Moldova (DCFTA), </w:t>
      </w:r>
      <w:r w:rsidRPr="006C75CF">
        <w:rPr>
          <w:rFonts w:ascii="Times New Roman" w:eastAsia="Calibri" w:hAnsi="Times New Roman" w:cs="Times New Roman"/>
          <w:sz w:val="28"/>
          <w:szCs w:val="28"/>
        </w:rPr>
        <w:t>Programului de dezvoltare Strategică a Ministerului Economiei pentru a. 2015-2017, politicilor în domeniul protecţiei consumatorilor</w:t>
      </w:r>
      <w:r w:rsidRPr="006C75CF">
        <w:rPr>
          <w:rFonts w:ascii="Times New Roman" w:eastAsia="Times New Roman" w:hAnsi="Times New Roman" w:cs="Times New Roman"/>
          <w:sz w:val="28"/>
          <w:szCs w:val="28"/>
          <w:lang w:val="ro-RO"/>
        </w:rPr>
        <w:t xml:space="preserve"> </w:t>
      </w:r>
      <w:r>
        <w:rPr>
          <w:rFonts w:ascii="Times New Roman" w:eastAsia="Times New Roman" w:hAnsi="Times New Roman" w:cs="Times New Roman"/>
          <w:sz w:val="28"/>
          <w:szCs w:val="28"/>
          <w:lang w:val="ro-RO"/>
        </w:rPr>
        <w:t>ş</w:t>
      </w:r>
      <w:r w:rsidRPr="006C75CF">
        <w:rPr>
          <w:rFonts w:ascii="Times New Roman" w:eastAsia="Times New Roman" w:hAnsi="Times New Roman" w:cs="Times New Roman"/>
          <w:sz w:val="28"/>
          <w:szCs w:val="28"/>
          <w:lang w:val="ro-RO"/>
        </w:rPr>
        <w:t xml:space="preserve">i întocmit </w:t>
      </w:r>
      <w:r w:rsidRPr="006C75CF">
        <w:rPr>
          <w:rFonts w:ascii="Times New Roman" w:eastAsia="Calibri" w:hAnsi="Times New Roman" w:cs="Times New Roman"/>
          <w:sz w:val="28"/>
          <w:szCs w:val="28"/>
        </w:rPr>
        <w:t xml:space="preserve">în conformitate cu prevederile Metodologiei de elaborare a programelor de dezvoltare strategică ale autorităţilor administraţiei publice centrale”, aprobată prin Hotărîrea Guvernului nr. 176 din 22 martie 2011 </w:t>
      </w:r>
      <w:r>
        <w:rPr>
          <w:rFonts w:ascii="Times New Roman" w:eastAsia="Calibri" w:hAnsi="Times New Roman" w:cs="Times New Roman"/>
          <w:sz w:val="28"/>
          <w:szCs w:val="28"/>
        </w:rPr>
        <w:t>ş</w:t>
      </w:r>
      <w:r w:rsidRPr="006C75CF">
        <w:rPr>
          <w:rFonts w:ascii="Times New Roman" w:eastAsia="Calibri" w:hAnsi="Times New Roman" w:cs="Times New Roman"/>
          <w:sz w:val="28"/>
          <w:szCs w:val="28"/>
        </w:rPr>
        <w:t>i a Ghidului privind elaborarea PDS.</w:t>
      </w:r>
    </w:p>
    <w:p w:rsidR="00AF1926" w:rsidRPr="006C75CF" w:rsidRDefault="00AF1926" w:rsidP="0053498F">
      <w:pPr>
        <w:tabs>
          <w:tab w:val="left" w:pos="1620"/>
          <w:tab w:val="left" w:pos="10340"/>
        </w:tabs>
        <w:spacing w:after="0"/>
        <w:ind w:left="851" w:right="-2"/>
        <w:jc w:val="both"/>
        <w:rPr>
          <w:rFonts w:ascii="Times New Roman" w:eastAsia="Calibri" w:hAnsi="Times New Roman" w:cs="Times New Roman"/>
          <w:sz w:val="28"/>
          <w:szCs w:val="28"/>
        </w:rPr>
      </w:pPr>
    </w:p>
    <w:p w:rsidR="0053498F" w:rsidRPr="006C75CF" w:rsidRDefault="0053498F" w:rsidP="0053498F">
      <w:pPr>
        <w:tabs>
          <w:tab w:val="left" w:pos="720"/>
          <w:tab w:val="left" w:pos="900"/>
          <w:tab w:val="left" w:pos="1100"/>
          <w:tab w:val="left" w:pos="1620"/>
          <w:tab w:val="left" w:pos="1760"/>
          <w:tab w:val="left" w:pos="2090"/>
          <w:tab w:val="left" w:pos="2530"/>
          <w:tab w:val="left" w:pos="3740"/>
          <w:tab w:val="left" w:pos="4730"/>
          <w:tab w:val="left" w:pos="5610"/>
          <w:tab w:val="left" w:pos="10340"/>
        </w:tabs>
        <w:spacing w:after="0" w:line="240" w:lineRule="auto"/>
        <w:ind w:left="851" w:right="-2"/>
        <w:jc w:val="both"/>
        <w:rPr>
          <w:rFonts w:ascii="Times New Roman" w:eastAsia="Calibri" w:hAnsi="Times New Roman" w:cs="Times New Roman"/>
          <w:bCs/>
          <w:sz w:val="28"/>
          <w:szCs w:val="28"/>
        </w:rPr>
      </w:pPr>
      <w:r w:rsidRPr="006C75CF">
        <w:rPr>
          <w:rFonts w:ascii="Times New Roman" w:eastAsia="Calibri" w:hAnsi="Times New Roman" w:cs="Times New Roman"/>
          <w:bCs/>
          <w:sz w:val="28"/>
          <w:szCs w:val="28"/>
        </w:rPr>
        <w:t xml:space="preserve">Pentru alinierea planificării activităţii </w:t>
      </w:r>
      <w:r w:rsidRPr="006C75CF">
        <w:rPr>
          <w:rFonts w:ascii="Times New Roman" w:eastAsia="Calibri" w:hAnsi="Times New Roman" w:cs="Times New Roman"/>
          <w:sz w:val="28"/>
          <w:szCs w:val="28"/>
        </w:rPr>
        <w:t>Agenţiei</w:t>
      </w:r>
      <w:r w:rsidRPr="006C75CF">
        <w:rPr>
          <w:rFonts w:ascii="Times New Roman" w:eastAsia="Calibri" w:hAnsi="Times New Roman" w:cs="Times New Roman"/>
          <w:bCs/>
          <w:sz w:val="28"/>
          <w:szCs w:val="28"/>
        </w:rPr>
        <w:t xml:space="preserve"> la planificarea bugetară, a fost utilizată clasifica</w:t>
      </w:r>
      <w:r w:rsidR="00AF1926">
        <w:rPr>
          <w:rFonts w:ascii="Times New Roman" w:eastAsia="Calibri" w:hAnsi="Times New Roman" w:cs="Times New Roman"/>
          <w:bCs/>
          <w:sz w:val="28"/>
          <w:szCs w:val="28"/>
        </w:rPr>
        <w:t>re</w:t>
      </w:r>
      <w:r w:rsidRPr="006C75CF">
        <w:rPr>
          <w:rFonts w:ascii="Times New Roman" w:eastAsia="Calibri" w:hAnsi="Times New Roman" w:cs="Times New Roman"/>
          <w:bCs/>
          <w:sz w:val="28"/>
          <w:szCs w:val="28"/>
        </w:rPr>
        <w:t xml:space="preserve">a bugetară a programelor, conform domeniilor gestionate de </w:t>
      </w:r>
      <w:r w:rsidRPr="006C75CF">
        <w:rPr>
          <w:rFonts w:ascii="Times New Roman" w:eastAsia="Calibri" w:hAnsi="Times New Roman" w:cs="Times New Roman"/>
          <w:sz w:val="28"/>
          <w:szCs w:val="28"/>
        </w:rPr>
        <w:t>Agenţie</w:t>
      </w:r>
      <w:r w:rsidRPr="006C75CF">
        <w:rPr>
          <w:rFonts w:ascii="Times New Roman" w:eastAsia="Calibri" w:hAnsi="Times New Roman" w:cs="Times New Roman"/>
          <w:bCs/>
          <w:sz w:val="28"/>
          <w:szCs w:val="28"/>
        </w:rPr>
        <w:t xml:space="preserve"> </w:t>
      </w:r>
      <w:r>
        <w:rPr>
          <w:rFonts w:ascii="Times New Roman" w:eastAsia="Calibri" w:hAnsi="Times New Roman" w:cs="Times New Roman"/>
          <w:bCs/>
          <w:sz w:val="28"/>
          <w:szCs w:val="28"/>
        </w:rPr>
        <w:t>ş</w:t>
      </w:r>
      <w:r w:rsidRPr="006C75CF">
        <w:rPr>
          <w:rFonts w:ascii="Times New Roman" w:eastAsia="Calibri" w:hAnsi="Times New Roman" w:cs="Times New Roman"/>
          <w:bCs/>
          <w:sz w:val="28"/>
          <w:szCs w:val="28"/>
        </w:rPr>
        <w:t xml:space="preserve">i cadrul bugetar pe termen mediu (CBTM), prin intermediul strategiilor sectoriale de cheltuieli, cu indicarea rolului </w:t>
      </w:r>
      <w:r>
        <w:rPr>
          <w:rFonts w:ascii="Times New Roman" w:eastAsia="Calibri" w:hAnsi="Times New Roman" w:cs="Times New Roman"/>
          <w:bCs/>
          <w:sz w:val="28"/>
          <w:szCs w:val="28"/>
        </w:rPr>
        <w:t>ş</w:t>
      </w:r>
      <w:r w:rsidRPr="006C75CF">
        <w:rPr>
          <w:rFonts w:ascii="Times New Roman" w:eastAsia="Calibri" w:hAnsi="Times New Roman" w:cs="Times New Roman"/>
          <w:bCs/>
          <w:sz w:val="28"/>
          <w:szCs w:val="28"/>
        </w:rPr>
        <w:t xml:space="preserve">i responsabilităţilor </w:t>
      </w:r>
      <w:r w:rsidRPr="006C75CF">
        <w:rPr>
          <w:rFonts w:ascii="Times New Roman" w:eastAsia="Calibri" w:hAnsi="Times New Roman" w:cs="Times New Roman"/>
          <w:sz w:val="28"/>
          <w:szCs w:val="28"/>
        </w:rPr>
        <w:t>Agenţiei</w:t>
      </w:r>
      <w:r w:rsidRPr="006C75CF">
        <w:rPr>
          <w:rFonts w:ascii="Times New Roman" w:eastAsia="Calibri" w:hAnsi="Times New Roman" w:cs="Times New Roman"/>
          <w:bCs/>
          <w:sz w:val="28"/>
          <w:szCs w:val="28"/>
        </w:rPr>
        <w:t xml:space="preserve"> la realizarea acestora.</w:t>
      </w:r>
    </w:p>
    <w:p w:rsidR="0053498F" w:rsidRPr="006C75CF" w:rsidRDefault="0053498F" w:rsidP="0053498F">
      <w:pPr>
        <w:tabs>
          <w:tab w:val="left" w:pos="1620"/>
          <w:tab w:val="left" w:pos="10340"/>
        </w:tabs>
        <w:spacing w:after="0"/>
        <w:ind w:left="851" w:right="-2"/>
        <w:jc w:val="both"/>
        <w:rPr>
          <w:rFonts w:ascii="Times New Roman" w:eastAsia="Calibri" w:hAnsi="Times New Roman" w:cs="Times New Roman"/>
          <w:sz w:val="28"/>
          <w:szCs w:val="28"/>
        </w:rPr>
      </w:pPr>
    </w:p>
    <w:p w:rsidR="0053498F" w:rsidRPr="006C75CF" w:rsidRDefault="0053498F" w:rsidP="0053498F">
      <w:pPr>
        <w:spacing w:after="0"/>
        <w:ind w:left="851"/>
        <w:jc w:val="both"/>
        <w:rPr>
          <w:rFonts w:ascii="Times New Roman" w:eastAsia="Calibri" w:hAnsi="Times New Roman" w:cs="Times New Roman"/>
          <w:sz w:val="28"/>
          <w:szCs w:val="28"/>
        </w:rPr>
      </w:pPr>
      <w:r w:rsidRPr="006C75CF">
        <w:rPr>
          <w:rFonts w:ascii="Times New Roman" w:eastAsia="Calibri" w:hAnsi="Times New Roman" w:cs="Times New Roman"/>
          <w:sz w:val="28"/>
          <w:szCs w:val="28"/>
        </w:rPr>
        <w:t>PD</w:t>
      </w:r>
      <w:r w:rsidR="00EA3CA4">
        <w:rPr>
          <w:rFonts w:ascii="Times New Roman" w:eastAsia="Calibri" w:hAnsi="Times New Roman" w:cs="Times New Roman"/>
          <w:sz w:val="28"/>
          <w:szCs w:val="28"/>
        </w:rPr>
        <w:t>I</w:t>
      </w:r>
      <w:r w:rsidRPr="006C75CF">
        <w:rPr>
          <w:rFonts w:ascii="Times New Roman" w:eastAsia="Calibri" w:hAnsi="Times New Roman" w:cs="Times New Roman"/>
          <w:sz w:val="28"/>
          <w:szCs w:val="28"/>
        </w:rPr>
        <w:t xml:space="preserve"> este documentul central de identitate al Agenţiei, ce include toate acţiunile autorităţii </w:t>
      </w:r>
      <w:r w:rsidRPr="006C75CF">
        <w:rPr>
          <w:rFonts w:ascii="Times New Roman" w:eastAsia="Times New Roman" w:hAnsi="Times New Roman" w:cs="Times New Roman"/>
          <w:sz w:val="28"/>
          <w:szCs w:val="28"/>
          <w:lang w:val="ro-RO"/>
        </w:rPr>
        <w:t xml:space="preserve">pe parcursul următorilor </w:t>
      </w:r>
      <w:r w:rsidRPr="006C75CF">
        <w:rPr>
          <w:rFonts w:ascii="Times New Roman" w:eastAsia="Calibri" w:hAnsi="Times New Roman" w:cs="Times New Roman"/>
          <w:sz w:val="28"/>
          <w:szCs w:val="28"/>
        </w:rPr>
        <w:t xml:space="preserve">3 ani,  de la care derivă acţiunile anuale </w:t>
      </w:r>
      <w:r>
        <w:rPr>
          <w:rFonts w:ascii="Times New Roman" w:eastAsia="Calibri" w:hAnsi="Times New Roman" w:cs="Times New Roman"/>
          <w:sz w:val="28"/>
          <w:szCs w:val="28"/>
        </w:rPr>
        <w:t>ş</w:t>
      </w:r>
      <w:r w:rsidRPr="006C75CF">
        <w:rPr>
          <w:rFonts w:ascii="Times New Roman" w:eastAsia="Calibri" w:hAnsi="Times New Roman" w:cs="Times New Roman"/>
          <w:sz w:val="28"/>
          <w:szCs w:val="28"/>
        </w:rPr>
        <w:t>i ca urmare, reprezintă instrumentul de planificare/prioritizare a politicilor la nivelul autorităţii,</w:t>
      </w:r>
      <w:r w:rsidRPr="006C75CF">
        <w:rPr>
          <w:rFonts w:ascii="Times New Roman" w:eastAsia="Calibri" w:hAnsi="Times New Roman" w:cs="Times New Roman"/>
          <w:sz w:val="28"/>
          <w:szCs w:val="28"/>
          <w:lang w:val="fr-FR"/>
        </w:rPr>
        <w:t xml:space="preserve"> de eficientizare a activităţii,</w:t>
      </w:r>
      <w:r w:rsidRPr="006C75CF">
        <w:rPr>
          <w:rFonts w:ascii="Times New Roman" w:eastAsia="Calibri" w:hAnsi="Times New Roman" w:cs="Times New Roman"/>
          <w:sz w:val="28"/>
          <w:szCs w:val="28"/>
          <w:lang w:val="it-IT"/>
        </w:rPr>
        <w:t xml:space="preserve"> monitorizare </w:t>
      </w:r>
      <w:r>
        <w:rPr>
          <w:rFonts w:ascii="Times New Roman" w:eastAsia="Calibri" w:hAnsi="Times New Roman" w:cs="Times New Roman"/>
          <w:sz w:val="28"/>
          <w:szCs w:val="28"/>
          <w:lang w:val="it-IT"/>
        </w:rPr>
        <w:t>ş</w:t>
      </w:r>
      <w:r w:rsidRPr="006C75CF">
        <w:rPr>
          <w:rFonts w:ascii="Times New Roman" w:eastAsia="Calibri" w:hAnsi="Times New Roman" w:cs="Times New Roman"/>
          <w:sz w:val="28"/>
          <w:szCs w:val="28"/>
          <w:lang w:val="it-IT"/>
        </w:rPr>
        <w:t>i evaluare a capacităţilor,</w:t>
      </w:r>
      <w:r w:rsidRPr="006C75CF">
        <w:rPr>
          <w:rFonts w:ascii="Times New Roman" w:eastAsia="Calibri" w:hAnsi="Times New Roman" w:cs="Times New Roman"/>
          <w:sz w:val="28"/>
          <w:szCs w:val="28"/>
        </w:rPr>
        <w:t xml:space="preserve"> management pentru autoritate </w:t>
      </w:r>
      <w:r>
        <w:rPr>
          <w:rFonts w:ascii="Times New Roman" w:eastAsia="Calibri" w:hAnsi="Times New Roman" w:cs="Times New Roman"/>
          <w:sz w:val="28"/>
          <w:szCs w:val="28"/>
        </w:rPr>
        <w:t>ş</w:t>
      </w:r>
      <w:r w:rsidRPr="006C75CF">
        <w:rPr>
          <w:rFonts w:ascii="Times New Roman" w:eastAsia="Calibri" w:hAnsi="Times New Roman" w:cs="Times New Roman"/>
          <w:sz w:val="28"/>
          <w:szCs w:val="28"/>
        </w:rPr>
        <w:t xml:space="preserve">i comunicare, </w:t>
      </w:r>
      <w:r w:rsidRPr="006C75CF">
        <w:rPr>
          <w:rFonts w:ascii="Times New Roman" w:eastAsia="Times New Roman" w:hAnsi="Times New Roman" w:cs="Times New Roman"/>
          <w:sz w:val="28"/>
          <w:szCs w:val="28"/>
          <w:lang w:val="ro-RO"/>
        </w:rPr>
        <w:t xml:space="preserve">atît pe interior, cît </w:t>
      </w:r>
      <w:r>
        <w:rPr>
          <w:rFonts w:ascii="Times New Roman" w:eastAsia="Times New Roman" w:hAnsi="Times New Roman" w:cs="Times New Roman"/>
          <w:sz w:val="28"/>
          <w:szCs w:val="28"/>
          <w:lang w:val="ro-RO"/>
        </w:rPr>
        <w:t>ş</w:t>
      </w:r>
      <w:r w:rsidRPr="006C75CF">
        <w:rPr>
          <w:rFonts w:ascii="Times New Roman" w:eastAsia="Times New Roman" w:hAnsi="Times New Roman" w:cs="Times New Roman"/>
          <w:sz w:val="28"/>
          <w:szCs w:val="28"/>
          <w:lang w:val="ro-RO"/>
        </w:rPr>
        <w:t xml:space="preserve">i pe </w:t>
      </w:r>
      <w:r w:rsidRPr="006C75CF">
        <w:rPr>
          <w:rFonts w:ascii="Times New Roman" w:eastAsia="Calibri" w:hAnsi="Times New Roman" w:cs="Times New Roman"/>
          <w:sz w:val="28"/>
          <w:szCs w:val="28"/>
        </w:rPr>
        <w:t>plan extern.</w:t>
      </w:r>
    </w:p>
    <w:p w:rsidR="0053498F" w:rsidRPr="006C75CF" w:rsidRDefault="0053498F" w:rsidP="0053498F">
      <w:pPr>
        <w:spacing w:after="0"/>
        <w:ind w:left="851"/>
        <w:jc w:val="both"/>
        <w:rPr>
          <w:rFonts w:ascii="Times New Roman" w:eastAsia="Calibri" w:hAnsi="Times New Roman" w:cs="Times New Roman"/>
          <w:sz w:val="28"/>
          <w:szCs w:val="28"/>
        </w:rPr>
      </w:pPr>
    </w:p>
    <w:p w:rsidR="0053498F" w:rsidRPr="006C75CF" w:rsidRDefault="0053498F" w:rsidP="0053498F">
      <w:pPr>
        <w:spacing w:after="0"/>
        <w:ind w:left="851"/>
        <w:jc w:val="both"/>
        <w:rPr>
          <w:rFonts w:ascii="Times New Roman" w:eastAsia="Times New Roman" w:hAnsi="Times New Roman" w:cs="Times New Roman"/>
          <w:sz w:val="28"/>
          <w:szCs w:val="28"/>
          <w:lang w:val="ro-RO"/>
        </w:rPr>
      </w:pPr>
      <w:r w:rsidRPr="006C75CF">
        <w:rPr>
          <w:rFonts w:ascii="Times New Roman" w:eastAsia="Times New Roman" w:hAnsi="Times New Roman" w:cs="Times New Roman"/>
          <w:sz w:val="28"/>
          <w:szCs w:val="28"/>
          <w:lang w:val="ro-RO"/>
        </w:rPr>
        <w:t xml:space="preserve">Pentru planificarea operaţională a activităţii </w:t>
      </w:r>
      <w:r w:rsidRPr="006C75CF">
        <w:rPr>
          <w:rFonts w:ascii="Times New Roman" w:eastAsia="Calibri" w:hAnsi="Times New Roman" w:cs="Times New Roman"/>
          <w:sz w:val="28"/>
          <w:szCs w:val="28"/>
        </w:rPr>
        <w:t>Agenţiei,</w:t>
      </w:r>
      <w:r w:rsidRPr="006C75CF">
        <w:rPr>
          <w:rFonts w:ascii="Times New Roman" w:eastAsia="Times New Roman" w:hAnsi="Times New Roman" w:cs="Times New Roman"/>
          <w:sz w:val="28"/>
          <w:szCs w:val="28"/>
          <w:lang w:val="ro-RO"/>
        </w:rPr>
        <w:t xml:space="preserve">  se vor utiliza</w:t>
      </w:r>
      <w:r w:rsidRPr="006C75CF">
        <w:rPr>
          <w:rFonts w:ascii="Times New Roman" w:eastAsia="Times New Roman" w:hAnsi="Times New Roman" w:cs="Times New Roman"/>
          <w:i/>
          <w:sz w:val="28"/>
          <w:szCs w:val="28"/>
          <w:lang w:val="ro-RO"/>
        </w:rPr>
        <w:t xml:space="preserve"> planurile  anuale de activitate</w:t>
      </w:r>
      <w:r w:rsidRPr="006C75CF">
        <w:rPr>
          <w:rFonts w:ascii="Times New Roman" w:eastAsia="Times New Roman" w:hAnsi="Times New Roman" w:cs="Times New Roman"/>
          <w:sz w:val="28"/>
          <w:szCs w:val="28"/>
          <w:lang w:val="ro-RO"/>
        </w:rPr>
        <w:t xml:space="preserve">, care se vor </w:t>
      </w:r>
      <w:r w:rsidRPr="006C75CF">
        <w:rPr>
          <w:rFonts w:ascii="Times New Roman" w:eastAsia="Calibri" w:hAnsi="Times New Roman" w:cs="Times New Roman"/>
          <w:sz w:val="28"/>
          <w:szCs w:val="28"/>
        </w:rPr>
        <w:t>axa</w:t>
      </w:r>
      <w:r w:rsidR="00EA3CA4">
        <w:rPr>
          <w:rFonts w:ascii="Times New Roman" w:eastAsia="Calibri" w:hAnsi="Times New Roman" w:cs="Times New Roman"/>
          <w:sz w:val="28"/>
          <w:szCs w:val="28"/>
        </w:rPr>
        <w:t xml:space="preserve"> pe obiectivele stipulate în PDI</w:t>
      </w:r>
      <w:r w:rsidRPr="006C75CF">
        <w:rPr>
          <w:rFonts w:ascii="Times New Roman" w:eastAsia="Times New Roman" w:hAnsi="Times New Roman" w:cs="Times New Roman"/>
          <w:sz w:val="28"/>
          <w:szCs w:val="28"/>
          <w:lang w:val="ro-RO"/>
        </w:rPr>
        <w:t xml:space="preserve"> </w:t>
      </w:r>
      <w:r>
        <w:rPr>
          <w:rFonts w:ascii="Times New Roman" w:eastAsia="Calibri" w:hAnsi="Times New Roman" w:cs="Times New Roman"/>
          <w:sz w:val="28"/>
          <w:szCs w:val="28"/>
        </w:rPr>
        <w:t>ş</w:t>
      </w:r>
      <w:r w:rsidRPr="006C75CF">
        <w:rPr>
          <w:rFonts w:ascii="Times New Roman" w:eastAsia="Calibri" w:hAnsi="Times New Roman" w:cs="Times New Roman"/>
          <w:sz w:val="28"/>
          <w:szCs w:val="28"/>
        </w:rPr>
        <w:t>i</w:t>
      </w:r>
      <w:r w:rsidRPr="006C75CF">
        <w:rPr>
          <w:rFonts w:ascii="Times New Roman" w:eastAsia="Times New Roman" w:hAnsi="Times New Roman" w:cs="Times New Roman"/>
          <w:sz w:val="28"/>
          <w:szCs w:val="28"/>
          <w:lang w:val="ro-RO"/>
        </w:rPr>
        <w:t xml:space="preserve"> vor include acţiu</w:t>
      </w:r>
      <w:r w:rsidR="00EA3CA4">
        <w:rPr>
          <w:rFonts w:ascii="Times New Roman" w:eastAsia="Times New Roman" w:hAnsi="Times New Roman" w:cs="Times New Roman"/>
          <w:sz w:val="28"/>
          <w:szCs w:val="28"/>
          <w:lang w:val="ro-RO"/>
        </w:rPr>
        <w:t>nile concrete de realizare a PDI</w:t>
      </w:r>
      <w:r w:rsidRPr="006C75CF">
        <w:rPr>
          <w:rFonts w:ascii="Times New Roman" w:eastAsia="Times New Roman" w:hAnsi="Times New Roman" w:cs="Times New Roman"/>
          <w:sz w:val="28"/>
          <w:szCs w:val="28"/>
          <w:lang w:val="ro-RO"/>
        </w:rPr>
        <w:t xml:space="preserve">, constituind astfel instrumentul de monitorizare </w:t>
      </w:r>
      <w:r>
        <w:rPr>
          <w:rFonts w:ascii="Times New Roman" w:eastAsia="Times New Roman" w:hAnsi="Times New Roman" w:cs="Times New Roman"/>
          <w:sz w:val="28"/>
          <w:szCs w:val="28"/>
          <w:lang w:val="ro-RO"/>
        </w:rPr>
        <w:t>ş</w:t>
      </w:r>
      <w:r w:rsidRPr="006C75CF">
        <w:rPr>
          <w:rFonts w:ascii="Times New Roman" w:eastAsia="Times New Roman" w:hAnsi="Times New Roman" w:cs="Times New Roman"/>
          <w:sz w:val="28"/>
          <w:szCs w:val="28"/>
          <w:lang w:val="ro-RO"/>
        </w:rPr>
        <w:t>i evaluare a acestuia.</w:t>
      </w:r>
    </w:p>
    <w:p w:rsidR="0053498F" w:rsidRPr="006C75CF" w:rsidRDefault="0053498F" w:rsidP="0053498F">
      <w:pPr>
        <w:tabs>
          <w:tab w:val="left" w:pos="720"/>
          <w:tab w:val="left" w:pos="900"/>
          <w:tab w:val="left" w:pos="1100"/>
          <w:tab w:val="left" w:pos="1620"/>
          <w:tab w:val="left" w:pos="1760"/>
          <w:tab w:val="left" w:pos="2090"/>
          <w:tab w:val="left" w:pos="2530"/>
          <w:tab w:val="left" w:pos="3740"/>
          <w:tab w:val="left" w:pos="4730"/>
          <w:tab w:val="left" w:pos="5610"/>
          <w:tab w:val="left" w:pos="10340"/>
        </w:tabs>
        <w:spacing w:after="0" w:line="240" w:lineRule="auto"/>
        <w:ind w:left="851" w:right="-2"/>
        <w:jc w:val="both"/>
        <w:rPr>
          <w:rFonts w:ascii="Times New Roman" w:eastAsia="Calibri" w:hAnsi="Times New Roman" w:cs="Times New Roman"/>
          <w:bCs/>
          <w:sz w:val="28"/>
          <w:szCs w:val="28"/>
        </w:rPr>
      </w:pPr>
    </w:p>
    <w:p w:rsidR="0053498F" w:rsidRPr="006C75CF" w:rsidRDefault="00EA3CA4" w:rsidP="0053498F">
      <w:pPr>
        <w:tabs>
          <w:tab w:val="left" w:pos="0"/>
          <w:tab w:val="left" w:pos="720"/>
          <w:tab w:val="left" w:pos="10350"/>
        </w:tabs>
        <w:spacing w:after="0" w:line="240" w:lineRule="auto"/>
        <w:ind w:left="851" w:right="-2"/>
        <w:jc w:val="both"/>
        <w:outlineLvl w:val="0"/>
        <w:rPr>
          <w:rFonts w:ascii="Times New Roman" w:eastAsia="Calibri" w:hAnsi="Times New Roman" w:cs="Times New Roman"/>
          <w:sz w:val="28"/>
          <w:szCs w:val="28"/>
          <w:shd w:val="clear" w:color="auto" w:fill="EEEEEE"/>
        </w:rPr>
      </w:pPr>
      <w:r>
        <w:rPr>
          <w:rFonts w:ascii="Times New Roman" w:eastAsia="Calibri" w:hAnsi="Times New Roman" w:cs="Times New Roman"/>
          <w:sz w:val="28"/>
          <w:szCs w:val="28"/>
        </w:rPr>
        <w:t>Procesul de elaborare a PDI</w:t>
      </w:r>
      <w:r w:rsidR="0053498F" w:rsidRPr="006C75CF">
        <w:rPr>
          <w:rFonts w:ascii="Times New Roman" w:eastAsia="Calibri" w:hAnsi="Times New Roman" w:cs="Times New Roman"/>
          <w:sz w:val="28"/>
          <w:szCs w:val="28"/>
        </w:rPr>
        <w:t xml:space="preserve"> a fost asigurat de Grupul de planificare, format din </w:t>
      </w:r>
      <w:r w:rsidR="0053498F">
        <w:rPr>
          <w:rFonts w:ascii="Times New Roman" w:eastAsia="Calibri" w:hAnsi="Times New Roman" w:cs="Times New Roman"/>
          <w:sz w:val="28"/>
          <w:szCs w:val="28"/>
        </w:rPr>
        <w:t>ş</w:t>
      </w:r>
      <w:r w:rsidR="0053498F" w:rsidRPr="006C75CF">
        <w:rPr>
          <w:rFonts w:ascii="Times New Roman" w:eastAsia="Calibri" w:hAnsi="Times New Roman" w:cs="Times New Roman"/>
          <w:sz w:val="28"/>
          <w:szCs w:val="28"/>
        </w:rPr>
        <w:t>efii subdiviziunilor interne</w:t>
      </w:r>
      <w:r w:rsidR="0053498F" w:rsidRPr="006C75CF">
        <w:rPr>
          <w:rFonts w:ascii="Times New Roman" w:eastAsia="Calibri" w:hAnsi="Times New Roman" w:cs="Times New Roman"/>
          <w:bCs/>
          <w:sz w:val="28"/>
          <w:szCs w:val="28"/>
        </w:rPr>
        <w:t xml:space="preserve"> </w:t>
      </w:r>
      <w:r w:rsidR="0053498F">
        <w:rPr>
          <w:rFonts w:ascii="Times New Roman" w:eastAsia="Calibri" w:hAnsi="Times New Roman" w:cs="Times New Roman"/>
          <w:bCs/>
          <w:sz w:val="28"/>
          <w:szCs w:val="28"/>
        </w:rPr>
        <w:t>ş</w:t>
      </w:r>
      <w:r w:rsidR="0053498F" w:rsidRPr="006C75CF">
        <w:rPr>
          <w:rFonts w:ascii="Times New Roman" w:eastAsia="Calibri" w:hAnsi="Times New Roman" w:cs="Times New Roman"/>
          <w:bCs/>
          <w:sz w:val="28"/>
          <w:szCs w:val="28"/>
        </w:rPr>
        <w:t xml:space="preserve">i condus de directorul adjunct al </w:t>
      </w:r>
      <w:r w:rsidR="0053498F" w:rsidRPr="006C75CF">
        <w:rPr>
          <w:rFonts w:ascii="Times New Roman" w:eastAsia="Calibri" w:hAnsi="Times New Roman" w:cs="Times New Roman"/>
          <w:sz w:val="28"/>
          <w:szCs w:val="28"/>
          <w:lang w:val="it-IT"/>
        </w:rPr>
        <w:t>Agenţiei,</w:t>
      </w:r>
      <w:r w:rsidR="0053498F" w:rsidRPr="006C75CF">
        <w:rPr>
          <w:rFonts w:ascii="Times New Roman" w:eastAsia="Calibri" w:hAnsi="Times New Roman" w:cs="Times New Roman"/>
          <w:sz w:val="28"/>
          <w:szCs w:val="28"/>
        </w:rPr>
        <w:t xml:space="preserve"> conform Ordinul</w:t>
      </w:r>
      <w:r w:rsidR="00D917F4">
        <w:rPr>
          <w:rFonts w:ascii="Times New Roman" w:eastAsia="Calibri" w:hAnsi="Times New Roman" w:cs="Times New Roman"/>
          <w:sz w:val="28"/>
          <w:szCs w:val="28"/>
        </w:rPr>
        <w:t>ui</w:t>
      </w:r>
      <w:r w:rsidR="0053498F" w:rsidRPr="006C75CF">
        <w:rPr>
          <w:rFonts w:ascii="Times New Roman" w:eastAsia="Calibri" w:hAnsi="Times New Roman" w:cs="Times New Roman"/>
          <w:sz w:val="28"/>
          <w:szCs w:val="28"/>
        </w:rPr>
        <w:t xml:space="preserve"> Agenţiei nr. 64 din 06.11.2015.</w:t>
      </w:r>
      <w:r w:rsidR="0053498F" w:rsidRPr="006C75CF">
        <w:rPr>
          <w:rFonts w:ascii="Times New Roman" w:eastAsia="Calibri" w:hAnsi="Times New Roman" w:cs="Times New Roman"/>
          <w:sz w:val="28"/>
          <w:szCs w:val="28"/>
          <w:shd w:val="clear" w:color="auto" w:fill="EEEEEE"/>
        </w:rPr>
        <w:t xml:space="preserve"> </w:t>
      </w:r>
    </w:p>
    <w:p w:rsidR="0053498F" w:rsidRPr="006C75CF" w:rsidRDefault="0053498F" w:rsidP="0053498F">
      <w:pPr>
        <w:tabs>
          <w:tab w:val="left" w:pos="0"/>
          <w:tab w:val="left" w:pos="720"/>
          <w:tab w:val="left" w:pos="10350"/>
        </w:tabs>
        <w:spacing w:after="0" w:line="240" w:lineRule="auto"/>
        <w:ind w:left="851" w:right="-2"/>
        <w:jc w:val="both"/>
        <w:outlineLvl w:val="0"/>
        <w:rPr>
          <w:rFonts w:ascii="Times New Roman" w:eastAsia="Calibri" w:hAnsi="Times New Roman" w:cs="Times New Roman"/>
          <w:sz w:val="28"/>
          <w:szCs w:val="28"/>
          <w:lang w:val="es-ES"/>
        </w:rPr>
      </w:pPr>
    </w:p>
    <w:p w:rsidR="0053498F" w:rsidRPr="006C75CF" w:rsidRDefault="0053498F" w:rsidP="0053498F">
      <w:pPr>
        <w:tabs>
          <w:tab w:val="left" w:pos="0"/>
          <w:tab w:val="left" w:pos="1100"/>
          <w:tab w:val="left" w:pos="1430"/>
          <w:tab w:val="left" w:pos="1620"/>
          <w:tab w:val="left" w:pos="1760"/>
          <w:tab w:val="left" w:pos="2090"/>
          <w:tab w:val="left" w:pos="2530"/>
          <w:tab w:val="left" w:pos="3740"/>
          <w:tab w:val="left" w:pos="4730"/>
          <w:tab w:val="left" w:pos="5610"/>
          <w:tab w:val="left" w:pos="10350"/>
        </w:tabs>
        <w:spacing w:after="0"/>
        <w:ind w:left="851" w:right="-2"/>
        <w:jc w:val="both"/>
        <w:rPr>
          <w:rFonts w:ascii="Times New Roman" w:eastAsia="Calibri" w:hAnsi="Times New Roman" w:cs="Times New Roman"/>
          <w:b/>
          <w:i/>
          <w:sz w:val="28"/>
          <w:szCs w:val="28"/>
          <w:u w:val="single"/>
          <w:lang w:val="es-ES"/>
        </w:rPr>
      </w:pPr>
      <w:r w:rsidRPr="006C75CF">
        <w:rPr>
          <w:rFonts w:ascii="Times New Roman" w:eastAsia="Calibri" w:hAnsi="Times New Roman" w:cs="Times New Roman"/>
          <w:sz w:val="28"/>
          <w:szCs w:val="28"/>
          <w:lang w:val="es-ES"/>
        </w:rPr>
        <w:t xml:space="preserve">La elaborarea noului document s-au luat în considerare experienţele trecute </w:t>
      </w:r>
      <w:r>
        <w:rPr>
          <w:rFonts w:ascii="Times New Roman" w:eastAsia="Calibri" w:hAnsi="Times New Roman" w:cs="Times New Roman"/>
          <w:sz w:val="28"/>
          <w:szCs w:val="28"/>
          <w:lang w:val="es-ES"/>
        </w:rPr>
        <w:t>ş</w:t>
      </w:r>
      <w:r w:rsidRPr="006C75CF">
        <w:rPr>
          <w:rFonts w:ascii="Times New Roman" w:eastAsia="Calibri" w:hAnsi="Times New Roman" w:cs="Times New Roman"/>
          <w:sz w:val="28"/>
          <w:szCs w:val="28"/>
          <w:lang w:val="es-ES"/>
        </w:rPr>
        <w:t>i riscurile prognozate, recomandările Proiectului TWINNING “Suport</w:t>
      </w:r>
      <w:r w:rsidRPr="0006396F">
        <w:rPr>
          <w:rFonts w:ascii="Times New Roman" w:eastAsia="Calibri" w:hAnsi="Times New Roman" w:cs="Times New Roman"/>
          <w:sz w:val="28"/>
          <w:szCs w:val="28"/>
          <w:lang w:val="es-ES"/>
        </w:rPr>
        <w:t xml:space="preserve"> Agenţiei pentru Protecţia Consumatorilor”</w:t>
      </w:r>
      <w:r w:rsidRPr="006C75CF">
        <w:rPr>
          <w:rFonts w:ascii="Times New Roman" w:eastAsia="Calibri" w:hAnsi="Times New Roman" w:cs="Times New Roman"/>
          <w:sz w:val="28"/>
          <w:szCs w:val="28"/>
          <w:lang w:val="es-ES"/>
        </w:rPr>
        <w:t xml:space="preserve"> </w:t>
      </w:r>
      <w:r w:rsidRPr="0006396F">
        <w:rPr>
          <w:rFonts w:ascii="Times New Roman" w:eastAsia="Calibri" w:hAnsi="Times New Roman" w:cs="Times New Roman"/>
          <w:bCs/>
          <w:sz w:val="28"/>
          <w:szCs w:val="28"/>
          <w:lang w:val="es-ES"/>
        </w:rPr>
        <w:t>şi cerin</w:t>
      </w:r>
      <w:r w:rsidRPr="006C75CF">
        <w:rPr>
          <w:rFonts w:ascii="Times New Roman" w:eastAsia="Times New Roman" w:hAnsi="Times New Roman" w:cs="Times New Roman"/>
          <w:sz w:val="28"/>
          <w:szCs w:val="28"/>
          <w:lang w:val="ro-RO" w:eastAsia="ru-RU"/>
        </w:rPr>
        <w:t>ţele de aliniere la normele UE</w:t>
      </w:r>
      <w:r w:rsidRPr="006C75CF">
        <w:rPr>
          <w:rFonts w:ascii="Times New Roman" w:eastAsia="Calibri" w:hAnsi="Times New Roman" w:cs="Times New Roman"/>
          <w:sz w:val="28"/>
          <w:szCs w:val="28"/>
          <w:lang w:val="es-ES"/>
        </w:rPr>
        <w:t xml:space="preserve">.  </w:t>
      </w:r>
    </w:p>
    <w:p w:rsidR="0053498F" w:rsidRPr="006C75CF" w:rsidRDefault="0053498F" w:rsidP="0053498F">
      <w:pPr>
        <w:tabs>
          <w:tab w:val="left" w:pos="0"/>
        </w:tabs>
        <w:spacing w:after="0" w:line="240" w:lineRule="auto"/>
        <w:ind w:left="851" w:right="-2"/>
        <w:jc w:val="both"/>
      </w:pPr>
      <w:r w:rsidRPr="006C75CF">
        <w:rPr>
          <w:rFonts w:ascii="Times New Roman" w:eastAsia="Calibri" w:hAnsi="Times New Roman" w:cs="Times New Roman"/>
          <w:sz w:val="28"/>
          <w:szCs w:val="28"/>
        </w:rPr>
        <w:t>În</w:t>
      </w:r>
      <w:r w:rsidRPr="006C75CF">
        <w:rPr>
          <w:rFonts w:ascii="Times New Roman" w:eastAsia="Times New Roman" w:hAnsi="Times New Roman" w:cs="Times New Roman"/>
          <w:bCs/>
          <w:sz w:val="28"/>
          <w:szCs w:val="28"/>
        </w:rPr>
        <w:t xml:space="preserve"> Procesul de elaborare a </w:t>
      </w:r>
      <w:r w:rsidR="00EA3CA4">
        <w:rPr>
          <w:rFonts w:ascii="Times New Roman" w:eastAsia="Calibri" w:hAnsi="Times New Roman" w:cs="Times New Roman"/>
          <w:sz w:val="28"/>
          <w:szCs w:val="28"/>
        </w:rPr>
        <w:t>PDI</w:t>
      </w:r>
      <w:r w:rsidRPr="006C75CF">
        <w:rPr>
          <w:rFonts w:ascii="Times New Roman" w:eastAsia="Calibri" w:hAnsi="Times New Roman" w:cs="Times New Roman"/>
          <w:sz w:val="28"/>
          <w:szCs w:val="28"/>
        </w:rPr>
        <w:t>, membrii Grupului de planificare,</w:t>
      </w:r>
      <w:r w:rsidRPr="006C75CF">
        <w:rPr>
          <w:rFonts w:ascii="Times New Roman" w:eastAsia="Times New Roman" w:hAnsi="Times New Roman" w:cs="Times New Roman"/>
          <w:bCs/>
          <w:sz w:val="28"/>
          <w:szCs w:val="28"/>
        </w:rPr>
        <w:t xml:space="preserve"> s-au consultat cu e</w:t>
      </w:r>
      <w:r w:rsidRPr="006C75CF">
        <w:rPr>
          <w:rFonts w:ascii="Times New Roman" w:eastAsia="Calibri" w:hAnsi="Times New Roman" w:cs="Times New Roman"/>
          <w:sz w:val="28"/>
          <w:szCs w:val="28"/>
        </w:rPr>
        <w:t>xperţii externi, di</w:t>
      </w:r>
      <w:r w:rsidRPr="006C75CF">
        <w:rPr>
          <w:rFonts w:ascii="Times New Roman" w:eastAsia="Times New Roman" w:hAnsi="Times New Roman" w:cs="Times New Roman"/>
          <w:bCs/>
          <w:iCs/>
          <w:sz w:val="28"/>
          <w:szCs w:val="28"/>
          <w:lang w:val="ro-RO" w:eastAsia="ru-RU"/>
        </w:rPr>
        <w:t>n</w:t>
      </w:r>
      <w:r w:rsidRPr="006C75CF">
        <w:rPr>
          <w:rFonts w:ascii="Times New Roman" w:eastAsia="Calibri" w:hAnsi="Times New Roman" w:cs="Times New Roman"/>
          <w:sz w:val="28"/>
          <w:szCs w:val="28"/>
        </w:rPr>
        <w:t xml:space="preserve"> cadrul </w:t>
      </w:r>
      <w:r w:rsidRPr="006C75CF">
        <w:rPr>
          <w:rFonts w:ascii="Times New Roman" w:eastAsia="Times New Roman" w:hAnsi="Times New Roman" w:cs="Times New Roman"/>
          <w:bCs/>
          <w:iCs/>
          <w:sz w:val="28"/>
          <w:szCs w:val="28"/>
          <w:lang w:val="ro-RO" w:eastAsia="ru-RU"/>
        </w:rPr>
        <w:t>Programului</w:t>
      </w:r>
      <w:r w:rsidRPr="006C75CF">
        <w:rPr>
          <w:rFonts w:ascii="Times New Roman" w:eastAsia="Times New Roman" w:hAnsi="Times New Roman" w:cs="Times New Roman"/>
          <w:bCs/>
          <w:iCs/>
          <w:sz w:val="28"/>
          <w:szCs w:val="28"/>
          <w:lang w:eastAsia="ru-RU"/>
        </w:rPr>
        <w:t xml:space="preserve"> DCFTA</w:t>
      </w:r>
      <w:r w:rsidRPr="006C75CF">
        <w:rPr>
          <w:rFonts w:ascii="Times New Roman" w:eastAsia="Times New Roman" w:hAnsi="Times New Roman" w:cs="Times New Roman"/>
          <w:bCs/>
          <w:iCs/>
          <w:sz w:val="28"/>
          <w:szCs w:val="28"/>
          <w:lang w:val="ro-RO" w:eastAsia="ru-RU"/>
        </w:rPr>
        <w:t xml:space="preserve"> în Moldova</w:t>
      </w:r>
      <w:r w:rsidRPr="006C75CF">
        <w:rPr>
          <w:rFonts w:ascii="Times New Roman" w:eastAsia="Times New Roman" w:hAnsi="Times New Roman" w:cs="Times New Roman"/>
          <w:b/>
          <w:bCs/>
          <w:iCs/>
          <w:sz w:val="28"/>
          <w:szCs w:val="28"/>
          <w:lang w:val="ro-RO" w:eastAsia="ru-RU"/>
        </w:rPr>
        <w:t xml:space="preserve"> </w:t>
      </w:r>
      <w:r w:rsidRPr="006C75CF">
        <w:rPr>
          <w:rFonts w:ascii="Times New Roman" w:eastAsia="Calibri" w:hAnsi="Times New Roman" w:cs="Times New Roman"/>
          <w:sz w:val="28"/>
          <w:szCs w:val="28"/>
        </w:rPr>
        <w:t>(</w:t>
      </w:r>
      <w:r w:rsidRPr="006C75CF">
        <w:rPr>
          <w:rFonts w:ascii="Times New Roman" w:eastAsia="Calibri" w:hAnsi="Times New Roman" w:cs="Times New Roman"/>
          <w:i/>
          <w:sz w:val="28"/>
          <w:szCs w:val="28"/>
        </w:rPr>
        <w:t>la analiza SWOT</w:t>
      </w:r>
      <w:proofErr w:type="gramStart"/>
      <w:r w:rsidRPr="006C75CF">
        <w:rPr>
          <w:rFonts w:ascii="Times New Roman" w:eastAsia="Calibri" w:hAnsi="Times New Roman" w:cs="Times New Roman"/>
          <w:i/>
          <w:sz w:val="28"/>
          <w:szCs w:val="28"/>
        </w:rPr>
        <w:t>,stabilirea</w:t>
      </w:r>
      <w:proofErr w:type="gramEnd"/>
      <w:r w:rsidRPr="006C75CF">
        <w:rPr>
          <w:rFonts w:ascii="Times New Roman" w:eastAsia="Calibri" w:hAnsi="Times New Roman" w:cs="Times New Roman"/>
          <w:i/>
          <w:sz w:val="28"/>
          <w:szCs w:val="28"/>
        </w:rPr>
        <w:t xml:space="preserve"> obiectivelor</w:t>
      </w:r>
      <w:r w:rsidRPr="006C75CF">
        <w:rPr>
          <w:rFonts w:ascii="Times New Roman" w:eastAsia="Calibri" w:hAnsi="Times New Roman" w:cs="Times New Roman"/>
          <w:sz w:val="28"/>
          <w:szCs w:val="28"/>
        </w:rPr>
        <w:t>)</w:t>
      </w:r>
      <w:r w:rsidRPr="006C75CF">
        <w:rPr>
          <w:rFonts w:ascii="Times New Roman" w:eastAsia="Times New Roman" w:hAnsi="Times New Roman" w:cs="Times New Roman"/>
          <w:bCs/>
          <w:iCs/>
          <w:sz w:val="28"/>
          <w:szCs w:val="28"/>
          <w:lang w:val="en-GB" w:eastAsia="ru-RU"/>
        </w:rPr>
        <w:t>.</w:t>
      </w:r>
      <w:r w:rsidRPr="006C75CF">
        <w:t xml:space="preserve"> </w:t>
      </w:r>
    </w:p>
    <w:p w:rsidR="0053498F" w:rsidRPr="006C75CF" w:rsidRDefault="0053498F" w:rsidP="0053498F">
      <w:pPr>
        <w:tabs>
          <w:tab w:val="left" w:pos="720"/>
          <w:tab w:val="left" w:pos="900"/>
          <w:tab w:val="left" w:pos="10350"/>
        </w:tabs>
        <w:spacing w:after="0"/>
        <w:ind w:left="851" w:right="-2"/>
        <w:jc w:val="both"/>
        <w:rPr>
          <w:rFonts w:ascii="Times New Roman" w:eastAsia="Calibri" w:hAnsi="Times New Roman" w:cs="Times New Roman"/>
          <w:sz w:val="28"/>
          <w:szCs w:val="28"/>
        </w:rPr>
      </w:pPr>
    </w:p>
    <w:p w:rsidR="0053498F" w:rsidRPr="006C75CF" w:rsidRDefault="00EB2EAA" w:rsidP="0053498F">
      <w:pPr>
        <w:tabs>
          <w:tab w:val="left" w:pos="10350"/>
        </w:tabs>
        <w:spacing w:after="0" w:line="240" w:lineRule="auto"/>
        <w:ind w:left="851" w:right="-2"/>
        <w:jc w:val="both"/>
        <w:outlineLvl w:val="0"/>
        <w:rPr>
          <w:rFonts w:ascii="Times New Roman" w:eastAsia="Calibri" w:hAnsi="Times New Roman" w:cs="Times New Roman"/>
          <w:sz w:val="28"/>
          <w:szCs w:val="28"/>
          <w:lang w:val="es-ES"/>
        </w:rPr>
      </w:pPr>
      <w:r>
        <w:rPr>
          <w:rFonts w:ascii="Times New Roman" w:eastAsia="Calibri" w:hAnsi="Times New Roman" w:cs="Times New Roman"/>
          <w:sz w:val="28"/>
          <w:szCs w:val="28"/>
        </w:rPr>
        <w:lastRenderedPageBreak/>
        <w:t>Modificarea PDI</w:t>
      </w:r>
      <w:r w:rsidR="0053498F" w:rsidRPr="006C75CF">
        <w:rPr>
          <w:rFonts w:ascii="Times New Roman" w:eastAsia="Calibri" w:hAnsi="Times New Roman" w:cs="Times New Roman"/>
          <w:sz w:val="28"/>
          <w:szCs w:val="28"/>
        </w:rPr>
        <w:t>, se va efectua doar în cazul</w:t>
      </w:r>
      <w:r w:rsidR="000B4768">
        <w:rPr>
          <w:rFonts w:ascii="Times New Roman" w:eastAsia="Calibri" w:hAnsi="Times New Roman" w:cs="Times New Roman"/>
          <w:sz w:val="28"/>
          <w:szCs w:val="28"/>
        </w:rPr>
        <w:t xml:space="preserve"> în care această necesitate va </w:t>
      </w:r>
      <w:r w:rsidR="0053498F" w:rsidRPr="006C75CF">
        <w:rPr>
          <w:rFonts w:ascii="Times New Roman" w:eastAsia="Calibri" w:hAnsi="Times New Roman" w:cs="Times New Roman"/>
          <w:sz w:val="28"/>
          <w:szCs w:val="28"/>
        </w:rPr>
        <w:t>deriva din Raportul de evaluare anuală a activităţii Agenţiei, sau în cazul modificării substanţiale a priorităţilor de politici publice la nivel national, va fi argumentată</w:t>
      </w:r>
      <w:r w:rsidR="00D917F4">
        <w:rPr>
          <w:rFonts w:ascii="Times New Roman" w:eastAsia="Calibri" w:hAnsi="Times New Roman" w:cs="Times New Roman"/>
          <w:sz w:val="28"/>
          <w:szCs w:val="28"/>
        </w:rPr>
        <w:t xml:space="preserve"> corespunzător</w:t>
      </w:r>
      <w:r w:rsidR="0053498F" w:rsidRPr="006C75CF">
        <w:rPr>
          <w:rFonts w:ascii="Times New Roman" w:eastAsia="Calibri" w:hAnsi="Times New Roman" w:cs="Times New Roman"/>
          <w:sz w:val="28"/>
          <w:szCs w:val="28"/>
        </w:rPr>
        <w:t>.</w:t>
      </w:r>
      <w:r w:rsidR="0053498F" w:rsidRPr="006C75CF">
        <w:rPr>
          <w:rFonts w:ascii="Times New Roman" w:eastAsia="Calibri" w:hAnsi="Times New Roman" w:cs="Times New Roman"/>
          <w:sz w:val="28"/>
          <w:szCs w:val="28"/>
          <w:lang w:val="es-ES"/>
        </w:rPr>
        <w:t xml:space="preserve"> </w:t>
      </w:r>
    </w:p>
    <w:p w:rsidR="0053498F" w:rsidRPr="006C75CF" w:rsidRDefault="00DB3AE8" w:rsidP="00DB3AE8">
      <w:pPr>
        <w:tabs>
          <w:tab w:val="left" w:pos="3660"/>
        </w:tabs>
        <w:spacing w:after="0" w:line="240" w:lineRule="auto"/>
        <w:ind w:left="851" w:right="-2"/>
        <w:jc w:val="both"/>
        <w:outlineLvl w:val="0"/>
        <w:rPr>
          <w:rFonts w:ascii="Times New Roman" w:eastAsia="Calibri" w:hAnsi="Times New Roman" w:cs="Times New Roman"/>
          <w:sz w:val="28"/>
          <w:szCs w:val="28"/>
          <w:lang w:val="es-ES"/>
        </w:rPr>
      </w:pPr>
      <w:r>
        <w:rPr>
          <w:rFonts w:ascii="Times New Roman" w:eastAsia="Calibri" w:hAnsi="Times New Roman" w:cs="Times New Roman"/>
          <w:sz w:val="28"/>
          <w:szCs w:val="28"/>
          <w:lang w:val="es-ES"/>
        </w:rPr>
        <w:tab/>
      </w:r>
    </w:p>
    <w:p w:rsidR="0053498F" w:rsidRPr="006C75CF" w:rsidRDefault="0053498F" w:rsidP="0053498F">
      <w:pPr>
        <w:tabs>
          <w:tab w:val="left" w:pos="1100"/>
          <w:tab w:val="left" w:pos="1430"/>
          <w:tab w:val="left" w:pos="1620"/>
          <w:tab w:val="left" w:pos="1760"/>
          <w:tab w:val="left" w:pos="2090"/>
          <w:tab w:val="left" w:pos="2530"/>
          <w:tab w:val="left" w:pos="3740"/>
          <w:tab w:val="left" w:pos="4730"/>
          <w:tab w:val="left" w:pos="5610"/>
          <w:tab w:val="left" w:pos="10350"/>
        </w:tabs>
        <w:spacing w:after="0"/>
        <w:ind w:left="851" w:right="-2"/>
        <w:jc w:val="both"/>
        <w:rPr>
          <w:rFonts w:ascii="Times New Roman" w:eastAsia="Calibri" w:hAnsi="Times New Roman" w:cs="Times New Roman"/>
          <w:sz w:val="28"/>
          <w:szCs w:val="28"/>
          <w:lang w:val="es-ES"/>
        </w:rPr>
      </w:pPr>
      <w:r w:rsidRPr="006C75CF">
        <w:rPr>
          <w:rFonts w:ascii="Times New Roman" w:eastAsia="Calibri" w:hAnsi="Times New Roman" w:cs="Times New Roman"/>
          <w:sz w:val="28"/>
          <w:szCs w:val="28"/>
          <w:lang w:val="es-ES"/>
        </w:rPr>
        <w:t xml:space="preserve">Rezultatele implementării </w:t>
      </w:r>
      <w:r w:rsidR="00EB2EAA">
        <w:rPr>
          <w:rFonts w:ascii="Times New Roman" w:eastAsia="Calibri" w:hAnsi="Times New Roman" w:cs="Times New Roman"/>
          <w:sz w:val="28"/>
          <w:szCs w:val="28"/>
        </w:rPr>
        <w:t>PDI</w:t>
      </w:r>
      <w:r w:rsidRPr="006C75CF">
        <w:rPr>
          <w:rFonts w:ascii="Times New Roman" w:eastAsia="Calibri" w:hAnsi="Times New Roman" w:cs="Times New Roman"/>
          <w:sz w:val="28"/>
          <w:szCs w:val="28"/>
          <w:lang w:val="es-ES"/>
        </w:rPr>
        <w:t xml:space="preserve"> pentru perioada 201</w:t>
      </w:r>
      <w:r w:rsidR="00D917F4">
        <w:rPr>
          <w:rFonts w:ascii="Times New Roman" w:eastAsia="Calibri" w:hAnsi="Times New Roman" w:cs="Times New Roman"/>
          <w:sz w:val="28"/>
          <w:szCs w:val="28"/>
          <w:lang w:val="es-ES"/>
        </w:rPr>
        <w:t>6</w:t>
      </w:r>
      <w:r w:rsidRPr="006C75CF">
        <w:rPr>
          <w:rFonts w:ascii="Times New Roman" w:eastAsia="Calibri" w:hAnsi="Times New Roman" w:cs="Times New Roman"/>
          <w:sz w:val="28"/>
          <w:szCs w:val="28"/>
          <w:lang w:val="es-ES"/>
        </w:rPr>
        <w:t>-201</w:t>
      </w:r>
      <w:r w:rsidR="00D917F4">
        <w:rPr>
          <w:rFonts w:ascii="Times New Roman" w:eastAsia="Calibri" w:hAnsi="Times New Roman" w:cs="Times New Roman"/>
          <w:sz w:val="28"/>
          <w:szCs w:val="28"/>
          <w:lang w:val="es-ES"/>
        </w:rPr>
        <w:t>8</w:t>
      </w:r>
      <w:r w:rsidRPr="006C75CF">
        <w:rPr>
          <w:rFonts w:ascii="Times New Roman" w:eastAsia="Calibri" w:hAnsi="Times New Roman" w:cs="Times New Roman"/>
          <w:sz w:val="28"/>
          <w:szCs w:val="28"/>
          <w:lang w:val="es-ES"/>
        </w:rPr>
        <w:t>, vor fi descrise în Raportul de evaluare finală, care va fi elaborat după finele anului 201</w:t>
      </w:r>
      <w:r w:rsidR="00D917F4">
        <w:rPr>
          <w:rFonts w:ascii="Times New Roman" w:eastAsia="Calibri" w:hAnsi="Times New Roman" w:cs="Times New Roman"/>
          <w:sz w:val="28"/>
          <w:szCs w:val="28"/>
          <w:lang w:val="es-ES"/>
        </w:rPr>
        <w:t>8</w:t>
      </w:r>
      <w:r w:rsidRPr="006C75CF">
        <w:rPr>
          <w:rFonts w:ascii="Times New Roman" w:eastAsia="Calibri" w:hAnsi="Times New Roman" w:cs="Times New Roman"/>
          <w:sz w:val="28"/>
          <w:szCs w:val="28"/>
          <w:lang w:val="es-ES"/>
        </w:rPr>
        <w:t xml:space="preserve">. </w:t>
      </w:r>
    </w:p>
    <w:p w:rsidR="0053498F" w:rsidRPr="006C75CF" w:rsidRDefault="0053498F" w:rsidP="0053498F">
      <w:pPr>
        <w:tabs>
          <w:tab w:val="left" w:pos="1100"/>
          <w:tab w:val="left" w:pos="1430"/>
          <w:tab w:val="left" w:pos="1620"/>
          <w:tab w:val="left" w:pos="1760"/>
          <w:tab w:val="left" w:pos="2090"/>
          <w:tab w:val="left" w:pos="2530"/>
          <w:tab w:val="left" w:pos="3740"/>
          <w:tab w:val="left" w:pos="4730"/>
          <w:tab w:val="left" w:pos="5610"/>
          <w:tab w:val="left" w:pos="10350"/>
        </w:tabs>
        <w:spacing w:after="0"/>
        <w:ind w:left="851" w:right="-2"/>
        <w:jc w:val="both"/>
        <w:rPr>
          <w:rFonts w:ascii="Times New Roman" w:eastAsia="Calibri" w:hAnsi="Times New Roman" w:cs="Times New Roman"/>
          <w:sz w:val="28"/>
          <w:szCs w:val="28"/>
          <w:lang w:val="es-ES"/>
        </w:rPr>
      </w:pPr>
    </w:p>
    <w:p w:rsidR="0053498F" w:rsidRPr="006C75CF" w:rsidRDefault="0053498F" w:rsidP="0053498F">
      <w:pPr>
        <w:tabs>
          <w:tab w:val="left" w:pos="0"/>
          <w:tab w:val="left" w:pos="660"/>
          <w:tab w:val="left" w:pos="720"/>
          <w:tab w:val="left" w:pos="10350"/>
        </w:tabs>
        <w:spacing w:after="0" w:line="240" w:lineRule="auto"/>
        <w:ind w:left="851" w:right="-2"/>
        <w:jc w:val="both"/>
        <w:rPr>
          <w:rFonts w:ascii="Helvetica" w:eastAsia="Times New Roman" w:hAnsi="Helvetica" w:cs="Times New Roman"/>
          <w:b/>
          <w:bCs/>
          <w:sz w:val="21"/>
          <w:szCs w:val="21"/>
          <w:shd w:val="clear" w:color="auto" w:fill="EEEEEE"/>
        </w:rPr>
      </w:pPr>
      <w:r w:rsidRPr="006C75CF">
        <w:rPr>
          <w:rFonts w:ascii="Times New Roman" w:eastAsia="Times New Roman" w:hAnsi="Times New Roman" w:cs="Times New Roman"/>
          <w:bCs/>
          <w:sz w:val="28"/>
          <w:szCs w:val="28"/>
        </w:rPr>
        <w:t>Proiectul documentului se plasează pe pagina oficială</w:t>
      </w:r>
      <w:r w:rsidRPr="006C75CF">
        <w:rPr>
          <w:rFonts w:ascii="Times New Roman" w:eastAsia="Calibri" w:hAnsi="Times New Roman" w:cs="Times New Roman"/>
          <w:sz w:val="28"/>
          <w:szCs w:val="28"/>
        </w:rPr>
        <w:t xml:space="preserve"> </w:t>
      </w:r>
      <w:proofErr w:type="gramStart"/>
      <w:r w:rsidRPr="006C75CF">
        <w:rPr>
          <w:rFonts w:ascii="Times New Roman" w:eastAsia="Calibri" w:hAnsi="Times New Roman" w:cs="Times New Roman"/>
          <w:sz w:val="28"/>
          <w:szCs w:val="28"/>
        </w:rPr>
        <w:t>a</w:t>
      </w:r>
      <w:proofErr w:type="gramEnd"/>
      <w:r w:rsidRPr="006C75CF">
        <w:rPr>
          <w:rFonts w:ascii="Times New Roman" w:eastAsia="Calibri" w:hAnsi="Times New Roman" w:cs="Times New Roman"/>
          <w:sz w:val="28"/>
          <w:szCs w:val="28"/>
        </w:rPr>
        <w:t xml:space="preserve"> Agenţiei</w:t>
      </w:r>
      <w:r w:rsidRPr="006C75CF">
        <w:rPr>
          <w:rFonts w:ascii="Times New Roman" w:eastAsia="Times New Roman" w:hAnsi="Times New Roman" w:cs="Times New Roman"/>
          <w:bCs/>
          <w:sz w:val="28"/>
          <w:szCs w:val="28"/>
        </w:rPr>
        <w:t xml:space="preserve">, în vederea asigurării unui proces transparent </w:t>
      </w:r>
      <w:r>
        <w:rPr>
          <w:rFonts w:ascii="Times New Roman" w:eastAsia="Times New Roman" w:hAnsi="Times New Roman" w:cs="Times New Roman"/>
          <w:bCs/>
          <w:sz w:val="28"/>
          <w:szCs w:val="28"/>
        </w:rPr>
        <w:t>ş</w:t>
      </w:r>
      <w:r w:rsidRPr="006C75CF">
        <w:rPr>
          <w:rFonts w:ascii="Times New Roman" w:eastAsia="Times New Roman" w:hAnsi="Times New Roman" w:cs="Times New Roman"/>
          <w:bCs/>
          <w:sz w:val="28"/>
          <w:szCs w:val="28"/>
        </w:rPr>
        <w:t xml:space="preserve">i participativ de elaborare. </w:t>
      </w:r>
    </w:p>
    <w:p w:rsidR="0053498F" w:rsidRPr="00DB3AE8" w:rsidRDefault="0053498F" w:rsidP="0053498F">
      <w:pPr>
        <w:tabs>
          <w:tab w:val="left" w:pos="0"/>
        </w:tabs>
        <w:spacing w:after="0" w:line="240" w:lineRule="auto"/>
        <w:ind w:left="851" w:right="-2"/>
        <w:jc w:val="both"/>
        <w:rPr>
          <w:rFonts w:ascii="Times New Roman" w:eastAsia="Calibri" w:hAnsi="Times New Roman" w:cs="Times New Roman"/>
          <w:sz w:val="28"/>
          <w:szCs w:val="28"/>
        </w:rPr>
      </w:pPr>
    </w:p>
    <w:p w:rsidR="0053498F" w:rsidRPr="006C75CF" w:rsidRDefault="0053498F" w:rsidP="0053498F">
      <w:pPr>
        <w:tabs>
          <w:tab w:val="left" w:pos="900"/>
          <w:tab w:val="left" w:pos="10350"/>
        </w:tabs>
        <w:spacing w:after="0"/>
        <w:ind w:left="851" w:right="-2"/>
        <w:jc w:val="both"/>
        <w:rPr>
          <w:rFonts w:ascii="Times New Roman" w:eastAsia="Calibri" w:hAnsi="Times New Roman" w:cs="Times New Roman"/>
          <w:sz w:val="28"/>
          <w:szCs w:val="28"/>
          <w:lang w:val="es-ES"/>
        </w:rPr>
      </w:pPr>
      <w:r w:rsidRPr="006C75CF">
        <w:rPr>
          <w:rFonts w:ascii="Times New Roman" w:eastAsia="Calibri" w:hAnsi="Times New Roman" w:cs="Times New Roman"/>
          <w:sz w:val="28"/>
          <w:szCs w:val="28"/>
          <w:lang w:val="es-ES"/>
        </w:rPr>
        <w:t>Procesul de elaborare a PD</w:t>
      </w:r>
      <w:r w:rsidR="00EB2EAA">
        <w:rPr>
          <w:rFonts w:ascii="Times New Roman" w:eastAsia="Calibri" w:hAnsi="Times New Roman" w:cs="Times New Roman"/>
          <w:sz w:val="28"/>
          <w:szCs w:val="28"/>
          <w:lang w:val="es-ES"/>
        </w:rPr>
        <w:t>I</w:t>
      </w:r>
      <w:r w:rsidRPr="006C75CF">
        <w:rPr>
          <w:rFonts w:ascii="Times New Roman" w:eastAsia="Calibri" w:hAnsi="Times New Roman" w:cs="Times New Roman"/>
          <w:sz w:val="28"/>
          <w:szCs w:val="28"/>
          <w:lang w:val="es-ES"/>
        </w:rPr>
        <w:t xml:space="preserve"> este divizat în 4 etape:</w:t>
      </w:r>
    </w:p>
    <w:p w:rsidR="0053498F" w:rsidRPr="006C75CF" w:rsidRDefault="0053498F" w:rsidP="0053498F">
      <w:pPr>
        <w:tabs>
          <w:tab w:val="left" w:pos="900"/>
          <w:tab w:val="left" w:pos="10350"/>
          <w:tab w:val="left" w:pos="10780"/>
        </w:tabs>
        <w:spacing w:after="0"/>
        <w:ind w:left="851" w:right="-71"/>
        <w:jc w:val="both"/>
        <w:outlineLvl w:val="0"/>
        <w:rPr>
          <w:rFonts w:ascii="Times New Roman" w:eastAsia="Calibri" w:hAnsi="Times New Roman" w:cs="Times New Roman"/>
          <w:sz w:val="28"/>
          <w:szCs w:val="28"/>
          <w:lang w:val="it-IT"/>
        </w:rPr>
      </w:pPr>
      <w:r w:rsidRPr="006C75CF">
        <w:rPr>
          <w:rFonts w:ascii="Times New Roman" w:eastAsia="Calibri" w:hAnsi="Times New Roman" w:cs="Times New Roman"/>
          <w:b/>
          <w:sz w:val="28"/>
          <w:szCs w:val="28"/>
          <w:lang w:val="it-IT"/>
        </w:rPr>
        <w:t xml:space="preserve">Etapa I </w:t>
      </w:r>
      <w:r w:rsidRPr="006C75CF">
        <w:rPr>
          <w:rFonts w:ascii="Times New Roman" w:eastAsia="Calibri" w:hAnsi="Times New Roman" w:cs="Times New Roman"/>
          <w:sz w:val="28"/>
          <w:szCs w:val="28"/>
          <w:lang w:val="it-IT"/>
        </w:rPr>
        <w:t>(situaţia curentă) :</w:t>
      </w:r>
      <w:r w:rsidRPr="006C75CF">
        <w:rPr>
          <w:rFonts w:ascii="Times New Roman" w:eastAsia="Calibri" w:hAnsi="Times New Roman" w:cs="Times New Roman"/>
          <w:i/>
          <w:sz w:val="28"/>
          <w:szCs w:val="28"/>
          <w:lang w:val="it-IT"/>
        </w:rPr>
        <w:t>Elaborarea Misiunii, Profilul Agenţiei, Analiza SWOT</w:t>
      </w:r>
      <w:r w:rsidRPr="006C75CF">
        <w:rPr>
          <w:rFonts w:ascii="Times New Roman" w:eastAsia="Calibri" w:hAnsi="Times New Roman" w:cs="Times New Roman"/>
          <w:sz w:val="28"/>
          <w:szCs w:val="28"/>
          <w:lang w:val="it-IT"/>
        </w:rPr>
        <w:t>;</w:t>
      </w:r>
    </w:p>
    <w:p w:rsidR="0053498F" w:rsidRPr="006C75CF" w:rsidRDefault="0053498F" w:rsidP="0053498F">
      <w:pPr>
        <w:tabs>
          <w:tab w:val="left" w:pos="900"/>
          <w:tab w:val="left" w:pos="10350"/>
        </w:tabs>
        <w:spacing w:after="0"/>
        <w:ind w:left="851" w:right="-71"/>
        <w:jc w:val="both"/>
        <w:rPr>
          <w:rFonts w:ascii="Times New Roman" w:eastAsia="Calibri" w:hAnsi="Times New Roman" w:cs="Times New Roman"/>
          <w:sz w:val="28"/>
          <w:szCs w:val="28"/>
          <w:lang w:val="it-IT"/>
        </w:rPr>
      </w:pPr>
      <w:r w:rsidRPr="006C75CF">
        <w:rPr>
          <w:rFonts w:ascii="Times New Roman" w:eastAsia="Calibri" w:hAnsi="Times New Roman" w:cs="Times New Roman"/>
          <w:b/>
          <w:sz w:val="28"/>
          <w:szCs w:val="28"/>
          <w:lang w:val="it-IT"/>
        </w:rPr>
        <w:t>Etapa II</w:t>
      </w:r>
      <w:r w:rsidRPr="006C75CF">
        <w:rPr>
          <w:rFonts w:ascii="Times New Roman" w:eastAsia="Calibri" w:hAnsi="Times New Roman" w:cs="Times New Roman"/>
          <w:sz w:val="28"/>
          <w:szCs w:val="28"/>
          <w:lang w:val="it-IT"/>
        </w:rPr>
        <w:t xml:space="preserve"> (cadrul de politici publice): </w:t>
      </w:r>
      <w:r w:rsidRPr="006C75CF">
        <w:rPr>
          <w:rFonts w:ascii="Times New Roman" w:eastAsia="Calibri" w:hAnsi="Times New Roman" w:cs="Times New Roman"/>
          <w:i/>
          <w:sz w:val="28"/>
          <w:szCs w:val="28"/>
          <w:lang w:val="it-IT"/>
        </w:rPr>
        <w:t xml:space="preserve">Dezvoltarea Priorităţilor de politici pe termen mediu, a programelor </w:t>
      </w:r>
      <w:r>
        <w:rPr>
          <w:rFonts w:ascii="Times New Roman" w:eastAsia="Calibri" w:hAnsi="Times New Roman" w:cs="Times New Roman"/>
          <w:i/>
          <w:sz w:val="28"/>
          <w:szCs w:val="28"/>
          <w:lang w:val="it-IT"/>
        </w:rPr>
        <w:t>ş</w:t>
      </w:r>
      <w:r w:rsidRPr="006C75CF">
        <w:rPr>
          <w:rFonts w:ascii="Times New Roman" w:eastAsia="Calibri" w:hAnsi="Times New Roman" w:cs="Times New Roman"/>
          <w:i/>
          <w:sz w:val="28"/>
          <w:szCs w:val="28"/>
          <w:lang w:val="it-IT"/>
        </w:rPr>
        <w:t>i obiectivelor</w:t>
      </w:r>
      <w:r w:rsidRPr="006C75CF">
        <w:rPr>
          <w:rFonts w:ascii="Times New Roman" w:eastAsia="Calibri" w:hAnsi="Times New Roman" w:cs="Times New Roman"/>
          <w:sz w:val="28"/>
          <w:szCs w:val="28"/>
          <w:lang w:val="it-IT"/>
        </w:rPr>
        <w:t>;</w:t>
      </w:r>
    </w:p>
    <w:p w:rsidR="0053498F" w:rsidRPr="006C75CF" w:rsidRDefault="0053498F" w:rsidP="0053498F">
      <w:pPr>
        <w:tabs>
          <w:tab w:val="left" w:pos="900"/>
          <w:tab w:val="left" w:pos="10350"/>
        </w:tabs>
        <w:spacing w:after="0"/>
        <w:ind w:left="851" w:right="-71"/>
        <w:jc w:val="both"/>
        <w:rPr>
          <w:rFonts w:ascii="Times New Roman" w:eastAsia="Calibri" w:hAnsi="Times New Roman" w:cs="Times New Roman"/>
          <w:sz w:val="28"/>
          <w:szCs w:val="28"/>
          <w:lang w:val="it-IT"/>
        </w:rPr>
      </w:pPr>
      <w:r w:rsidRPr="006C75CF">
        <w:rPr>
          <w:rFonts w:ascii="Times New Roman" w:eastAsia="Calibri" w:hAnsi="Times New Roman" w:cs="Times New Roman"/>
          <w:b/>
          <w:sz w:val="28"/>
          <w:szCs w:val="28"/>
          <w:lang w:val="it-IT"/>
        </w:rPr>
        <w:t>Etapa III</w:t>
      </w:r>
      <w:r w:rsidRPr="006C75CF">
        <w:rPr>
          <w:rFonts w:ascii="Times New Roman" w:eastAsia="Calibri" w:hAnsi="Times New Roman" w:cs="Times New Roman"/>
          <w:sz w:val="28"/>
          <w:szCs w:val="28"/>
          <w:lang w:val="it-IT"/>
        </w:rPr>
        <w:t xml:space="preserve"> (necesarul de capacităţi):</w:t>
      </w:r>
      <w:r w:rsidRPr="006C75CF">
        <w:rPr>
          <w:rFonts w:ascii="Times New Roman" w:eastAsia="Calibri" w:hAnsi="Times New Roman" w:cs="Times New Roman"/>
          <w:i/>
          <w:sz w:val="28"/>
          <w:szCs w:val="28"/>
          <w:lang w:val="it-IT"/>
        </w:rPr>
        <w:t>Desfă</w:t>
      </w:r>
      <w:r>
        <w:rPr>
          <w:rFonts w:ascii="Times New Roman" w:eastAsia="Calibri" w:hAnsi="Times New Roman" w:cs="Times New Roman"/>
          <w:i/>
          <w:sz w:val="28"/>
          <w:szCs w:val="28"/>
          <w:lang w:val="it-IT"/>
        </w:rPr>
        <w:t>ş</w:t>
      </w:r>
      <w:r w:rsidRPr="006C75CF">
        <w:rPr>
          <w:rFonts w:ascii="Times New Roman" w:eastAsia="Calibri" w:hAnsi="Times New Roman" w:cs="Times New Roman"/>
          <w:i/>
          <w:sz w:val="28"/>
          <w:szCs w:val="28"/>
          <w:lang w:val="it-IT"/>
        </w:rPr>
        <w:t xml:space="preserve">urarea Evaluării Capacităţilor </w:t>
      </w:r>
      <w:r>
        <w:rPr>
          <w:rFonts w:ascii="Times New Roman" w:eastAsia="Calibri" w:hAnsi="Times New Roman" w:cs="Times New Roman"/>
          <w:i/>
          <w:sz w:val="28"/>
          <w:szCs w:val="28"/>
          <w:lang w:val="it-IT"/>
        </w:rPr>
        <w:t>ş</w:t>
      </w:r>
      <w:r w:rsidRPr="006C75CF">
        <w:rPr>
          <w:rFonts w:ascii="Times New Roman" w:eastAsia="Calibri" w:hAnsi="Times New Roman" w:cs="Times New Roman"/>
          <w:i/>
          <w:sz w:val="28"/>
          <w:szCs w:val="28"/>
          <w:lang w:val="it-IT"/>
        </w:rPr>
        <w:t>i elaborarea recomandărilor pentru dezvoltarea capacităţilor</w:t>
      </w:r>
      <w:r w:rsidRPr="006C75CF">
        <w:rPr>
          <w:rFonts w:ascii="Times New Roman" w:eastAsia="Calibri" w:hAnsi="Times New Roman" w:cs="Times New Roman"/>
          <w:sz w:val="28"/>
          <w:szCs w:val="28"/>
          <w:lang w:val="it-IT"/>
        </w:rPr>
        <w:t xml:space="preserve">; </w:t>
      </w:r>
    </w:p>
    <w:p w:rsidR="0053498F" w:rsidRPr="006C75CF" w:rsidRDefault="0053498F" w:rsidP="0053498F">
      <w:pPr>
        <w:tabs>
          <w:tab w:val="left" w:pos="900"/>
          <w:tab w:val="left" w:pos="10350"/>
        </w:tabs>
        <w:spacing w:after="0"/>
        <w:ind w:left="851" w:right="-71"/>
        <w:jc w:val="both"/>
        <w:rPr>
          <w:rFonts w:ascii="Times New Roman" w:eastAsia="Calibri" w:hAnsi="Times New Roman" w:cs="Times New Roman"/>
          <w:sz w:val="28"/>
          <w:szCs w:val="28"/>
          <w:lang w:val="it-IT"/>
        </w:rPr>
      </w:pPr>
      <w:r w:rsidRPr="006C75CF">
        <w:rPr>
          <w:rFonts w:ascii="Times New Roman" w:eastAsia="Calibri" w:hAnsi="Times New Roman" w:cs="Times New Roman"/>
          <w:b/>
          <w:sz w:val="28"/>
          <w:szCs w:val="28"/>
          <w:lang w:val="it-IT"/>
        </w:rPr>
        <w:t>Etapa IV</w:t>
      </w:r>
      <w:r w:rsidRPr="006C75CF">
        <w:rPr>
          <w:rFonts w:ascii="Times New Roman" w:eastAsia="Calibri" w:hAnsi="Times New Roman" w:cs="Times New Roman"/>
          <w:sz w:val="28"/>
          <w:szCs w:val="28"/>
          <w:lang w:val="it-IT"/>
        </w:rPr>
        <w:t xml:space="preserve"> (definitivare):</w:t>
      </w:r>
      <w:r w:rsidR="00EB2EAA">
        <w:rPr>
          <w:rFonts w:ascii="Times New Roman" w:eastAsia="Calibri" w:hAnsi="Times New Roman" w:cs="Times New Roman"/>
          <w:i/>
          <w:sz w:val="28"/>
          <w:szCs w:val="28"/>
          <w:lang w:val="it-IT"/>
        </w:rPr>
        <w:t>Definitivarea PDI</w:t>
      </w:r>
      <w:r w:rsidRPr="006C75CF">
        <w:rPr>
          <w:rFonts w:ascii="Times New Roman" w:eastAsia="Calibri" w:hAnsi="Times New Roman" w:cs="Times New Roman"/>
          <w:i/>
          <w:sz w:val="28"/>
          <w:szCs w:val="28"/>
          <w:lang w:val="it-IT"/>
        </w:rPr>
        <w:t xml:space="preserve"> </w:t>
      </w:r>
      <w:r>
        <w:rPr>
          <w:rFonts w:ascii="Times New Roman" w:eastAsia="Calibri" w:hAnsi="Times New Roman" w:cs="Times New Roman"/>
          <w:i/>
          <w:sz w:val="28"/>
          <w:szCs w:val="28"/>
          <w:lang w:val="it-IT"/>
        </w:rPr>
        <w:t>ş</w:t>
      </w:r>
      <w:r w:rsidRPr="006C75CF">
        <w:rPr>
          <w:rFonts w:ascii="Times New Roman" w:eastAsia="Calibri" w:hAnsi="Times New Roman" w:cs="Times New Roman"/>
          <w:i/>
          <w:sz w:val="28"/>
          <w:szCs w:val="28"/>
          <w:lang w:val="it-IT"/>
        </w:rPr>
        <w:t>i elaborarea Planului Anual de acţiuni</w:t>
      </w:r>
      <w:r w:rsidRPr="006C75CF">
        <w:rPr>
          <w:rFonts w:ascii="Times New Roman" w:eastAsia="Calibri" w:hAnsi="Times New Roman" w:cs="Times New Roman"/>
          <w:sz w:val="28"/>
          <w:szCs w:val="28"/>
          <w:lang w:val="it-IT"/>
        </w:rPr>
        <w:t>.</w:t>
      </w:r>
    </w:p>
    <w:p w:rsidR="0053498F" w:rsidRPr="006C75CF" w:rsidRDefault="0053498F" w:rsidP="0053498F">
      <w:pPr>
        <w:tabs>
          <w:tab w:val="left" w:pos="660"/>
          <w:tab w:val="left" w:pos="900"/>
          <w:tab w:val="left" w:pos="10350"/>
        </w:tabs>
        <w:spacing w:after="0" w:line="240" w:lineRule="auto"/>
        <w:ind w:left="851" w:right="-71"/>
        <w:jc w:val="both"/>
        <w:rPr>
          <w:rFonts w:ascii="Times New Roman" w:eastAsia="Times New Roman" w:hAnsi="Times New Roman" w:cs="Times New Roman"/>
          <w:bCs/>
          <w:sz w:val="28"/>
          <w:szCs w:val="28"/>
          <w:lang w:val="ro-RO"/>
        </w:rPr>
      </w:pPr>
      <w:proofErr w:type="gramStart"/>
      <w:r w:rsidRPr="006C75CF">
        <w:rPr>
          <w:rFonts w:ascii="Times New Roman" w:eastAsia="Times New Roman" w:hAnsi="Times New Roman" w:cs="Times New Roman"/>
          <w:bCs/>
          <w:sz w:val="28"/>
          <w:szCs w:val="28"/>
        </w:rPr>
        <w:t>Fiecare din etape a fost precedată de o consultare</w:t>
      </w:r>
      <w:r w:rsidRPr="006C75CF">
        <w:rPr>
          <w:rFonts w:ascii="Times New Roman" w:eastAsia="Times New Roman" w:hAnsi="Times New Roman" w:cs="Times New Roman"/>
          <w:b/>
          <w:sz w:val="28"/>
          <w:szCs w:val="28"/>
        </w:rPr>
        <w:t xml:space="preserve"> </w:t>
      </w:r>
      <w:r w:rsidRPr="006C75CF">
        <w:rPr>
          <w:rFonts w:ascii="Times New Roman" w:eastAsia="Times New Roman" w:hAnsi="Times New Roman" w:cs="Times New Roman"/>
          <w:sz w:val="28"/>
          <w:szCs w:val="28"/>
        </w:rPr>
        <w:t>din partea</w:t>
      </w:r>
      <w:r w:rsidRPr="006C75CF">
        <w:rPr>
          <w:rFonts w:ascii="Times New Roman" w:eastAsia="Times New Roman" w:hAnsi="Times New Roman" w:cs="Times New Roman"/>
          <w:bCs/>
          <w:sz w:val="28"/>
          <w:szCs w:val="28"/>
        </w:rPr>
        <w:t xml:space="preserve"> Experţilor externi</w:t>
      </w:r>
      <w:r w:rsidR="00D917F4">
        <w:rPr>
          <w:rFonts w:ascii="Times New Roman" w:eastAsia="Times New Roman" w:hAnsi="Times New Roman" w:cs="Times New Roman"/>
          <w:bCs/>
          <w:sz w:val="28"/>
          <w:szCs w:val="28"/>
        </w:rPr>
        <w:t xml:space="preserve"> (Programul DCFTA)</w:t>
      </w:r>
      <w:r w:rsidRPr="006C75CF">
        <w:rPr>
          <w:rFonts w:ascii="Times New Roman" w:eastAsia="Times New Roman" w:hAnsi="Times New Roman" w:cs="Times New Roman"/>
          <w:bCs/>
          <w:sz w:val="28"/>
          <w:szCs w:val="28"/>
          <w:lang w:val="ro-RO"/>
        </w:rPr>
        <w:t>.</w:t>
      </w:r>
      <w:proofErr w:type="gramEnd"/>
    </w:p>
    <w:p w:rsidR="0053498F" w:rsidRPr="006C75CF" w:rsidRDefault="0053498F" w:rsidP="0053498F">
      <w:pPr>
        <w:tabs>
          <w:tab w:val="left" w:pos="10490"/>
        </w:tabs>
        <w:spacing w:after="0"/>
        <w:ind w:left="810" w:right="-2" w:firstLine="630"/>
        <w:jc w:val="both"/>
        <w:outlineLvl w:val="0"/>
        <w:rPr>
          <w:rFonts w:ascii="Times New Roman" w:eastAsia="Calibri" w:hAnsi="Times New Roman" w:cs="Times New Roman"/>
          <w:b/>
          <w:sz w:val="28"/>
          <w:szCs w:val="28"/>
          <w:lang w:val="it-IT"/>
        </w:rPr>
      </w:pPr>
    </w:p>
    <w:p w:rsidR="0053498F" w:rsidRPr="006C75CF" w:rsidRDefault="0053498F" w:rsidP="0053498F">
      <w:pPr>
        <w:tabs>
          <w:tab w:val="left" w:pos="10490"/>
        </w:tabs>
        <w:spacing w:after="0"/>
        <w:ind w:left="900" w:right="-2" w:firstLine="93"/>
        <w:jc w:val="both"/>
        <w:outlineLvl w:val="0"/>
        <w:rPr>
          <w:rFonts w:ascii="Times New Roman" w:eastAsia="Calibri" w:hAnsi="Times New Roman" w:cs="Times New Roman"/>
          <w:b/>
          <w:sz w:val="28"/>
          <w:szCs w:val="28"/>
          <w:lang w:val="it-IT"/>
        </w:rPr>
      </w:pPr>
      <w:r w:rsidRPr="006C75CF">
        <w:rPr>
          <w:rFonts w:ascii="Times New Roman" w:eastAsia="Calibri" w:hAnsi="Times New Roman" w:cs="Times New Roman"/>
          <w:b/>
          <w:sz w:val="28"/>
          <w:szCs w:val="28"/>
          <w:lang w:val="it-IT"/>
        </w:rPr>
        <w:t>SITUAŢIA CURENTĂ</w:t>
      </w:r>
    </w:p>
    <w:p w:rsidR="0053498F" w:rsidRPr="006C75CF" w:rsidRDefault="0053498F" w:rsidP="0053498F">
      <w:pPr>
        <w:numPr>
          <w:ilvl w:val="0"/>
          <w:numId w:val="9"/>
        </w:numPr>
        <w:tabs>
          <w:tab w:val="left" w:pos="1320"/>
          <w:tab w:val="left" w:pos="1701"/>
          <w:tab w:val="left" w:pos="2160"/>
          <w:tab w:val="left" w:pos="2530"/>
          <w:tab w:val="left" w:pos="10340"/>
        </w:tabs>
        <w:spacing w:after="0" w:line="240" w:lineRule="auto"/>
        <w:ind w:left="900" w:right="-2" w:firstLine="93"/>
        <w:jc w:val="both"/>
        <w:rPr>
          <w:rFonts w:ascii="Times New Roman" w:eastAsia="Calibri" w:hAnsi="Times New Roman" w:cs="Times New Roman"/>
          <w:b/>
          <w:sz w:val="28"/>
          <w:szCs w:val="28"/>
          <w:lang w:val="it-IT"/>
        </w:rPr>
      </w:pPr>
      <w:r w:rsidRPr="006C75CF">
        <w:rPr>
          <w:rFonts w:ascii="Times New Roman" w:eastAsia="Calibri" w:hAnsi="Times New Roman" w:cs="Times New Roman"/>
          <w:b/>
          <w:sz w:val="28"/>
          <w:szCs w:val="28"/>
          <w:lang w:val="it-IT"/>
        </w:rPr>
        <w:t>MISIUNEA</w:t>
      </w:r>
    </w:p>
    <w:p w:rsidR="0053498F" w:rsidRDefault="0053498F" w:rsidP="0053498F">
      <w:pPr>
        <w:tabs>
          <w:tab w:val="left" w:pos="1701"/>
          <w:tab w:val="left" w:pos="1800"/>
          <w:tab w:val="left" w:pos="1843"/>
        </w:tabs>
        <w:spacing w:after="0" w:line="240" w:lineRule="auto"/>
        <w:ind w:left="900" w:firstLine="540"/>
        <w:jc w:val="both"/>
        <w:rPr>
          <w:rFonts w:ascii="Times New Roman" w:eastAsia="Calibri" w:hAnsi="Times New Roman" w:cs="Times New Roman"/>
          <w:sz w:val="28"/>
          <w:szCs w:val="28"/>
        </w:rPr>
      </w:pPr>
    </w:p>
    <w:p w:rsidR="0053498F" w:rsidRPr="006C75CF" w:rsidRDefault="0053498F" w:rsidP="0053498F">
      <w:pPr>
        <w:tabs>
          <w:tab w:val="left" w:pos="1701"/>
          <w:tab w:val="left" w:pos="1800"/>
          <w:tab w:val="left" w:pos="1843"/>
        </w:tabs>
        <w:spacing w:after="0" w:line="240" w:lineRule="auto"/>
        <w:ind w:left="900" w:firstLine="540"/>
        <w:jc w:val="both"/>
        <w:rPr>
          <w:rFonts w:ascii="Times New Roman" w:eastAsia="Calibri" w:hAnsi="Times New Roman" w:cs="Times New Roman"/>
          <w:sz w:val="28"/>
          <w:szCs w:val="28"/>
          <w:lang w:val="it-IT"/>
        </w:rPr>
      </w:pPr>
      <w:r w:rsidRPr="006C75CF">
        <w:rPr>
          <w:rFonts w:ascii="Times New Roman" w:eastAsia="Calibri" w:hAnsi="Times New Roman" w:cs="Times New Roman"/>
          <w:sz w:val="28"/>
          <w:szCs w:val="28"/>
        </w:rPr>
        <w:t>Agenţia pentru Protecţia Consumatorilor (</w:t>
      </w:r>
      <w:r w:rsidRPr="006C75CF">
        <w:rPr>
          <w:rFonts w:ascii="Times New Roman" w:eastAsia="Calibri" w:hAnsi="Times New Roman" w:cs="Times New Roman"/>
          <w:sz w:val="28"/>
          <w:szCs w:val="28"/>
          <w:lang w:val="it-IT"/>
        </w:rPr>
        <w:t xml:space="preserve">în continuare </w:t>
      </w:r>
      <w:r w:rsidRPr="006C75CF">
        <w:rPr>
          <w:rFonts w:ascii="Times New Roman" w:eastAsia="Calibri" w:hAnsi="Times New Roman" w:cs="Times New Roman"/>
          <w:sz w:val="28"/>
          <w:szCs w:val="28"/>
        </w:rPr>
        <w:t>Agenţia) a fost creată</w:t>
      </w:r>
      <w:r w:rsidRPr="006C75CF">
        <w:rPr>
          <w:rFonts w:ascii="Times New Roman" w:eastAsia="Calibri" w:hAnsi="Times New Roman" w:cs="Times New Roman"/>
          <w:sz w:val="28"/>
          <w:szCs w:val="28"/>
          <w:lang w:val="it-IT"/>
        </w:rPr>
        <w:t xml:space="preserve"> la </w:t>
      </w:r>
      <w:r w:rsidRPr="006C75CF">
        <w:rPr>
          <w:rFonts w:ascii="Times New Roman" w:eastAsia="Calibri" w:hAnsi="Times New Roman" w:cs="Times New Roman"/>
          <w:sz w:val="28"/>
          <w:szCs w:val="28"/>
        </w:rPr>
        <w:t xml:space="preserve">09.12.2011, </w:t>
      </w:r>
      <w:r w:rsidRPr="006C75CF">
        <w:rPr>
          <w:rFonts w:ascii="Times New Roman" w:eastAsia="Calibri" w:hAnsi="Times New Roman" w:cs="Times New Roman"/>
          <w:sz w:val="28"/>
          <w:szCs w:val="28"/>
          <w:lang w:val="it-IT"/>
        </w:rPr>
        <w:t>în baza</w:t>
      </w:r>
      <w:r w:rsidRPr="006C75CF">
        <w:rPr>
          <w:rFonts w:ascii="Times New Roman" w:eastAsia="Calibri" w:hAnsi="Times New Roman" w:cs="Times New Roman"/>
          <w:sz w:val="28"/>
          <w:szCs w:val="28"/>
        </w:rPr>
        <w:t xml:space="preserve"> Hotărîrii Guvernului nr.936 din 09.12.2011 privind crearea Agenţiei pentru Protecţia Consumatorilor </w:t>
      </w:r>
      <w:r>
        <w:rPr>
          <w:rFonts w:ascii="Times New Roman" w:eastAsia="Calibri" w:hAnsi="Times New Roman" w:cs="Times New Roman"/>
          <w:sz w:val="28"/>
          <w:szCs w:val="28"/>
        </w:rPr>
        <w:t>ş</w:t>
      </w:r>
      <w:r w:rsidRPr="006C75CF">
        <w:rPr>
          <w:rFonts w:ascii="Times New Roman" w:eastAsia="Calibri" w:hAnsi="Times New Roman" w:cs="Times New Roman"/>
          <w:sz w:val="28"/>
          <w:szCs w:val="28"/>
        </w:rPr>
        <w:t xml:space="preserve">i aprobarea Regulamentului, structurii </w:t>
      </w:r>
      <w:r>
        <w:rPr>
          <w:rFonts w:ascii="Times New Roman" w:eastAsia="Calibri" w:hAnsi="Times New Roman" w:cs="Times New Roman"/>
          <w:sz w:val="28"/>
          <w:szCs w:val="28"/>
        </w:rPr>
        <w:t>ş</w:t>
      </w:r>
      <w:r w:rsidRPr="006C75CF">
        <w:rPr>
          <w:rFonts w:ascii="Times New Roman" w:eastAsia="Calibri" w:hAnsi="Times New Roman" w:cs="Times New Roman"/>
          <w:sz w:val="28"/>
          <w:szCs w:val="28"/>
        </w:rPr>
        <w:t>i ef</w:t>
      </w:r>
      <w:r w:rsidR="000706EC">
        <w:rPr>
          <w:rFonts w:ascii="Times New Roman" w:eastAsia="Calibri" w:hAnsi="Times New Roman" w:cs="Times New Roman"/>
          <w:sz w:val="28"/>
          <w:szCs w:val="28"/>
        </w:rPr>
        <w:t xml:space="preserve">ectivului-limită ale acesteia, </w:t>
      </w:r>
      <w:r w:rsidRPr="006C75CF">
        <w:rPr>
          <w:rFonts w:ascii="Times New Roman" w:eastAsia="Calibri" w:hAnsi="Times New Roman" w:cs="Times New Roman"/>
          <w:sz w:val="28"/>
          <w:szCs w:val="28"/>
        </w:rPr>
        <w:t xml:space="preserve">prin reorganizarea Inspectoratului Principal de Stat pentru Supravegherea Pieţei, Metrologie </w:t>
      </w:r>
      <w:r>
        <w:rPr>
          <w:rFonts w:ascii="Times New Roman" w:eastAsia="Calibri" w:hAnsi="Times New Roman" w:cs="Times New Roman"/>
          <w:sz w:val="28"/>
          <w:szCs w:val="28"/>
        </w:rPr>
        <w:t>ş</w:t>
      </w:r>
      <w:r w:rsidRPr="006C75CF">
        <w:rPr>
          <w:rFonts w:ascii="Times New Roman" w:eastAsia="Calibri" w:hAnsi="Times New Roman" w:cs="Times New Roman"/>
          <w:sz w:val="28"/>
          <w:szCs w:val="28"/>
        </w:rPr>
        <w:t xml:space="preserve">i Protecţie a Consumatorilor, fiind succesoare de drepturi </w:t>
      </w:r>
      <w:r>
        <w:rPr>
          <w:rFonts w:ascii="Times New Roman" w:eastAsia="Calibri" w:hAnsi="Times New Roman" w:cs="Times New Roman"/>
          <w:sz w:val="28"/>
          <w:szCs w:val="28"/>
        </w:rPr>
        <w:t>ş</w:t>
      </w:r>
      <w:r w:rsidRPr="006C75CF">
        <w:rPr>
          <w:rFonts w:ascii="Times New Roman" w:eastAsia="Calibri" w:hAnsi="Times New Roman" w:cs="Times New Roman"/>
          <w:sz w:val="28"/>
          <w:szCs w:val="28"/>
        </w:rPr>
        <w:t>i obligaţii ale instituţiei reorganizate.</w:t>
      </w:r>
      <w:r w:rsidRPr="006C75CF">
        <w:rPr>
          <w:rFonts w:ascii="Times New Roman" w:eastAsia="Calibri" w:hAnsi="Times New Roman" w:cs="Times New Roman"/>
          <w:sz w:val="28"/>
          <w:szCs w:val="28"/>
          <w:lang w:val="it-IT"/>
        </w:rPr>
        <w:t xml:space="preserve"> </w:t>
      </w:r>
    </w:p>
    <w:p w:rsidR="0053498F" w:rsidRPr="006C75CF" w:rsidRDefault="0053498F" w:rsidP="0053498F">
      <w:pPr>
        <w:tabs>
          <w:tab w:val="left" w:pos="1800"/>
        </w:tabs>
        <w:spacing w:after="0" w:line="240" w:lineRule="auto"/>
        <w:ind w:left="900" w:firstLine="540"/>
        <w:jc w:val="both"/>
        <w:rPr>
          <w:rFonts w:ascii="Times New Roman" w:eastAsia="Times New Roman" w:hAnsi="Times New Roman" w:cs="Times New Roman"/>
          <w:i/>
          <w:sz w:val="28"/>
          <w:szCs w:val="28"/>
        </w:rPr>
      </w:pPr>
      <w:r w:rsidRPr="006C75CF">
        <w:rPr>
          <w:rFonts w:ascii="Times New Roman" w:eastAsia="Times New Roman" w:hAnsi="Times New Roman" w:cs="Times New Roman"/>
          <w:sz w:val="28"/>
          <w:szCs w:val="28"/>
        </w:rPr>
        <w:t xml:space="preserve">Ca </w:t>
      </w:r>
      <w:r w:rsidRPr="006C75CF">
        <w:rPr>
          <w:rFonts w:ascii="Times New Roman" w:eastAsia="Times New Roman" w:hAnsi="Times New Roman" w:cs="Times New Roman"/>
          <w:sz w:val="28"/>
          <w:szCs w:val="28"/>
          <w:lang w:val="it-IT"/>
        </w:rPr>
        <w:t xml:space="preserve">autoritate administrativă, subordonată Ministerului Economiei, </w:t>
      </w:r>
      <w:r w:rsidRPr="006C75CF">
        <w:rPr>
          <w:rFonts w:ascii="Times New Roman" w:eastAsia="Times New Roman" w:hAnsi="Times New Roman" w:cs="Times New Roman"/>
          <w:sz w:val="28"/>
          <w:szCs w:val="28"/>
        </w:rPr>
        <w:t xml:space="preserve">Agenţia are </w:t>
      </w:r>
      <w:r w:rsidRPr="006C75CF">
        <w:rPr>
          <w:rFonts w:ascii="Times New Roman" w:eastAsia="Times New Roman" w:hAnsi="Times New Roman" w:cs="Times New Roman"/>
          <w:b/>
          <w:sz w:val="28"/>
          <w:szCs w:val="28"/>
        </w:rPr>
        <w:t xml:space="preserve">misiunea de implementare a politicii </w:t>
      </w:r>
      <w:r>
        <w:rPr>
          <w:rFonts w:ascii="Times New Roman" w:eastAsia="Times New Roman" w:hAnsi="Times New Roman" w:cs="Times New Roman"/>
          <w:b/>
          <w:sz w:val="28"/>
          <w:szCs w:val="28"/>
        </w:rPr>
        <w:t>ş</w:t>
      </w:r>
      <w:r w:rsidRPr="006C75CF">
        <w:rPr>
          <w:rFonts w:ascii="Times New Roman" w:eastAsia="Times New Roman" w:hAnsi="Times New Roman" w:cs="Times New Roman"/>
          <w:b/>
          <w:sz w:val="28"/>
          <w:szCs w:val="28"/>
        </w:rPr>
        <w:t xml:space="preserve">i strategiilor </w:t>
      </w:r>
      <w:r w:rsidRPr="006C75CF">
        <w:rPr>
          <w:rFonts w:ascii="Times New Roman" w:eastAsia="Times New Roman" w:hAnsi="Times New Roman" w:cs="Times New Roman"/>
          <w:sz w:val="28"/>
          <w:szCs w:val="28"/>
        </w:rPr>
        <w:t xml:space="preserve">în domeniul protecţiei consumatorilor </w:t>
      </w:r>
      <w:r>
        <w:rPr>
          <w:rFonts w:ascii="Times New Roman" w:eastAsia="Times New Roman" w:hAnsi="Times New Roman" w:cs="Times New Roman"/>
          <w:sz w:val="28"/>
          <w:szCs w:val="28"/>
        </w:rPr>
        <w:t>ş</w:t>
      </w:r>
      <w:r w:rsidRPr="006C75CF">
        <w:rPr>
          <w:rFonts w:ascii="Times New Roman" w:eastAsia="Times New Roman" w:hAnsi="Times New Roman" w:cs="Times New Roman"/>
          <w:sz w:val="28"/>
          <w:szCs w:val="28"/>
        </w:rPr>
        <w:t xml:space="preserve">i în domeniul de supraveghere a respectării actelor legislative </w:t>
      </w:r>
      <w:r>
        <w:rPr>
          <w:rFonts w:ascii="Times New Roman" w:eastAsia="Times New Roman" w:hAnsi="Times New Roman" w:cs="Times New Roman"/>
          <w:sz w:val="28"/>
          <w:szCs w:val="28"/>
        </w:rPr>
        <w:t>ş</w:t>
      </w:r>
      <w:r w:rsidRPr="006C75CF">
        <w:rPr>
          <w:rFonts w:ascii="Times New Roman" w:eastAsia="Times New Roman" w:hAnsi="Times New Roman" w:cs="Times New Roman"/>
          <w:sz w:val="28"/>
          <w:szCs w:val="28"/>
        </w:rPr>
        <w:t xml:space="preserve">i normative din domeniul respective, în limitele competenţelor atribuite. </w:t>
      </w:r>
    </w:p>
    <w:p w:rsidR="0053498F" w:rsidRPr="006C75CF" w:rsidRDefault="0053498F" w:rsidP="0053498F">
      <w:pPr>
        <w:tabs>
          <w:tab w:val="left" w:pos="1800"/>
        </w:tabs>
        <w:spacing w:after="0" w:line="240" w:lineRule="auto"/>
        <w:ind w:left="900" w:firstLine="540"/>
        <w:jc w:val="both"/>
        <w:rPr>
          <w:rFonts w:ascii="Times New Roman" w:eastAsia="Times New Roman" w:hAnsi="Times New Roman" w:cs="Times New Roman"/>
          <w:sz w:val="28"/>
          <w:szCs w:val="28"/>
        </w:rPr>
      </w:pPr>
      <w:r w:rsidRPr="006C75CF">
        <w:rPr>
          <w:rFonts w:ascii="Times New Roman" w:eastAsia="Times New Roman" w:hAnsi="Times New Roman" w:cs="Times New Roman"/>
          <w:sz w:val="28"/>
          <w:szCs w:val="28"/>
        </w:rPr>
        <w:t>În vederea realizării misiunii sale, Agenţiei îi revin următoarele</w:t>
      </w:r>
      <w:r w:rsidRPr="006C75CF">
        <w:rPr>
          <w:rFonts w:ascii="Times New Roman" w:eastAsia="Times New Roman" w:hAnsi="Times New Roman" w:cs="Times New Roman"/>
          <w:i/>
          <w:sz w:val="28"/>
          <w:szCs w:val="28"/>
        </w:rPr>
        <w:t xml:space="preserve"> </w:t>
      </w:r>
      <w:r w:rsidRPr="006C75CF">
        <w:rPr>
          <w:rFonts w:ascii="Times New Roman" w:eastAsia="Times New Roman" w:hAnsi="Times New Roman" w:cs="Times New Roman"/>
          <w:b/>
          <w:sz w:val="28"/>
          <w:szCs w:val="28"/>
        </w:rPr>
        <w:t>funcţii de bază:</w:t>
      </w:r>
    </w:p>
    <w:p w:rsidR="0053498F" w:rsidRPr="006C75CF" w:rsidRDefault="0053498F" w:rsidP="0053498F">
      <w:pPr>
        <w:tabs>
          <w:tab w:val="left" w:pos="1800"/>
        </w:tabs>
        <w:spacing w:after="0" w:line="240" w:lineRule="auto"/>
        <w:ind w:left="900" w:firstLine="540"/>
        <w:jc w:val="both"/>
        <w:rPr>
          <w:rFonts w:ascii="Times New Roman" w:eastAsia="Times New Roman" w:hAnsi="Times New Roman" w:cs="Times New Roman"/>
          <w:sz w:val="28"/>
          <w:szCs w:val="28"/>
        </w:rPr>
      </w:pPr>
      <w:r w:rsidRPr="006C75CF">
        <w:rPr>
          <w:rFonts w:ascii="Times New Roman" w:eastAsia="Times New Roman" w:hAnsi="Times New Roman" w:cs="Times New Roman"/>
          <w:i/>
          <w:sz w:val="28"/>
          <w:szCs w:val="28"/>
        </w:rPr>
        <w:t>1</w:t>
      </w:r>
      <w:r w:rsidRPr="006C75CF">
        <w:rPr>
          <w:rFonts w:ascii="Times New Roman" w:eastAsia="Times New Roman" w:hAnsi="Times New Roman" w:cs="Times New Roman"/>
          <w:sz w:val="28"/>
          <w:szCs w:val="28"/>
        </w:rPr>
        <w:t xml:space="preserve">) </w:t>
      </w:r>
      <w:proofErr w:type="gramStart"/>
      <w:r w:rsidRPr="006C75CF">
        <w:rPr>
          <w:rFonts w:ascii="Times New Roman" w:eastAsia="Times New Roman" w:hAnsi="Times New Roman" w:cs="Times New Roman"/>
          <w:i/>
          <w:sz w:val="28"/>
          <w:szCs w:val="28"/>
        </w:rPr>
        <w:t>supravegherea</w:t>
      </w:r>
      <w:proofErr w:type="gramEnd"/>
      <w:r w:rsidRPr="006C75CF">
        <w:rPr>
          <w:rFonts w:ascii="Times New Roman" w:eastAsia="Times New Roman" w:hAnsi="Times New Roman" w:cs="Times New Roman"/>
          <w:i/>
          <w:sz w:val="28"/>
          <w:szCs w:val="28"/>
        </w:rPr>
        <w:t xml:space="preserve"> pieţei </w:t>
      </w:r>
      <w:r w:rsidRPr="006C75CF">
        <w:rPr>
          <w:rFonts w:ascii="Times New Roman" w:eastAsia="Times New Roman" w:hAnsi="Times New Roman" w:cs="Times New Roman"/>
          <w:sz w:val="28"/>
          <w:szCs w:val="28"/>
        </w:rPr>
        <w:t xml:space="preserve">privind corespunderea produselor plasate pe piaţă </w:t>
      </w:r>
      <w:r>
        <w:rPr>
          <w:rFonts w:ascii="Times New Roman" w:eastAsia="Times New Roman" w:hAnsi="Times New Roman" w:cs="Times New Roman"/>
          <w:sz w:val="28"/>
          <w:szCs w:val="28"/>
        </w:rPr>
        <w:t>ş</w:t>
      </w:r>
      <w:r w:rsidRPr="006C75CF">
        <w:rPr>
          <w:rFonts w:ascii="Times New Roman" w:eastAsia="Times New Roman" w:hAnsi="Times New Roman" w:cs="Times New Roman"/>
          <w:sz w:val="28"/>
          <w:szCs w:val="28"/>
        </w:rPr>
        <w:t xml:space="preserve">i a serviciilor prestate cu cerinţele prescrise </w:t>
      </w:r>
      <w:r>
        <w:rPr>
          <w:rFonts w:ascii="Times New Roman" w:eastAsia="Times New Roman" w:hAnsi="Times New Roman" w:cs="Times New Roman"/>
          <w:sz w:val="28"/>
          <w:szCs w:val="28"/>
        </w:rPr>
        <w:t>ş</w:t>
      </w:r>
      <w:r w:rsidRPr="006C75CF">
        <w:rPr>
          <w:rFonts w:ascii="Times New Roman" w:eastAsia="Times New Roman" w:hAnsi="Times New Roman" w:cs="Times New Roman"/>
          <w:sz w:val="28"/>
          <w:szCs w:val="28"/>
        </w:rPr>
        <w:t>i/sau declarate, inclusiv prin efectuarea controlului, în numele statului;</w:t>
      </w:r>
    </w:p>
    <w:p w:rsidR="0053498F" w:rsidRPr="006C75CF" w:rsidRDefault="0053498F" w:rsidP="0053498F">
      <w:pPr>
        <w:tabs>
          <w:tab w:val="left" w:pos="1800"/>
        </w:tabs>
        <w:spacing w:after="0" w:line="240" w:lineRule="auto"/>
        <w:ind w:left="900" w:firstLine="540"/>
        <w:jc w:val="both"/>
        <w:rPr>
          <w:rFonts w:ascii="Times New Roman" w:eastAsia="Times New Roman" w:hAnsi="Times New Roman" w:cs="Times New Roman"/>
          <w:sz w:val="28"/>
          <w:szCs w:val="28"/>
        </w:rPr>
      </w:pPr>
      <w:r w:rsidRPr="006C75CF">
        <w:rPr>
          <w:rFonts w:ascii="Times New Roman" w:eastAsia="Times New Roman" w:hAnsi="Times New Roman" w:cs="Times New Roman"/>
          <w:i/>
          <w:sz w:val="28"/>
          <w:szCs w:val="28"/>
        </w:rPr>
        <w:lastRenderedPageBreak/>
        <w:t xml:space="preserve">2) </w:t>
      </w:r>
      <w:proofErr w:type="gramStart"/>
      <w:r w:rsidRPr="006C75CF">
        <w:rPr>
          <w:rFonts w:ascii="Times New Roman" w:eastAsia="Times New Roman" w:hAnsi="Times New Roman" w:cs="Times New Roman"/>
          <w:i/>
          <w:sz w:val="28"/>
          <w:szCs w:val="28"/>
        </w:rPr>
        <w:t>supravegherea</w:t>
      </w:r>
      <w:proofErr w:type="gramEnd"/>
      <w:r w:rsidRPr="006C75CF">
        <w:rPr>
          <w:rFonts w:ascii="Times New Roman" w:eastAsia="Times New Roman" w:hAnsi="Times New Roman" w:cs="Times New Roman"/>
          <w:i/>
          <w:sz w:val="28"/>
          <w:szCs w:val="28"/>
        </w:rPr>
        <w:t xml:space="preserve"> metrologică</w:t>
      </w:r>
      <w:r w:rsidRPr="006C75C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ş</w:t>
      </w:r>
      <w:r w:rsidRPr="006C75CF">
        <w:rPr>
          <w:rFonts w:ascii="Times New Roman" w:eastAsia="Times New Roman" w:hAnsi="Times New Roman" w:cs="Times New Roman"/>
          <w:sz w:val="28"/>
          <w:szCs w:val="28"/>
        </w:rPr>
        <w:t>i</w:t>
      </w:r>
      <w:r w:rsidRPr="006C75CF">
        <w:rPr>
          <w:rFonts w:ascii="Times New Roman" w:eastAsia="Times New Roman" w:hAnsi="Times New Roman" w:cs="Times New Roman"/>
          <w:i/>
          <w:sz w:val="28"/>
          <w:szCs w:val="28"/>
        </w:rPr>
        <w:t xml:space="preserve"> controlul metrologic legal </w:t>
      </w:r>
      <w:r w:rsidRPr="006C75CF">
        <w:rPr>
          <w:rFonts w:ascii="Times New Roman" w:eastAsia="Times New Roman" w:hAnsi="Times New Roman" w:cs="Times New Roman"/>
          <w:sz w:val="28"/>
          <w:szCs w:val="28"/>
        </w:rPr>
        <w:t xml:space="preserve">asupra normelor privind asigurarea metrologică, starea etaloanelor, mijloacelor de măsurare </w:t>
      </w:r>
      <w:r>
        <w:rPr>
          <w:rFonts w:ascii="Times New Roman" w:eastAsia="Times New Roman" w:hAnsi="Times New Roman" w:cs="Times New Roman"/>
          <w:sz w:val="28"/>
          <w:szCs w:val="28"/>
        </w:rPr>
        <w:t>ş</w:t>
      </w:r>
      <w:r w:rsidRPr="006C75CF">
        <w:rPr>
          <w:rFonts w:ascii="Times New Roman" w:eastAsia="Times New Roman" w:hAnsi="Times New Roman" w:cs="Times New Roman"/>
          <w:sz w:val="28"/>
          <w:szCs w:val="28"/>
        </w:rPr>
        <w:t>i a materialelor de referinţă din domeniile metrologiei legale;</w:t>
      </w:r>
    </w:p>
    <w:p w:rsidR="0053498F" w:rsidRPr="006C75CF" w:rsidRDefault="0053498F" w:rsidP="0053498F">
      <w:pPr>
        <w:tabs>
          <w:tab w:val="left" w:pos="1800"/>
        </w:tabs>
        <w:spacing w:after="0" w:line="240" w:lineRule="auto"/>
        <w:ind w:left="900" w:firstLine="540"/>
        <w:jc w:val="both"/>
        <w:rPr>
          <w:rFonts w:ascii="Times New Roman" w:eastAsia="Times New Roman" w:hAnsi="Times New Roman" w:cs="Times New Roman"/>
          <w:i/>
          <w:sz w:val="28"/>
          <w:szCs w:val="28"/>
        </w:rPr>
      </w:pPr>
      <w:r w:rsidRPr="006C75CF">
        <w:rPr>
          <w:rFonts w:ascii="Times New Roman" w:eastAsia="Times New Roman" w:hAnsi="Times New Roman" w:cs="Times New Roman"/>
          <w:i/>
          <w:sz w:val="28"/>
          <w:szCs w:val="28"/>
        </w:rPr>
        <w:t xml:space="preserve">3) </w:t>
      </w:r>
      <w:proofErr w:type="gramStart"/>
      <w:r w:rsidRPr="006C75CF">
        <w:rPr>
          <w:rFonts w:ascii="Times New Roman" w:eastAsia="Times New Roman" w:hAnsi="Times New Roman" w:cs="Times New Roman"/>
          <w:i/>
          <w:sz w:val="28"/>
          <w:szCs w:val="28"/>
        </w:rPr>
        <w:t>efectuarea</w:t>
      </w:r>
      <w:proofErr w:type="gramEnd"/>
      <w:r w:rsidRPr="006C75CF">
        <w:rPr>
          <w:rFonts w:ascii="Times New Roman" w:eastAsia="Times New Roman" w:hAnsi="Times New Roman" w:cs="Times New Roman"/>
          <w:i/>
          <w:sz w:val="28"/>
          <w:szCs w:val="28"/>
        </w:rPr>
        <w:t xml:space="preserve"> controlului de stat </w:t>
      </w:r>
      <w:r w:rsidRPr="006C75CF">
        <w:rPr>
          <w:rFonts w:ascii="Times New Roman" w:eastAsia="Times New Roman" w:hAnsi="Times New Roman" w:cs="Times New Roman"/>
          <w:sz w:val="28"/>
          <w:szCs w:val="28"/>
        </w:rPr>
        <w:t xml:space="preserve">privind respectarea normelor </w:t>
      </w:r>
      <w:r>
        <w:rPr>
          <w:rFonts w:ascii="Times New Roman" w:eastAsia="Times New Roman" w:hAnsi="Times New Roman" w:cs="Times New Roman"/>
          <w:sz w:val="28"/>
          <w:szCs w:val="28"/>
        </w:rPr>
        <w:t>ş</w:t>
      </w:r>
      <w:r w:rsidRPr="006C75CF">
        <w:rPr>
          <w:rFonts w:ascii="Times New Roman" w:eastAsia="Times New Roman" w:hAnsi="Times New Roman" w:cs="Times New Roman"/>
          <w:sz w:val="28"/>
          <w:szCs w:val="28"/>
        </w:rPr>
        <w:t>i regulilor de desfă</w:t>
      </w:r>
      <w:r>
        <w:rPr>
          <w:rFonts w:ascii="Times New Roman" w:eastAsia="Times New Roman" w:hAnsi="Times New Roman" w:cs="Times New Roman"/>
          <w:sz w:val="28"/>
          <w:szCs w:val="28"/>
        </w:rPr>
        <w:t>ş</w:t>
      </w:r>
      <w:r w:rsidRPr="006C75CF">
        <w:rPr>
          <w:rFonts w:ascii="Times New Roman" w:eastAsia="Times New Roman" w:hAnsi="Times New Roman" w:cs="Times New Roman"/>
          <w:sz w:val="28"/>
          <w:szCs w:val="28"/>
        </w:rPr>
        <w:t>urare a activităţilor de comerţ;</w:t>
      </w:r>
    </w:p>
    <w:p w:rsidR="0053498F" w:rsidRPr="006C75CF" w:rsidRDefault="0053498F" w:rsidP="0053498F">
      <w:pPr>
        <w:tabs>
          <w:tab w:val="left" w:pos="1800"/>
        </w:tabs>
        <w:spacing w:after="0" w:line="240" w:lineRule="auto"/>
        <w:ind w:left="900" w:firstLine="540"/>
        <w:jc w:val="both"/>
        <w:rPr>
          <w:rFonts w:ascii="Times New Roman" w:eastAsia="Times New Roman" w:hAnsi="Times New Roman" w:cs="Times New Roman"/>
          <w:i/>
          <w:sz w:val="28"/>
          <w:szCs w:val="28"/>
        </w:rPr>
      </w:pPr>
      <w:r w:rsidRPr="006C75CF">
        <w:rPr>
          <w:rFonts w:ascii="Times New Roman" w:eastAsia="Times New Roman" w:hAnsi="Times New Roman" w:cs="Times New Roman"/>
          <w:i/>
          <w:sz w:val="28"/>
          <w:szCs w:val="28"/>
        </w:rPr>
        <w:t xml:space="preserve">4) </w:t>
      </w:r>
      <w:proofErr w:type="gramStart"/>
      <w:r w:rsidRPr="006C75CF">
        <w:rPr>
          <w:rFonts w:ascii="Times New Roman" w:eastAsia="Times New Roman" w:hAnsi="Times New Roman" w:cs="Times New Roman"/>
          <w:i/>
          <w:sz w:val="28"/>
          <w:szCs w:val="28"/>
        </w:rPr>
        <w:t>protecţia</w:t>
      </w:r>
      <w:proofErr w:type="gramEnd"/>
      <w:r w:rsidRPr="006C75CF">
        <w:rPr>
          <w:rFonts w:ascii="Times New Roman" w:eastAsia="Times New Roman" w:hAnsi="Times New Roman" w:cs="Times New Roman"/>
          <w:i/>
          <w:sz w:val="28"/>
          <w:szCs w:val="28"/>
        </w:rPr>
        <w:t xml:space="preserve"> intereselor economice ale consumatorilor;</w:t>
      </w:r>
    </w:p>
    <w:p w:rsidR="0053498F" w:rsidRPr="006C75CF" w:rsidRDefault="0053498F" w:rsidP="0053498F">
      <w:pPr>
        <w:tabs>
          <w:tab w:val="left" w:pos="1800"/>
        </w:tabs>
        <w:spacing w:after="0" w:line="240" w:lineRule="auto"/>
        <w:ind w:left="900" w:firstLine="540"/>
        <w:jc w:val="both"/>
        <w:rPr>
          <w:rFonts w:ascii="Times New Roman" w:eastAsia="Times New Roman" w:hAnsi="Times New Roman" w:cs="Times New Roman"/>
          <w:sz w:val="28"/>
          <w:szCs w:val="28"/>
        </w:rPr>
      </w:pPr>
      <w:r w:rsidRPr="006C75CF">
        <w:rPr>
          <w:rFonts w:ascii="Times New Roman" w:eastAsia="Times New Roman" w:hAnsi="Times New Roman" w:cs="Times New Roman"/>
          <w:i/>
          <w:sz w:val="28"/>
          <w:szCs w:val="28"/>
        </w:rPr>
        <w:t xml:space="preserve">5) </w:t>
      </w:r>
      <w:proofErr w:type="gramStart"/>
      <w:r w:rsidRPr="006C75CF">
        <w:rPr>
          <w:rFonts w:ascii="Times New Roman" w:eastAsia="Times New Roman" w:hAnsi="Times New Roman" w:cs="Times New Roman"/>
          <w:i/>
          <w:sz w:val="28"/>
          <w:szCs w:val="28"/>
        </w:rPr>
        <w:t>informarea</w:t>
      </w:r>
      <w:proofErr w:type="gramEnd"/>
      <w:r w:rsidRPr="006C75CF">
        <w:rPr>
          <w:rFonts w:ascii="Times New Roman" w:eastAsia="Times New Roman" w:hAnsi="Times New Roman" w:cs="Times New Roman"/>
          <w:i/>
          <w:sz w:val="28"/>
          <w:szCs w:val="28"/>
        </w:rPr>
        <w:t xml:space="preserve"> </w:t>
      </w:r>
      <w:r>
        <w:rPr>
          <w:rFonts w:ascii="Times New Roman" w:eastAsia="Times New Roman" w:hAnsi="Times New Roman" w:cs="Times New Roman"/>
          <w:i/>
          <w:sz w:val="28"/>
          <w:szCs w:val="28"/>
        </w:rPr>
        <w:t>ş</w:t>
      </w:r>
      <w:r w:rsidRPr="006C75CF">
        <w:rPr>
          <w:rFonts w:ascii="Times New Roman" w:eastAsia="Times New Roman" w:hAnsi="Times New Roman" w:cs="Times New Roman"/>
          <w:i/>
          <w:sz w:val="28"/>
          <w:szCs w:val="28"/>
        </w:rPr>
        <w:t>i educarea consumatorilor</w:t>
      </w:r>
      <w:r w:rsidRPr="006C75CF">
        <w:rPr>
          <w:rFonts w:ascii="Times New Roman" w:eastAsia="Times New Roman" w:hAnsi="Times New Roman" w:cs="Times New Roman"/>
          <w:sz w:val="28"/>
          <w:szCs w:val="28"/>
        </w:rPr>
        <w:t>.</w:t>
      </w:r>
    </w:p>
    <w:p w:rsidR="0053498F" w:rsidRPr="006C75CF" w:rsidRDefault="0053498F" w:rsidP="0053498F">
      <w:pPr>
        <w:tabs>
          <w:tab w:val="left" w:pos="1800"/>
        </w:tabs>
        <w:spacing w:after="0" w:line="240" w:lineRule="auto"/>
        <w:ind w:left="900" w:firstLine="540"/>
        <w:jc w:val="both"/>
        <w:rPr>
          <w:rFonts w:ascii="Times New Roman" w:eastAsia="Times New Roman" w:hAnsi="Times New Roman" w:cs="Times New Roman"/>
          <w:sz w:val="28"/>
          <w:szCs w:val="28"/>
        </w:rPr>
      </w:pPr>
      <w:r w:rsidRPr="006C75CF">
        <w:rPr>
          <w:rFonts w:ascii="Times New Roman" w:eastAsia="Times New Roman" w:hAnsi="Times New Roman" w:cs="Times New Roman"/>
          <w:sz w:val="28"/>
          <w:szCs w:val="28"/>
        </w:rPr>
        <w:t xml:space="preserve">Agenţia are următoarele </w:t>
      </w:r>
      <w:r w:rsidRPr="006C75CF">
        <w:rPr>
          <w:rFonts w:ascii="Times New Roman" w:eastAsia="Times New Roman" w:hAnsi="Times New Roman" w:cs="Times New Roman"/>
          <w:b/>
          <w:sz w:val="28"/>
          <w:szCs w:val="28"/>
        </w:rPr>
        <w:t>atribuţii principale</w:t>
      </w:r>
      <w:r w:rsidRPr="006C75CF">
        <w:rPr>
          <w:rFonts w:ascii="Times New Roman" w:eastAsia="Times New Roman" w:hAnsi="Times New Roman" w:cs="Times New Roman"/>
          <w:sz w:val="28"/>
          <w:szCs w:val="28"/>
        </w:rPr>
        <w:t>:</w:t>
      </w:r>
    </w:p>
    <w:p w:rsidR="0053498F" w:rsidRPr="006C75CF" w:rsidRDefault="0053498F" w:rsidP="0053498F">
      <w:pPr>
        <w:numPr>
          <w:ilvl w:val="0"/>
          <w:numId w:val="25"/>
        </w:numPr>
        <w:tabs>
          <w:tab w:val="left" w:pos="1800"/>
        </w:tabs>
        <w:spacing w:after="0" w:line="240" w:lineRule="auto"/>
        <w:ind w:left="900" w:firstLine="540"/>
        <w:contextualSpacing/>
        <w:jc w:val="both"/>
        <w:rPr>
          <w:rFonts w:ascii="Times New Roman" w:eastAsia="Times New Roman" w:hAnsi="Times New Roman" w:cs="Times New Roman"/>
          <w:sz w:val="28"/>
          <w:szCs w:val="28"/>
          <w:lang w:val="ro-RO"/>
        </w:rPr>
      </w:pPr>
      <w:r w:rsidRPr="006C75CF">
        <w:rPr>
          <w:rFonts w:ascii="Times New Roman" w:eastAsia="Times New Roman" w:hAnsi="Times New Roman" w:cs="Times New Roman"/>
          <w:i/>
          <w:sz w:val="28"/>
          <w:szCs w:val="28"/>
          <w:lang w:val="ro-RO"/>
        </w:rPr>
        <w:t xml:space="preserve">examinarea reclamaţiilor consumatorilor </w:t>
      </w:r>
      <w:r w:rsidRPr="006C75CF">
        <w:rPr>
          <w:rFonts w:ascii="Times New Roman" w:eastAsia="Times New Roman" w:hAnsi="Times New Roman" w:cs="Times New Roman"/>
          <w:sz w:val="28"/>
          <w:szCs w:val="28"/>
          <w:lang w:val="ro-RO"/>
        </w:rPr>
        <w:t>în vederea protejării drepturilor legitime ale acestora;</w:t>
      </w:r>
    </w:p>
    <w:p w:rsidR="0053498F" w:rsidRPr="006C75CF" w:rsidRDefault="0053498F" w:rsidP="0053498F">
      <w:pPr>
        <w:numPr>
          <w:ilvl w:val="0"/>
          <w:numId w:val="25"/>
        </w:numPr>
        <w:tabs>
          <w:tab w:val="left" w:pos="1800"/>
        </w:tabs>
        <w:spacing w:after="0" w:line="240" w:lineRule="auto"/>
        <w:ind w:left="900" w:firstLine="540"/>
        <w:contextualSpacing/>
        <w:jc w:val="both"/>
        <w:rPr>
          <w:rFonts w:ascii="Times New Roman" w:eastAsia="Times New Roman" w:hAnsi="Times New Roman" w:cs="Times New Roman"/>
          <w:sz w:val="28"/>
          <w:szCs w:val="28"/>
          <w:lang w:val="ro-RO"/>
        </w:rPr>
      </w:pPr>
      <w:r w:rsidRPr="006C75CF">
        <w:rPr>
          <w:rFonts w:ascii="Times New Roman" w:eastAsia="Times New Roman" w:hAnsi="Times New Roman" w:cs="Times New Roman"/>
          <w:i/>
          <w:sz w:val="28"/>
          <w:szCs w:val="28"/>
          <w:lang w:val="ro-RO"/>
        </w:rPr>
        <w:t xml:space="preserve">controlul respectării legislaţiei, reglementărilor tehnice </w:t>
      </w:r>
      <w:r>
        <w:rPr>
          <w:rFonts w:ascii="Times New Roman" w:eastAsia="Times New Roman" w:hAnsi="Times New Roman" w:cs="Times New Roman"/>
          <w:i/>
          <w:sz w:val="28"/>
          <w:szCs w:val="28"/>
          <w:lang w:val="ro-RO"/>
        </w:rPr>
        <w:t>ş</w:t>
      </w:r>
      <w:r w:rsidRPr="006C75CF">
        <w:rPr>
          <w:rFonts w:ascii="Times New Roman" w:eastAsia="Times New Roman" w:hAnsi="Times New Roman" w:cs="Times New Roman"/>
          <w:i/>
          <w:sz w:val="28"/>
          <w:szCs w:val="28"/>
          <w:lang w:val="ro-RO"/>
        </w:rPr>
        <w:t xml:space="preserve">i altor acte normative </w:t>
      </w:r>
      <w:r w:rsidRPr="006C75CF">
        <w:rPr>
          <w:rFonts w:ascii="Times New Roman" w:eastAsia="Times New Roman" w:hAnsi="Times New Roman" w:cs="Times New Roman"/>
          <w:sz w:val="28"/>
          <w:szCs w:val="28"/>
          <w:lang w:val="ro-RO"/>
        </w:rPr>
        <w:t>în domeniul protecţiei consumatorilor;</w:t>
      </w:r>
    </w:p>
    <w:p w:rsidR="0053498F" w:rsidRPr="006C75CF" w:rsidRDefault="0053498F" w:rsidP="0053498F">
      <w:pPr>
        <w:numPr>
          <w:ilvl w:val="0"/>
          <w:numId w:val="25"/>
        </w:numPr>
        <w:tabs>
          <w:tab w:val="left" w:pos="1800"/>
        </w:tabs>
        <w:spacing w:after="0" w:line="240" w:lineRule="auto"/>
        <w:ind w:left="900" w:firstLine="540"/>
        <w:contextualSpacing/>
        <w:jc w:val="both"/>
        <w:rPr>
          <w:rFonts w:ascii="Times New Roman" w:eastAsia="Times New Roman" w:hAnsi="Times New Roman" w:cs="Times New Roman"/>
          <w:sz w:val="28"/>
          <w:szCs w:val="28"/>
          <w:lang w:val="ro-RO"/>
        </w:rPr>
      </w:pPr>
      <w:r w:rsidRPr="006C75CF">
        <w:rPr>
          <w:rFonts w:ascii="Times New Roman" w:eastAsia="Times New Roman" w:hAnsi="Times New Roman" w:cs="Times New Roman"/>
          <w:i/>
          <w:sz w:val="28"/>
          <w:szCs w:val="28"/>
          <w:lang w:val="ro-RO"/>
        </w:rPr>
        <w:t xml:space="preserve">controlul calităţii produselor/serviciilor </w:t>
      </w:r>
      <w:r w:rsidRPr="006C75CF">
        <w:rPr>
          <w:rFonts w:ascii="Times New Roman" w:eastAsia="Times New Roman" w:hAnsi="Times New Roman" w:cs="Times New Roman"/>
          <w:sz w:val="28"/>
          <w:szCs w:val="28"/>
          <w:lang w:val="ro-RO"/>
        </w:rPr>
        <w:t xml:space="preserve">plasate pe piaţă, cu excepţia controalelor privind respectarea regulilor sanitaro-igienice </w:t>
      </w:r>
      <w:r>
        <w:rPr>
          <w:rFonts w:ascii="Times New Roman" w:eastAsia="Times New Roman" w:hAnsi="Times New Roman" w:cs="Times New Roman"/>
          <w:sz w:val="28"/>
          <w:szCs w:val="28"/>
          <w:lang w:val="ro-RO"/>
        </w:rPr>
        <w:t>ş</w:t>
      </w:r>
      <w:r w:rsidRPr="006C75CF">
        <w:rPr>
          <w:rFonts w:ascii="Times New Roman" w:eastAsia="Times New Roman" w:hAnsi="Times New Roman" w:cs="Times New Roman"/>
          <w:sz w:val="28"/>
          <w:szCs w:val="28"/>
          <w:lang w:val="ro-RO"/>
        </w:rPr>
        <w:t>i sanitar-veterinare de către producătorii de produse alimentare;</w:t>
      </w:r>
    </w:p>
    <w:p w:rsidR="0053498F" w:rsidRPr="006C75CF" w:rsidRDefault="0053498F" w:rsidP="0053498F">
      <w:pPr>
        <w:numPr>
          <w:ilvl w:val="0"/>
          <w:numId w:val="25"/>
        </w:numPr>
        <w:tabs>
          <w:tab w:val="left" w:pos="1800"/>
        </w:tabs>
        <w:spacing w:after="0" w:line="240" w:lineRule="auto"/>
        <w:ind w:left="900" w:firstLine="540"/>
        <w:contextualSpacing/>
        <w:jc w:val="both"/>
        <w:rPr>
          <w:rFonts w:ascii="Times New Roman" w:eastAsia="Times New Roman" w:hAnsi="Times New Roman" w:cs="Times New Roman"/>
          <w:sz w:val="28"/>
          <w:szCs w:val="28"/>
          <w:lang w:val="ro-RO"/>
        </w:rPr>
      </w:pPr>
      <w:r w:rsidRPr="006C75CF">
        <w:rPr>
          <w:rFonts w:ascii="Times New Roman" w:eastAsia="Times New Roman" w:hAnsi="Times New Roman" w:cs="Times New Roman"/>
          <w:i/>
          <w:sz w:val="28"/>
          <w:szCs w:val="28"/>
          <w:lang w:val="ro-RO"/>
        </w:rPr>
        <w:t xml:space="preserve">prelevarea probelor de produse, </w:t>
      </w:r>
      <w:r w:rsidRPr="006C75CF">
        <w:rPr>
          <w:rFonts w:ascii="Times New Roman" w:eastAsia="Times New Roman" w:hAnsi="Times New Roman" w:cs="Times New Roman"/>
          <w:sz w:val="28"/>
          <w:szCs w:val="28"/>
          <w:lang w:val="ro-RO"/>
        </w:rPr>
        <w:t>pentru încercări de laborator;</w:t>
      </w:r>
    </w:p>
    <w:p w:rsidR="0053498F" w:rsidRPr="006C75CF" w:rsidRDefault="0053498F" w:rsidP="0053498F">
      <w:pPr>
        <w:numPr>
          <w:ilvl w:val="0"/>
          <w:numId w:val="25"/>
        </w:numPr>
        <w:tabs>
          <w:tab w:val="left" w:pos="1800"/>
        </w:tabs>
        <w:spacing w:after="0" w:line="240" w:lineRule="auto"/>
        <w:ind w:left="900" w:firstLine="540"/>
        <w:contextualSpacing/>
        <w:jc w:val="both"/>
        <w:rPr>
          <w:rFonts w:ascii="Times New Roman" w:eastAsia="Times New Roman" w:hAnsi="Times New Roman" w:cs="Times New Roman"/>
          <w:sz w:val="28"/>
          <w:szCs w:val="28"/>
          <w:lang w:val="ro-RO"/>
        </w:rPr>
      </w:pPr>
      <w:r w:rsidRPr="006C75CF">
        <w:rPr>
          <w:rFonts w:ascii="Times New Roman" w:eastAsia="Times New Roman" w:hAnsi="Times New Roman" w:cs="Times New Roman"/>
          <w:i/>
          <w:sz w:val="28"/>
          <w:szCs w:val="28"/>
          <w:lang w:val="ro-RO"/>
        </w:rPr>
        <w:t>controlul metrologic legal, inclusiv supravegherea metrologică</w:t>
      </w:r>
      <w:r w:rsidRPr="006C75CF">
        <w:rPr>
          <w:rFonts w:ascii="Times New Roman" w:eastAsia="Times New Roman" w:hAnsi="Times New Roman" w:cs="Times New Roman"/>
          <w:sz w:val="28"/>
          <w:szCs w:val="28"/>
          <w:lang w:val="ro-RO"/>
        </w:rPr>
        <w:t xml:space="preserve"> în domeniile de interes public;</w:t>
      </w:r>
    </w:p>
    <w:p w:rsidR="0053498F" w:rsidRPr="006C75CF" w:rsidRDefault="0053498F" w:rsidP="0053498F">
      <w:pPr>
        <w:numPr>
          <w:ilvl w:val="0"/>
          <w:numId w:val="25"/>
        </w:numPr>
        <w:tabs>
          <w:tab w:val="left" w:pos="1800"/>
        </w:tabs>
        <w:spacing w:after="0" w:line="240" w:lineRule="auto"/>
        <w:ind w:left="900" w:firstLine="540"/>
        <w:contextualSpacing/>
        <w:jc w:val="both"/>
        <w:rPr>
          <w:rFonts w:ascii="Times New Roman" w:eastAsia="Times New Roman" w:hAnsi="Times New Roman" w:cs="Times New Roman"/>
          <w:i/>
          <w:sz w:val="28"/>
          <w:szCs w:val="28"/>
          <w:lang w:val="ro-RO"/>
        </w:rPr>
      </w:pPr>
      <w:r w:rsidRPr="006C75CF">
        <w:rPr>
          <w:rFonts w:ascii="Times New Roman" w:eastAsia="Times New Roman" w:hAnsi="Times New Roman" w:cs="Times New Roman"/>
          <w:i/>
          <w:sz w:val="28"/>
          <w:szCs w:val="28"/>
          <w:lang w:val="ro-RO"/>
        </w:rPr>
        <w:t xml:space="preserve">controlul de stat privind respectarea normelor </w:t>
      </w:r>
      <w:r>
        <w:rPr>
          <w:rFonts w:ascii="Times New Roman" w:eastAsia="Times New Roman" w:hAnsi="Times New Roman" w:cs="Times New Roman"/>
          <w:i/>
          <w:sz w:val="28"/>
          <w:szCs w:val="28"/>
          <w:lang w:val="ro-RO"/>
        </w:rPr>
        <w:t>ş</w:t>
      </w:r>
      <w:r w:rsidRPr="006C75CF">
        <w:rPr>
          <w:rFonts w:ascii="Times New Roman" w:eastAsia="Times New Roman" w:hAnsi="Times New Roman" w:cs="Times New Roman"/>
          <w:i/>
          <w:sz w:val="28"/>
          <w:szCs w:val="28"/>
          <w:lang w:val="ro-RO"/>
        </w:rPr>
        <w:t>i regulilor de comerţ;</w:t>
      </w:r>
    </w:p>
    <w:p w:rsidR="0053498F" w:rsidRPr="006C75CF" w:rsidRDefault="0053498F" w:rsidP="0053498F">
      <w:pPr>
        <w:numPr>
          <w:ilvl w:val="0"/>
          <w:numId w:val="25"/>
        </w:numPr>
        <w:tabs>
          <w:tab w:val="left" w:pos="1800"/>
        </w:tabs>
        <w:spacing w:after="0" w:line="240" w:lineRule="auto"/>
        <w:ind w:left="900" w:firstLine="540"/>
        <w:contextualSpacing/>
        <w:jc w:val="both"/>
        <w:rPr>
          <w:rFonts w:ascii="Times New Roman" w:eastAsia="Times New Roman" w:hAnsi="Times New Roman" w:cs="Times New Roman"/>
          <w:i/>
          <w:sz w:val="28"/>
          <w:szCs w:val="28"/>
          <w:lang w:val="ro-RO"/>
        </w:rPr>
      </w:pPr>
      <w:r w:rsidRPr="006C75CF">
        <w:rPr>
          <w:rFonts w:ascii="Times New Roman" w:eastAsia="Times New Roman" w:hAnsi="Times New Roman" w:cs="Times New Roman"/>
          <w:i/>
          <w:sz w:val="28"/>
          <w:szCs w:val="28"/>
          <w:lang w:val="ro-RO"/>
        </w:rPr>
        <w:t>prezintă periodic rapoarte, sinteze Ministerului Economiei,altor autorităţi;</w:t>
      </w:r>
    </w:p>
    <w:p w:rsidR="0053498F" w:rsidRPr="006C75CF" w:rsidRDefault="0053498F" w:rsidP="0053498F">
      <w:pPr>
        <w:numPr>
          <w:ilvl w:val="0"/>
          <w:numId w:val="25"/>
        </w:numPr>
        <w:tabs>
          <w:tab w:val="left" w:pos="1800"/>
        </w:tabs>
        <w:spacing w:after="0" w:line="240" w:lineRule="auto"/>
        <w:ind w:left="900" w:firstLine="540"/>
        <w:contextualSpacing/>
        <w:jc w:val="both"/>
        <w:rPr>
          <w:rFonts w:ascii="Times New Roman" w:eastAsia="Times New Roman" w:hAnsi="Times New Roman" w:cs="Times New Roman"/>
          <w:sz w:val="28"/>
          <w:szCs w:val="28"/>
          <w:lang w:val="ro-RO"/>
        </w:rPr>
      </w:pPr>
      <w:r w:rsidRPr="006C75CF">
        <w:rPr>
          <w:rFonts w:ascii="Times New Roman" w:eastAsia="Times New Roman" w:hAnsi="Times New Roman" w:cs="Times New Roman"/>
          <w:i/>
          <w:sz w:val="28"/>
          <w:szCs w:val="28"/>
          <w:lang w:val="ro-RO"/>
        </w:rPr>
        <w:t xml:space="preserve">constată contravenţii, examinează cauze contravenţionale </w:t>
      </w:r>
      <w:r>
        <w:rPr>
          <w:rFonts w:ascii="Times New Roman" w:eastAsia="Times New Roman" w:hAnsi="Times New Roman" w:cs="Times New Roman"/>
          <w:i/>
          <w:sz w:val="28"/>
          <w:szCs w:val="28"/>
          <w:lang w:val="ro-RO"/>
        </w:rPr>
        <w:t>ş</w:t>
      </w:r>
      <w:r w:rsidRPr="006C75CF">
        <w:rPr>
          <w:rFonts w:ascii="Times New Roman" w:eastAsia="Times New Roman" w:hAnsi="Times New Roman" w:cs="Times New Roman"/>
          <w:i/>
          <w:sz w:val="28"/>
          <w:szCs w:val="28"/>
          <w:lang w:val="ro-RO"/>
        </w:rPr>
        <w:t xml:space="preserve">i aplică sancţiuni, </w:t>
      </w:r>
      <w:r w:rsidRPr="006C75CF">
        <w:rPr>
          <w:rFonts w:ascii="Times New Roman" w:eastAsia="Times New Roman" w:hAnsi="Times New Roman" w:cs="Times New Roman"/>
          <w:sz w:val="28"/>
          <w:szCs w:val="28"/>
          <w:lang w:val="ro-RO"/>
        </w:rPr>
        <w:t>în conformitate cu prevederile Codului contravenţional al Republicii Moldova;</w:t>
      </w:r>
    </w:p>
    <w:p w:rsidR="0053498F" w:rsidRPr="006C75CF" w:rsidRDefault="0053498F" w:rsidP="0053498F">
      <w:pPr>
        <w:numPr>
          <w:ilvl w:val="0"/>
          <w:numId w:val="25"/>
        </w:numPr>
        <w:tabs>
          <w:tab w:val="left" w:pos="1800"/>
        </w:tabs>
        <w:spacing w:after="0" w:line="240" w:lineRule="auto"/>
        <w:ind w:left="900" w:firstLine="540"/>
        <w:contextualSpacing/>
        <w:jc w:val="both"/>
        <w:rPr>
          <w:rFonts w:ascii="Times New Roman" w:eastAsia="Times New Roman" w:hAnsi="Times New Roman" w:cs="Times New Roman"/>
          <w:sz w:val="28"/>
          <w:szCs w:val="28"/>
          <w:lang w:val="ro-RO"/>
        </w:rPr>
      </w:pPr>
      <w:r w:rsidRPr="006C75CF">
        <w:rPr>
          <w:rFonts w:ascii="Times New Roman" w:eastAsia="Times New Roman" w:hAnsi="Times New Roman" w:cs="Times New Roman"/>
          <w:i/>
          <w:sz w:val="28"/>
          <w:szCs w:val="28"/>
          <w:lang w:val="ro-RO"/>
        </w:rPr>
        <w:t xml:space="preserve">emite decizii </w:t>
      </w:r>
      <w:r w:rsidRPr="006C75CF">
        <w:rPr>
          <w:rFonts w:ascii="Times New Roman" w:eastAsia="Times New Roman" w:hAnsi="Times New Roman" w:cs="Times New Roman"/>
          <w:sz w:val="28"/>
          <w:szCs w:val="28"/>
          <w:lang w:val="ro-RO"/>
        </w:rPr>
        <w:t>de remediere, înlocuire, restituire a contravalorii produsului, serviciului necorespunzător, de reducere a preţului acestora, de încetare/</w:t>
      </w:r>
      <w:r w:rsidRPr="006C75CF">
        <w:rPr>
          <w:rFonts w:ascii="Times New Roman" w:eastAsia="Times New Roman" w:hAnsi="Times New Roman" w:cs="Times New Roman"/>
          <w:i/>
          <w:sz w:val="28"/>
          <w:szCs w:val="28"/>
          <w:lang w:val="ro-RO"/>
        </w:rPr>
        <w:t xml:space="preserve"> </w:t>
      </w:r>
      <w:r w:rsidRPr="006C75CF">
        <w:rPr>
          <w:rFonts w:ascii="Times New Roman" w:eastAsia="Times New Roman" w:hAnsi="Times New Roman" w:cs="Times New Roman"/>
          <w:sz w:val="28"/>
          <w:szCs w:val="28"/>
          <w:lang w:val="ro-RO"/>
        </w:rPr>
        <w:t>interzicere a practicilor comerciale incorecte;</w:t>
      </w:r>
    </w:p>
    <w:p w:rsidR="0053498F" w:rsidRPr="006C75CF" w:rsidRDefault="0053498F" w:rsidP="0053498F">
      <w:pPr>
        <w:numPr>
          <w:ilvl w:val="0"/>
          <w:numId w:val="25"/>
        </w:numPr>
        <w:tabs>
          <w:tab w:val="left" w:pos="1800"/>
        </w:tabs>
        <w:spacing w:after="0" w:line="240" w:lineRule="auto"/>
        <w:ind w:left="900" w:firstLine="540"/>
        <w:contextualSpacing/>
        <w:jc w:val="both"/>
        <w:rPr>
          <w:rFonts w:ascii="Times New Roman" w:eastAsia="Times New Roman" w:hAnsi="Times New Roman" w:cs="Times New Roman"/>
          <w:i/>
          <w:sz w:val="28"/>
          <w:szCs w:val="28"/>
          <w:lang w:val="ro-RO"/>
        </w:rPr>
      </w:pPr>
      <w:r w:rsidRPr="006C75CF">
        <w:rPr>
          <w:rFonts w:ascii="Times New Roman" w:eastAsia="Times New Roman" w:hAnsi="Times New Roman" w:cs="Times New Roman"/>
          <w:i/>
          <w:sz w:val="28"/>
          <w:szCs w:val="28"/>
          <w:lang w:val="ro-RO"/>
        </w:rPr>
        <w:t>elibereaza prescrip</w:t>
      </w:r>
      <w:r w:rsidR="00F1714A">
        <w:rPr>
          <w:rFonts w:ascii="Times New Roman" w:eastAsia="Times New Roman" w:hAnsi="Times New Roman" w:cs="Times New Roman"/>
          <w:i/>
          <w:sz w:val="28"/>
          <w:szCs w:val="28"/>
          <w:lang w:val="ro-RO"/>
        </w:rPr>
        <w:t>ţ</w:t>
      </w:r>
      <w:r w:rsidRPr="006C75CF">
        <w:rPr>
          <w:rFonts w:ascii="Times New Roman" w:eastAsia="Times New Roman" w:hAnsi="Times New Roman" w:cs="Times New Roman"/>
          <w:i/>
          <w:sz w:val="28"/>
          <w:szCs w:val="28"/>
          <w:lang w:val="ro-RO"/>
        </w:rPr>
        <w:t>ii;</w:t>
      </w:r>
    </w:p>
    <w:p w:rsidR="0053498F" w:rsidRPr="006C75CF" w:rsidRDefault="0053498F" w:rsidP="0053498F">
      <w:pPr>
        <w:numPr>
          <w:ilvl w:val="0"/>
          <w:numId w:val="25"/>
        </w:numPr>
        <w:tabs>
          <w:tab w:val="left" w:pos="1800"/>
        </w:tabs>
        <w:spacing w:after="0" w:line="240" w:lineRule="auto"/>
        <w:ind w:left="900" w:firstLine="540"/>
        <w:contextualSpacing/>
        <w:jc w:val="both"/>
        <w:rPr>
          <w:rFonts w:ascii="Times New Roman" w:eastAsia="Calibri" w:hAnsi="Times New Roman" w:cs="Times New Roman"/>
          <w:sz w:val="28"/>
          <w:szCs w:val="28"/>
          <w:lang w:val="es-ES"/>
        </w:rPr>
      </w:pPr>
      <w:r w:rsidRPr="006C75CF">
        <w:rPr>
          <w:rFonts w:ascii="Times New Roman" w:eastAsia="Times New Roman" w:hAnsi="Times New Roman" w:cs="Times New Roman"/>
          <w:i/>
          <w:sz w:val="28"/>
          <w:szCs w:val="28"/>
          <w:lang w:val="ro-RO"/>
        </w:rPr>
        <w:t>sesizează autorităţile administraţiei publice.</w:t>
      </w:r>
    </w:p>
    <w:p w:rsidR="0053498F" w:rsidRPr="006C75CF" w:rsidRDefault="0053498F" w:rsidP="0053498F">
      <w:pPr>
        <w:tabs>
          <w:tab w:val="left" w:pos="1560"/>
        </w:tabs>
        <w:spacing w:after="0" w:line="240" w:lineRule="auto"/>
        <w:ind w:left="851"/>
        <w:jc w:val="both"/>
        <w:rPr>
          <w:rFonts w:ascii="Times New Roman" w:eastAsia="Calibri" w:hAnsi="Times New Roman" w:cs="Times New Roman"/>
          <w:b/>
          <w:i/>
          <w:sz w:val="28"/>
          <w:szCs w:val="28"/>
          <w:u w:val="single"/>
          <w:lang w:val="ro-RO"/>
        </w:rPr>
      </w:pPr>
      <w:r w:rsidRPr="006C75CF">
        <w:rPr>
          <w:rFonts w:ascii="Times New Roman" w:eastAsia="Times New Roman" w:hAnsi="Times New Roman" w:cs="Times New Roman"/>
          <w:b/>
          <w:sz w:val="28"/>
          <w:szCs w:val="28"/>
        </w:rPr>
        <w:t xml:space="preserve">  </w:t>
      </w:r>
      <w:r w:rsidRPr="006C75CF">
        <w:rPr>
          <w:rFonts w:ascii="Times New Roman" w:eastAsia="Times New Roman" w:hAnsi="Times New Roman" w:cs="Times New Roman"/>
          <w:b/>
          <w:i/>
          <w:sz w:val="28"/>
          <w:szCs w:val="28"/>
          <w:u w:val="single"/>
          <w:lang w:val="it-IT"/>
        </w:rPr>
        <w:t xml:space="preserve">Principalele grupe de </w:t>
      </w:r>
      <w:r w:rsidRPr="006C75CF">
        <w:rPr>
          <w:rFonts w:ascii="Times New Roman" w:eastAsia="Times New Roman" w:hAnsi="Times New Roman" w:cs="Times New Roman"/>
          <w:b/>
          <w:i/>
          <w:sz w:val="28"/>
          <w:szCs w:val="28"/>
          <w:u w:val="single"/>
        </w:rPr>
        <w:t>produse/servicii din domeniile</w:t>
      </w:r>
      <w:r w:rsidRPr="006C75CF">
        <w:rPr>
          <w:rFonts w:ascii="Times New Roman" w:eastAsia="Calibri" w:hAnsi="Times New Roman" w:cs="Times New Roman"/>
          <w:b/>
          <w:i/>
          <w:sz w:val="28"/>
          <w:szCs w:val="28"/>
          <w:u w:val="single"/>
          <w:lang w:val="ro-RO"/>
        </w:rPr>
        <w:t xml:space="preserve"> de responsabilitate</w:t>
      </w:r>
    </w:p>
    <w:p w:rsidR="0053498F" w:rsidRPr="006C75CF" w:rsidRDefault="0053498F" w:rsidP="0053498F">
      <w:pPr>
        <w:pStyle w:val="ListParagraph"/>
        <w:numPr>
          <w:ilvl w:val="0"/>
          <w:numId w:val="26"/>
        </w:numPr>
        <w:tabs>
          <w:tab w:val="left" w:pos="1560"/>
        </w:tabs>
        <w:ind w:left="1276" w:firstLine="0"/>
        <w:jc w:val="both"/>
        <w:rPr>
          <w:sz w:val="28"/>
          <w:szCs w:val="28"/>
        </w:rPr>
      </w:pPr>
      <w:r w:rsidRPr="006C75CF">
        <w:rPr>
          <w:b/>
          <w:bCs/>
          <w:i/>
          <w:sz w:val="28"/>
          <w:szCs w:val="28"/>
        </w:rPr>
        <w:t>Supravegherea pieţei:</w:t>
      </w:r>
    </w:p>
    <w:p w:rsidR="0053498F" w:rsidRPr="006C75CF" w:rsidRDefault="0053498F" w:rsidP="0053498F">
      <w:pPr>
        <w:tabs>
          <w:tab w:val="left" w:pos="990"/>
          <w:tab w:val="left" w:pos="1170"/>
          <w:tab w:val="left" w:pos="1560"/>
        </w:tabs>
        <w:spacing w:after="0" w:line="240" w:lineRule="auto"/>
        <w:ind w:left="1276"/>
        <w:contextualSpacing/>
        <w:jc w:val="both"/>
        <w:rPr>
          <w:rFonts w:ascii="Times New Roman" w:eastAsia="Times New Roman" w:hAnsi="Times New Roman" w:cs="Times New Roman"/>
          <w:sz w:val="28"/>
          <w:szCs w:val="28"/>
          <w:lang w:val="ro-RO"/>
        </w:rPr>
      </w:pPr>
      <w:r w:rsidRPr="006C75CF">
        <w:rPr>
          <w:rFonts w:ascii="Times New Roman" w:eastAsia="Times New Roman" w:hAnsi="Times New Roman" w:cs="Times New Roman"/>
          <w:bCs/>
          <w:i/>
          <w:sz w:val="28"/>
          <w:szCs w:val="28"/>
        </w:rPr>
        <w:t>Supravegherea pieţei,</w:t>
      </w:r>
      <w:r w:rsidRPr="006C75CF">
        <w:rPr>
          <w:rFonts w:ascii="Times New Roman" w:eastAsia="Times New Roman" w:hAnsi="Times New Roman" w:cs="Times New Roman"/>
          <w:bCs/>
          <w:sz w:val="28"/>
          <w:szCs w:val="28"/>
          <w:lang w:val="ro-RO"/>
        </w:rPr>
        <w:t xml:space="preserve"> </w:t>
      </w:r>
      <w:r w:rsidRPr="006C75CF">
        <w:rPr>
          <w:rFonts w:ascii="Times New Roman" w:eastAsia="Times New Roman" w:hAnsi="Times New Roman" w:cs="Times New Roman"/>
          <w:sz w:val="28"/>
          <w:szCs w:val="28"/>
          <w:lang w:val="ro-RO"/>
        </w:rPr>
        <w:t xml:space="preserve">în domeniile reglementate, </w:t>
      </w:r>
      <w:r w:rsidRPr="006C75CF">
        <w:rPr>
          <w:rFonts w:ascii="Times New Roman" w:eastAsia="Times New Roman" w:hAnsi="Times New Roman" w:cs="Times New Roman"/>
          <w:i/>
          <w:sz w:val="28"/>
          <w:szCs w:val="28"/>
          <w:lang w:val="ro-RO"/>
        </w:rPr>
        <w:t>referitor la:</w:t>
      </w:r>
    </w:p>
    <w:p w:rsidR="0053498F" w:rsidRPr="006C75CF" w:rsidRDefault="0053498F" w:rsidP="0053498F">
      <w:pPr>
        <w:numPr>
          <w:ilvl w:val="0"/>
          <w:numId w:val="19"/>
        </w:numPr>
        <w:tabs>
          <w:tab w:val="left" w:pos="990"/>
          <w:tab w:val="left" w:pos="1170"/>
          <w:tab w:val="left" w:pos="1560"/>
          <w:tab w:val="left" w:pos="1985"/>
        </w:tabs>
        <w:spacing w:after="0" w:line="240" w:lineRule="auto"/>
        <w:ind w:left="851" w:firstLine="425"/>
        <w:jc w:val="both"/>
        <w:rPr>
          <w:rFonts w:ascii="Times New Roman" w:eastAsia="Times New Roman" w:hAnsi="Times New Roman" w:cs="Times New Roman"/>
          <w:b/>
          <w:sz w:val="28"/>
          <w:szCs w:val="28"/>
        </w:rPr>
      </w:pPr>
      <w:r w:rsidRPr="006C75CF">
        <w:rPr>
          <w:rFonts w:ascii="Times New Roman" w:eastAsia="Times New Roman" w:hAnsi="Times New Roman" w:cs="Times New Roman"/>
          <w:sz w:val="28"/>
          <w:szCs w:val="28"/>
        </w:rPr>
        <w:t>echipamente de joas</w:t>
      </w:r>
      <w:r w:rsidR="00DB3AE8">
        <w:rPr>
          <w:rFonts w:ascii="Times New Roman" w:eastAsia="Times New Roman" w:hAnsi="Times New Roman" w:cs="Times New Roman"/>
          <w:sz w:val="28"/>
          <w:szCs w:val="28"/>
        </w:rPr>
        <w:t>ă</w:t>
      </w:r>
      <w:r w:rsidRPr="006C75CF">
        <w:rPr>
          <w:rFonts w:ascii="Times New Roman" w:eastAsia="Times New Roman" w:hAnsi="Times New Roman" w:cs="Times New Roman"/>
          <w:sz w:val="28"/>
          <w:szCs w:val="28"/>
        </w:rPr>
        <w:t xml:space="preserve"> tensiune;</w:t>
      </w:r>
    </w:p>
    <w:p w:rsidR="0053498F" w:rsidRPr="006C75CF" w:rsidRDefault="0053498F" w:rsidP="0053498F">
      <w:pPr>
        <w:numPr>
          <w:ilvl w:val="0"/>
          <w:numId w:val="19"/>
        </w:numPr>
        <w:tabs>
          <w:tab w:val="left" w:pos="990"/>
          <w:tab w:val="left" w:pos="1170"/>
          <w:tab w:val="left" w:pos="1560"/>
          <w:tab w:val="left" w:pos="1985"/>
        </w:tabs>
        <w:spacing w:after="0" w:line="240" w:lineRule="auto"/>
        <w:ind w:left="851" w:firstLine="425"/>
        <w:jc w:val="both"/>
        <w:rPr>
          <w:rFonts w:ascii="Times New Roman" w:eastAsia="Times New Roman" w:hAnsi="Times New Roman" w:cs="Times New Roman"/>
          <w:b/>
          <w:sz w:val="28"/>
          <w:szCs w:val="28"/>
        </w:rPr>
      </w:pPr>
      <w:r w:rsidRPr="006C75CF">
        <w:rPr>
          <w:rFonts w:ascii="Times New Roman" w:eastAsia="Times New Roman" w:hAnsi="Times New Roman" w:cs="Times New Roman"/>
          <w:sz w:val="28"/>
          <w:szCs w:val="28"/>
        </w:rPr>
        <w:t>c</w:t>
      </w:r>
      <w:r w:rsidR="00DB3AE8">
        <w:rPr>
          <w:rFonts w:ascii="Times New Roman" w:eastAsia="Times New Roman" w:hAnsi="Times New Roman" w:cs="Times New Roman"/>
          <w:sz w:val="28"/>
          <w:szCs w:val="28"/>
        </w:rPr>
        <w:t>ompatibilitatea electromagnetică</w:t>
      </w:r>
      <w:r w:rsidRPr="006C75CF">
        <w:rPr>
          <w:rFonts w:ascii="Times New Roman" w:eastAsia="Times New Roman" w:hAnsi="Times New Roman" w:cs="Times New Roman"/>
          <w:sz w:val="28"/>
          <w:szCs w:val="28"/>
        </w:rPr>
        <w:t>;</w:t>
      </w:r>
    </w:p>
    <w:p w:rsidR="0053498F" w:rsidRPr="006C75CF" w:rsidRDefault="00F1714A" w:rsidP="0053498F">
      <w:pPr>
        <w:numPr>
          <w:ilvl w:val="0"/>
          <w:numId w:val="19"/>
        </w:numPr>
        <w:tabs>
          <w:tab w:val="left" w:pos="990"/>
          <w:tab w:val="left" w:pos="1170"/>
          <w:tab w:val="left" w:pos="1560"/>
          <w:tab w:val="left" w:pos="1985"/>
        </w:tabs>
        <w:spacing w:after="0" w:line="240" w:lineRule="auto"/>
        <w:ind w:left="851" w:firstLine="425"/>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jucă</w:t>
      </w:r>
      <w:r w:rsidR="0053498F" w:rsidRPr="006C75CF">
        <w:rPr>
          <w:rFonts w:ascii="Times New Roman" w:eastAsia="Times New Roman" w:hAnsi="Times New Roman" w:cs="Times New Roman"/>
          <w:sz w:val="28"/>
          <w:szCs w:val="28"/>
        </w:rPr>
        <w:t>rii;</w:t>
      </w:r>
    </w:p>
    <w:p w:rsidR="0053498F" w:rsidRPr="006C75CF" w:rsidRDefault="00F1714A" w:rsidP="0053498F">
      <w:pPr>
        <w:numPr>
          <w:ilvl w:val="0"/>
          <w:numId w:val="19"/>
        </w:numPr>
        <w:tabs>
          <w:tab w:val="left" w:pos="990"/>
          <w:tab w:val="left" w:pos="1170"/>
          <w:tab w:val="left" w:pos="1560"/>
          <w:tab w:val="left" w:pos="1985"/>
        </w:tabs>
        <w:spacing w:after="0" w:line="240" w:lineRule="auto"/>
        <w:ind w:left="851" w:firstLine="425"/>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arză</w:t>
      </w:r>
      <w:r w:rsidR="0053498F" w:rsidRPr="006C75CF">
        <w:rPr>
          <w:rFonts w:ascii="Times New Roman" w:eastAsia="Times New Roman" w:hAnsi="Times New Roman" w:cs="Times New Roman"/>
          <w:sz w:val="28"/>
          <w:szCs w:val="28"/>
        </w:rPr>
        <w:t>toare cu combust</w:t>
      </w:r>
      <w:r>
        <w:rPr>
          <w:rFonts w:ascii="Times New Roman" w:eastAsia="Times New Roman" w:hAnsi="Times New Roman" w:cs="Times New Roman"/>
          <w:sz w:val="28"/>
          <w:szCs w:val="28"/>
        </w:rPr>
        <w:t>ibili gazoş</w:t>
      </w:r>
      <w:r w:rsidR="0053498F" w:rsidRPr="006C75CF">
        <w:rPr>
          <w:rFonts w:ascii="Times New Roman" w:eastAsia="Times New Roman" w:hAnsi="Times New Roman" w:cs="Times New Roman"/>
          <w:sz w:val="28"/>
          <w:szCs w:val="28"/>
        </w:rPr>
        <w:t>i;</w:t>
      </w:r>
    </w:p>
    <w:p w:rsidR="0053498F" w:rsidRPr="006C75CF" w:rsidRDefault="00F1714A" w:rsidP="0053498F">
      <w:pPr>
        <w:numPr>
          <w:ilvl w:val="0"/>
          <w:numId w:val="19"/>
        </w:numPr>
        <w:tabs>
          <w:tab w:val="left" w:pos="990"/>
          <w:tab w:val="left" w:pos="1170"/>
          <w:tab w:val="left" w:pos="1560"/>
          <w:tab w:val="left" w:pos="1985"/>
        </w:tabs>
        <w:spacing w:after="0" w:line="240" w:lineRule="auto"/>
        <w:ind w:left="851" w:firstLine="425"/>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cazane pentru apă caldă</w:t>
      </w:r>
      <w:r w:rsidR="0053498F" w:rsidRPr="006C75CF">
        <w:rPr>
          <w:rFonts w:ascii="Times New Roman" w:eastAsia="Times New Roman" w:hAnsi="Times New Roman" w:cs="Times New Roman"/>
          <w:sz w:val="28"/>
          <w:szCs w:val="28"/>
        </w:rPr>
        <w:t>;</w:t>
      </w:r>
    </w:p>
    <w:p w:rsidR="0053498F" w:rsidRPr="006C75CF" w:rsidRDefault="0053498F" w:rsidP="0053498F">
      <w:pPr>
        <w:numPr>
          <w:ilvl w:val="0"/>
          <w:numId w:val="19"/>
        </w:numPr>
        <w:tabs>
          <w:tab w:val="left" w:pos="990"/>
          <w:tab w:val="left" w:pos="1170"/>
          <w:tab w:val="left" w:pos="1560"/>
          <w:tab w:val="left" w:pos="1985"/>
        </w:tabs>
        <w:spacing w:after="0" w:line="240" w:lineRule="auto"/>
        <w:ind w:left="851" w:firstLine="425"/>
        <w:jc w:val="both"/>
        <w:rPr>
          <w:rFonts w:ascii="Times New Roman" w:eastAsia="Times New Roman" w:hAnsi="Times New Roman" w:cs="Times New Roman"/>
          <w:b/>
          <w:sz w:val="28"/>
          <w:szCs w:val="28"/>
        </w:rPr>
      </w:pPr>
      <w:r w:rsidRPr="006C75CF">
        <w:rPr>
          <w:rFonts w:ascii="Times New Roman" w:hAnsi="Times New Roman" w:cs="Times New Roman"/>
          <w:sz w:val="28"/>
          <w:szCs w:val="28"/>
          <w:lang w:val="ro-RO"/>
        </w:rPr>
        <w:t>automobile;</w:t>
      </w:r>
    </w:p>
    <w:p w:rsidR="0053498F" w:rsidRPr="006C75CF" w:rsidRDefault="00D917F4" w:rsidP="0053498F">
      <w:pPr>
        <w:numPr>
          <w:ilvl w:val="0"/>
          <w:numId w:val="19"/>
        </w:numPr>
        <w:tabs>
          <w:tab w:val="left" w:pos="990"/>
          <w:tab w:val="left" w:pos="1170"/>
          <w:tab w:val="left" w:pos="1560"/>
          <w:tab w:val="left" w:pos="1985"/>
        </w:tabs>
        <w:spacing w:after="0" w:line="240" w:lineRule="auto"/>
        <w:ind w:left="851" w:firstLine="425"/>
        <w:jc w:val="both"/>
        <w:rPr>
          <w:rFonts w:ascii="Times New Roman" w:eastAsia="Times New Roman" w:hAnsi="Times New Roman" w:cs="Times New Roman"/>
          <w:b/>
          <w:sz w:val="28"/>
          <w:szCs w:val="28"/>
        </w:rPr>
      </w:pPr>
      <w:r>
        <w:rPr>
          <w:rFonts w:ascii="Times New Roman" w:hAnsi="Times New Roman" w:cs="Times New Roman"/>
          <w:sz w:val="28"/>
          <w:szCs w:val="28"/>
          <w:lang w:val="ro-RO"/>
        </w:rPr>
        <w:t>a</w:t>
      </w:r>
      <w:r w:rsidR="0053498F" w:rsidRPr="006C75CF">
        <w:rPr>
          <w:rFonts w:ascii="Times New Roman" w:hAnsi="Times New Roman" w:cs="Times New Roman"/>
          <w:sz w:val="28"/>
          <w:szCs w:val="28"/>
          <w:lang w:val="ro-RO"/>
        </w:rPr>
        <w:t>mbarcaţiuni de agrement</w:t>
      </w:r>
    </w:p>
    <w:p w:rsidR="0053498F" w:rsidRPr="006C75CF" w:rsidRDefault="00D917F4" w:rsidP="0053498F">
      <w:pPr>
        <w:numPr>
          <w:ilvl w:val="0"/>
          <w:numId w:val="19"/>
        </w:numPr>
        <w:tabs>
          <w:tab w:val="left" w:pos="990"/>
          <w:tab w:val="left" w:pos="1170"/>
          <w:tab w:val="left" w:pos="1560"/>
          <w:tab w:val="left" w:pos="1985"/>
        </w:tabs>
        <w:spacing w:after="0" w:line="240" w:lineRule="auto"/>
        <w:ind w:left="851" w:firstLine="425"/>
        <w:jc w:val="both"/>
        <w:rPr>
          <w:rFonts w:ascii="Times New Roman" w:eastAsia="Times New Roman" w:hAnsi="Times New Roman" w:cs="Times New Roman"/>
          <w:b/>
          <w:sz w:val="28"/>
          <w:szCs w:val="28"/>
        </w:rPr>
      </w:pPr>
      <w:r>
        <w:rPr>
          <w:rFonts w:ascii="Times New Roman" w:hAnsi="Times New Roman" w:cs="Times New Roman"/>
          <w:sz w:val="28"/>
          <w:szCs w:val="28"/>
          <w:lang w:val="ro-RO"/>
        </w:rPr>
        <w:t>a</w:t>
      </w:r>
      <w:r w:rsidR="0053498F" w:rsidRPr="006C75CF">
        <w:rPr>
          <w:rFonts w:ascii="Times New Roman" w:hAnsi="Times New Roman" w:cs="Times New Roman"/>
          <w:sz w:val="28"/>
          <w:szCs w:val="28"/>
          <w:lang w:val="ro-RO"/>
        </w:rPr>
        <w:t xml:space="preserve">mbalaje </w:t>
      </w:r>
      <w:r w:rsidR="0053498F">
        <w:rPr>
          <w:rFonts w:ascii="Times New Roman" w:hAnsi="Times New Roman" w:cs="Times New Roman"/>
          <w:sz w:val="28"/>
          <w:szCs w:val="28"/>
          <w:lang w:val="ro-RO"/>
        </w:rPr>
        <w:t>ş</w:t>
      </w:r>
      <w:r w:rsidR="0053498F" w:rsidRPr="006C75CF">
        <w:rPr>
          <w:rFonts w:ascii="Times New Roman" w:hAnsi="Times New Roman" w:cs="Times New Roman"/>
          <w:sz w:val="28"/>
          <w:szCs w:val="28"/>
          <w:lang w:val="ro-RO"/>
        </w:rPr>
        <w:t>i de</w:t>
      </w:r>
      <w:r w:rsidR="0053498F">
        <w:rPr>
          <w:rFonts w:ascii="Times New Roman" w:hAnsi="Times New Roman" w:cs="Times New Roman"/>
          <w:sz w:val="28"/>
          <w:szCs w:val="28"/>
          <w:lang w:val="ro-RO"/>
        </w:rPr>
        <w:t>ş</w:t>
      </w:r>
      <w:r w:rsidR="0053498F" w:rsidRPr="006C75CF">
        <w:rPr>
          <w:rFonts w:ascii="Times New Roman" w:hAnsi="Times New Roman" w:cs="Times New Roman"/>
          <w:sz w:val="28"/>
          <w:szCs w:val="28"/>
          <w:lang w:val="ro-RO"/>
        </w:rPr>
        <w:t>euri de ambalaje</w:t>
      </w:r>
      <w:r w:rsidR="0053498F" w:rsidRPr="006C75CF">
        <w:rPr>
          <w:rFonts w:ascii="Times New Roman" w:eastAsia="Times New Roman" w:hAnsi="Times New Roman" w:cs="Times New Roman"/>
          <w:b/>
          <w:sz w:val="28"/>
          <w:szCs w:val="28"/>
        </w:rPr>
        <w:t xml:space="preserve"> </w:t>
      </w:r>
    </w:p>
    <w:p w:rsidR="0053498F" w:rsidRPr="006C75CF" w:rsidRDefault="00D917F4" w:rsidP="0053498F">
      <w:pPr>
        <w:numPr>
          <w:ilvl w:val="0"/>
          <w:numId w:val="19"/>
        </w:numPr>
        <w:tabs>
          <w:tab w:val="left" w:pos="1170"/>
          <w:tab w:val="left" w:pos="1560"/>
          <w:tab w:val="left" w:pos="1985"/>
        </w:tabs>
        <w:spacing w:after="0" w:line="240" w:lineRule="auto"/>
        <w:ind w:left="1560" w:hanging="284"/>
        <w:jc w:val="both"/>
        <w:rPr>
          <w:rFonts w:ascii="Times New Roman" w:eastAsia="Times New Roman" w:hAnsi="Times New Roman" w:cs="Times New Roman"/>
          <w:b/>
          <w:sz w:val="28"/>
          <w:szCs w:val="28"/>
        </w:rPr>
      </w:pPr>
      <w:r>
        <w:rPr>
          <w:rFonts w:ascii="Times New Roman" w:hAnsi="Times New Roman" w:cs="Times New Roman"/>
          <w:sz w:val="28"/>
          <w:szCs w:val="28"/>
          <w:lang w:val="ro-RO"/>
        </w:rPr>
        <w:t>e</w:t>
      </w:r>
      <w:r w:rsidR="0053498F" w:rsidRPr="006C75CF">
        <w:rPr>
          <w:rFonts w:ascii="Times New Roman" w:hAnsi="Times New Roman" w:cs="Times New Roman"/>
          <w:sz w:val="28"/>
          <w:szCs w:val="28"/>
          <w:lang w:val="ro-RO"/>
        </w:rPr>
        <w:t>misiile de zgomot în mediu produse de echipamentele destinate utilizării în exteriorul clădirilor;</w:t>
      </w:r>
    </w:p>
    <w:p w:rsidR="0053498F" w:rsidRPr="006C75CF" w:rsidRDefault="000F6127" w:rsidP="00F94DBA">
      <w:pPr>
        <w:numPr>
          <w:ilvl w:val="0"/>
          <w:numId w:val="19"/>
        </w:numPr>
        <w:tabs>
          <w:tab w:val="left" w:pos="990"/>
          <w:tab w:val="left" w:pos="1170"/>
          <w:tab w:val="left" w:pos="1560"/>
          <w:tab w:val="left" w:pos="1985"/>
        </w:tabs>
        <w:spacing w:after="0" w:line="240" w:lineRule="auto"/>
        <w:ind w:left="851" w:firstLine="425"/>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lastRenderedPageBreak/>
        <w:t>aparate de cîntărit cu funcţionare neautomată</w:t>
      </w:r>
      <w:r w:rsidR="0053498F" w:rsidRPr="006C75CF">
        <w:rPr>
          <w:rFonts w:ascii="Times New Roman" w:eastAsia="Times New Roman" w:hAnsi="Times New Roman" w:cs="Times New Roman"/>
          <w:sz w:val="28"/>
          <w:szCs w:val="28"/>
        </w:rPr>
        <w:t>;</w:t>
      </w:r>
    </w:p>
    <w:p w:rsidR="0053498F" w:rsidRPr="006C75CF" w:rsidRDefault="00D917F4" w:rsidP="0053498F">
      <w:pPr>
        <w:numPr>
          <w:ilvl w:val="0"/>
          <w:numId w:val="19"/>
        </w:numPr>
        <w:tabs>
          <w:tab w:val="left" w:pos="990"/>
          <w:tab w:val="left" w:pos="1170"/>
          <w:tab w:val="left" w:pos="1560"/>
          <w:tab w:val="left" w:pos="1985"/>
        </w:tabs>
        <w:spacing w:after="0" w:line="240" w:lineRule="auto"/>
        <w:ind w:left="851" w:firstLine="425"/>
        <w:jc w:val="both"/>
        <w:rPr>
          <w:rFonts w:ascii="Times New Roman" w:eastAsia="Times New Roman" w:hAnsi="Times New Roman" w:cs="Times New Roman"/>
          <w:b/>
          <w:sz w:val="28"/>
          <w:szCs w:val="28"/>
        </w:rPr>
      </w:pPr>
      <w:r>
        <w:rPr>
          <w:rFonts w:ascii="Times New Roman" w:hAnsi="Times New Roman" w:cs="Times New Roman"/>
          <w:sz w:val="28"/>
          <w:szCs w:val="28"/>
          <w:lang w:val="ro-RO"/>
        </w:rPr>
        <w:t>m</w:t>
      </w:r>
      <w:r w:rsidR="0053498F" w:rsidRPr="006C75CF">
        <w:rPr>
          <w:rFonts w:ascii="Times New Roman" w:hAnsi="Times New Roman" w:cs="Times New Roman"/>
          <w:sz w:val="28"/>
          <w:szCs w:val="28"/>
          <w:lang w:val="ro-RO"/>
        </w:rPr>
        <w:t>ijloace de măsurare</w:t>
      </w:r>
    </w:p>
    <w:p w:rsidR="0053498F" w:rsidRPr="006C75CF" w:rsidRDefault="0053498F" w:rsidP="0053498F">
      <w:pPr>
        <w:numPr>
          <w:ilvl w:val="0"/>
          <w:numId w:val="19"/>
        </w:numPr>
        <w:tabs>
          <w:tab w:val="left" w:pos="990"/>
          <w:tab w:val="left" w:pos="1170"/>
          <w:tab w:val="left" w:pos="1560"/>
          <w:tab w:val="left" w:pos="1985"/>
        </w:tabs>
        <w:spacing w:after="0" w:line="240" w:lineRule="auto"/>
        <w:ind w:left="851" w:firstLine="425"/>
        <w:jc w:val="both"/>
        <w:rPr>
          <w:rFonts w:ascii="Times New Roman" w:eastAsia="Times New Roman" w:hAnsi="Times New Roman" w:cs="Times New Roman"/>
          <w:b/>
          <w:sz w:val="28"/>
          <w:szCs w:val="28"/>
        </w:rPr>
      </w:pPr>
      <w:proofErr w:type="gramStart"/>
      <w:r w:rsidRPr="006C75CF">
        <w:rPr>
          <w:rFonts w:ascii="Times New Roman" w:eastAsia="Times New Roman" w:hAnsi="Times New Roman" w:cs="Times New Roman"/>
          <w:sz w:val="28"/>
          <w:szCs w:val="28"/>
        </w:rPr>
        <w:t>produse</w:t>
      </w:r>
      <w:proofErr w:type="gramEnd"/>
      <w:r w:rsidRPr="006C75CF">
        <w:rPr>
          <w:rFonts w:ascii="Times New Roman" w:eastAsia="Times New Roman" w:hAnsi="Times New Roman" w:cs="Times New Roman"/>
          <w:sz w:val="28"/>
          <w:szCs w:val="28"/>
        </w:rPr>
        <w:t xml:space="preserve"> petroliere, etc.</w:t>
      </w:r>
    </w:p>
    <w:p w:rsidR="0053498F" w:rsidRPr="006C75CF" w:rsidRDefault="0053498F" w:rsidP="0053498F">
      <w:pPr>
        <w:tabs>
          <w:tab w:val="left" w:pos="1170"/>
          <w:tab w:val="left" w:pos="1560"/>
          <w:tab w:val="left" w:pos="1985"/>
        </w:tabs>
        <w:spacing w:after="0" w:line="240" w:lineRule="auto"/>
        <w:ind w:left="851" w:firstLine="425"/>
        <w:jc w:val="both"/>
        <w:rPr>
          <w:sz w:val="28"/>
          <w:szCs w:val="28"/>
        </w:rPr>
      </w:pPr>
      <w:r w:rsidRPr="006C75CF">
        <w:rPr>
          <w:rFonts w:ascii="Times New Roman" w:hAnsi="Times New Roman" w:cs="Times New Roman"/>
          <w:bCs/>
          <w:i/>
          <w:sz w:val="28"/>
          <w:szCs w:val="28"/>
        </w:rPr>
        <w:t xml:space="preserve">Supravegherea pieţei, </w:t>
      </w:r>
      <w:r w:rsidRPr="006C75CF">
        <w:rPr>
          <w:rFonts w:ascii="Times New Roman" w:hAnsi="Times New Roman" w:cs="Times New Roman"/>
          <w:i/>
          <w:sz w:val="28"/>
          <w:szCs w:val="28"/>
        </w:rPr>
        <w:t>produselor/serviciilor</w:t>
      </w:r>
      <w:r w:rsidRPr="006C75CF">
        <w:rPr>
          <w:rFonts w:ascii="Times New Roman" w:hAnsi="Times New Roman" w:cs="Times New Roman"/>
          <w:sz w:val="28"/>
          <w:szCs w:val="28"/>
        </w:rPr>
        <w:t>,</w:t>
      </w:r>
      <w:r w:rsidRPr="006C75CF">
        <w:rPr>
          <w:sz w:val="28"/>
          <w:szCs w:val="28"/>
        </w:rPr>
        <w:t xml:space="preserve"> </w:t>
      </w:r>
      <w:r w:rsidRPr="006C75CF">
        <w:rPr>
          <w:rFonts w:ascii="Times New Roman" w:hAnsi="Times New Roman" w:cs="Times New Roman"/>
          <w:bCs/>
          <w:sz w:val="28"/>
          <w:szCs w:val="28"/>
        </w:rPr>
        <w:t>referitor la</w:t>
      </w:r>
      <w:r w:rsidRPr="006C75CF">
        <w:rPr>
          <w:rFonts w:ascii="Times New Roman" w:hAnsi="Times New Roman" w:cs="Times New Roman"/>
          <w:sz w:val="28"/>
          <w:szCs w:val="28"/>
        </w:rPr>
        <w:t xml:space="preserve"> corespunderea cu cerinţele prescrise în documentele normative </w:t>
      </w:r>
      <w:r>
        <w:rPr>
          <w:rFonts w:ascii="Times New Roman" w:hAnsi="Times New Roman" w:cs="Times New Roman"/>
          <w:sz w:val="28"/>
          <w:szCs w:val="28"/>
        </w:rPr>
        <w:t>ş</w:t>
      </w:r>
      <w:r w:rsidRPr="006C75CF">
        <w:rPr>
          <w:rFonts w:ascii="Times New Roman" w:hAnsi="Times New Roman" w:cs="Times New Roman"/>
          <w:sz w:val="28"/>
          <w:szCs w:val="28"/>
        </w:rPr>
        <w:t>i/sau declarate</w:t>
      </w:r>
      <w:r w:rsidRPr="006C75CF">
        <w:rPr>
          <w:sz w:val="28"/>
          <w:szCs w:val="28"/>
        </w:rPr>
        <w:t xml:space="preserve"> (</w:t>
      </w:r>
      <w:r w:rsidRPr="006C75CF">
        <w:rPr>
          <w:rFonts w:ascii="Times New Roman" w:hAnsi="Times New Roman" w:cs="Times New Roman"/>
          <w:i/>
          <w:sz w:val="28"/>
          <w:szCs w:val="28"/>
        </w:rPr>
        <w:t xml:space="preserve">prin eticheta produsului, documente de </w:t>
      </w:r>
      <w:r w:rsidR="00D917F4">
        <w:rPr>
          <w:rFonts w:ascii="Times New Roman" w:hAnsi="Times New Roman" w:cs="Times New Roman"/>
          <w:i/>
          <w:sz w:val="28"/>
          <w:szCs w:val="28"/>
        </w:rPr>
        <w:t>î</w:t>
      </w:r>
      <w:r w:rsidRPr="006C75CF">
        <w:rPr>
          <w:rFonts w:ascii="Times New Roman" w:hAnsi="Times New Roman" w:cs="Times New Roman"/>
          <w:i/>
          <w:sz w:val="28"/>
          <w:szCs w:val="28"/>
        </w:rPr>
        <w:t>nsotire, anunţuri publicitare</w:t>
      </w:r>
      <w:proofErr w:type="gramStart"/>
      <w:r w:rsidRPr="006C75CF">
        <w:rPr>
          <w:rFonts w:ascii="Times New Roman" w:hAnsi="Times New Roman" w:cs="Times New Roman"/>
          <w:i/>
          <w:sz w:val="28"/>
          <w:szCs w:val="28"/>
        </w:rPr>
        <w:t>,etc</w:t>
      </w:r>
      <w:proofErr w:type="gramEnd"/>
      <w:r w:rsidRPr="006C75CF">
        <w:rPr>
          <w:sz w:val="28"/>
          <w:szCs w:val="28"/>
        </w:rPr>
        <w:t>).</w:t>
      </w:r>
    </w:p>
    <w:p w:rsidR="0053498F" w:rsidRPr="006C75CF" w:rsidRDefault="0053498F" w:rsidP="0053498F">
      <w:pPr>
        <w:tabs>
          <w:tab w:val="left" w:pos="1170"/>
          <w:tab w:val="left" w:pos="1560"/>
          <w:tab w:val="left" w:pos="1985"/>
        </w:tabs>
        <w:spacing w:after="0" w:line="240" w:lineRule="auto"/>
        <w:ind w:left="851"/>
        <w:jc w:val="both"/>
        <w:rPr>
          <w:i/>
          <w:sz w:val="28"/>
          <w:szCs w:val="28"/>
        </w:rPr>
      </w:pPr>
      <w:r w:rsidRPr="006C75CF">
        <w:rPr>
          <w:rFonts w:ascii="Times New Roman" w:eastAsia="Calibri" w:hAnsi="Times New Roman" w:cs="Times New Roman"/>
          <w:sz w:val="28"/>
          <w:szCs w:val="28"/>
        </w:rPr>
        <w:t xml:space="preserve">Odată cu crearea Agenţiei Naţionale pentru Siguranţa Alimentelor (ANSA), care conform Legii nr.113/18.05.2012, are ca obiectiv general aplicarea politicii privind siguranţa alimentelor, </w:t>
      </w:r>
      <w:r w:rsidRPr="006C75CF">
        <w:rPr>
          <w:rFonts w:ascii="Times New Roman" w:eastAsia="Calibri" w:hAnsi="Times New Roman" w:cs="Times New Roman"/>
          <w:bCs/>
          <w:sz w:val="28"/>
          <w:szCs w:val="28"/>
        </w:rPr>
        <w:t>Agenţia pentru Protecţia Consumatorilor</w:t>
      </w:r>
      <w:r w:rsidRPr="006C75CF">
        <w:rPr>
          <w:rFonts w:ascii="Times New Roman" w:eastAsia="Calibri" w:hAnsi="Times New Roman" w:cs="Times New Roman"/>
          <w:sz w:val="28"/>
          <w:szCs w:val="28"/>
        </w:rPr>
        <w:t>, conform atribuţiilor sale principale, pe segmentul alimentar, efectuează</w:t>
      </w:r>
      <w:r w:rsidRPr="006C75CF">
        <w:rPr>
          <w:rFonts w:ascii="Times New Roman" w:eastAsia="Times New Roman" w:hAnsi="Times New Roman" w:cs="Times New Roman"/>
          <w:sz w:val="28"/>
          <w:szCs w:val="28"/>
        </w:rPr>
        <w:t xml:space="preserve"> preponderent, controlul asupra respectării prevederilor legislaţiei, reglementărilor tehnice </w:t>
      </w:r>
      <w:r>
        <w:rPr>
          <w:rFonts w:ascii="Times New Roman" w:eastAsia="Times New Roman" w:hAnsi="Times New Roman" w:cs="Times New Roman"/>
          <w:sz w:val="28"/>
          <w:szCs w:val="28"/>
        </w:rPr>
        <w:t>ş</w:t>
      </w:r>
      <w:r w:rsidRPr="006C75CF">
        <w:rPr>
          <w:rFonts w:ascii="Times New Roman" w:eastAsia="Times New Roman" w:hAnsi="Times New Roman" w:cs="Times New Roman"/>
          <w:sz w:val="28"/>
          <w:szCs w:val="28"/>
        </w:rPr>
        <w:t xml:space="preserve">i altor acte normative, în domeniul protecţiei consumatorilor, ce stabilesc cerinţe de calitate a produselor, respectiv </w:t>
      </w:r>
      <w:r w:rsidRPr="006C75CF">
        <w:rPr>
          <w:rFonts w:ascii="Times New Roman" w:eastAsia="Calibri" w:hAnsi="Times New Roman" w:cs="Times New Roman"/>
          <w:sz w:val="28"/>
          <w:szCs w:val="28"/>
        </w:rPr>
        <w:t>efectuează</w:t>
      </w:r>
      <w:r w:rsidRPr="006C75CF">
        <w:rPr>
          <w:rFonts w:ascii="Times New Roman" w:eastAsia="Times New Roman" w:hAnsi="Times New Roman" w:cs="Times New Roman"/>
          <w:sz w:val="28"/>
          <w:szCs w:val="28"/>
        </w:rPr>
        <w:t xml:space="preserve"> controlul corespunderii produselor </w:t>
      </w:r>
      <w:r>
        <w:rPr>
          <w:rFonts w:ascii="Times New Roman" w:eastAsia="Times New Roman" w:hAnsi="Times New Roman" w:cs="Times New Roman"/>
          <w:sz w:val="28"/>
          <w:szCs w:val="28"/>
        </w:rPr>
        <w:t>ş</w:t>
      </w:r>
      <w:r w:rsidRPr="006C75CF">
        <w:rPr>
          <w:rFonts w:ascii="Times New Roman" w:eastAsia="Times New Roman" w:hAnsi="Times New Roman" w:cs="Times New Roman"/>
          <w:sz w:val="28"/>
          <w:szCs w:val="28"/>
        </w:rPr>
        <w:t xml:space="preserve">i serviciilor, cerinţelor de calitate, de etichetare, de păstrare </w:t>
      </w:r>
      <w:r>
        <w:rPr>
          <w:rFonts w:ascii="Times New Roman" w:eastAsia="Times New Roman" w:hAnsi="Times New Roman" w:cs="Times New Roman"/>
          <w:sz w:val="28"/>
          <w:szCs w:val="28"/>
        </w:rPr>
        <w:t>ş</w:t>
      </w:r>
      <w:r w:rsidRPr="006C75CF">
        <w:rPr>
          <w:rFonts w:ascii="Times New Roman" w:eastAsia="Times New Roman" w:hAnsi="Times New Roman" w:cs="Times New Roman"/>
          <w:sz w:val="28"/>
          <w:szCs w:val="28"/>
        </w:rPr>
        <w:t xml:space="preserve">i comercializare în depozite, la raft </w:t>
      </w:r>
      <w:r>
        <w:rPr>
          <w:rFonts w:ascii="Times New Roman" w:eastAsia="Times New Roman" w:hAnsi="Times New Roman" w:cs="Times New Roman"/>
          <w:sz w:val="28"/>
          <w:szCs w:val="28"/>
        </w:rPr>
        <w:t>ş</w:t>
      </w:r>
      <w:r w:rsidRPr="006C75CF">
        <w:rPr>
          <w:rFonts w:ascii="Times New Roman" w:eastAsia="Times New Roman" w:hAnsi="Times New Roman" w:cs="Times New Roman"/>
          <w:sz w:val="28"/>
          <w:szCs w:val="28"/>
        </w:rPr>
        <w:t xml:space="preserve">i în întreprinderile de alimentaţie publică, </w:t>
      </w:r>
      <w:r w:rsidRPr="006C75CF">
        <w:rPr>
          <w:rFonts w:ascii="Times New Roman" w:eastAsia="Times New Roman" w:hAnsi="Times New Roman" w:cs="Times New Roman"/>
          <w:i/>
          <w:sz w:val="28"/>
          <w:szCs w:val="28"/>
        </w:rPr>
        <w:t xml:space="preserve">cu excepţia controalelor privind respectarea regulilor sanitaro-igienice </w:t>
      </w:r>
      <w:r>
        <w:rPr>
          <w:rFonts w:ascii="Times New Roman" w:eastAsia="Times New Roman" w:hAnsi="Times New Roman" w:cs="Times New Roman"/>
          <w:i/>
          <w:sz w:val="28"/>
          <w:szCs w:val="28"/>
        </w:rPr>
        <w:t>ş</w:t>
      </w:r>
      <w:r w:rsidRPr="006C75CF">
        <w:rPr>
          <w:rFonts w:ascii="Times New Roman" w:eastAsia="Times New Roman" w:hAnsi="Times New Roman" w:cs="Times New Roman"/>
          <w:i/>
          <w:sz w:val="28"/>
          <w:szCs w:val="28"/>
        </w:rPr>
        <w:t xml:space="preserve">i sanitar-veterinare de către producătorii de produse alimentare, precum </w:t>
      </w:r>
      <w:r>
        <w:rPr>
          <w:rFonts w:ascii="Times New Roman" w:eastAsia="Times New Roman" w:hAnsi="Times New Roman" w:cs="Times New Roman"/>
          <w:i/>
          <w:sz w:val="28"/>
          <w:szCs w:val="28"/>
        </w:rPr>
        <w:t>ş</w:t>
      </w:r>
      <w:r w:rsidRPr="006C75CF">
        <w:rPr>
          <w:rFonts w:ascii="Times New Roman" w:eastAsia="Times New Roman" w:hAnsi="Times New Roman" w:cs="Times New Roman"/>
          <w:i/>
          <w:sz w:val="28"/>
          <w:szCs w:val="28"/>
        </w:rPr>
        <w:t>i în ceea ce prive</w:t>
      </w:r>
      <w:r>
        <w:rPr>
          <w:rFonts w:ascii="Times New Roman" w:eastAsia="Times New Roman" w:hAnsi="Times New Roman" w:cs="Times New Roman"/>
          <w:i/>
          <w:sz w:val="28"/>
          <w:szCs w:val="28"/>
        </w:rPr>
        <w:t>ş</w:t>
      </w:r>
      <w:r w:rsidRPr="006C75CF">
        <w:rPr>
          <w:rFonts w:ascii="Times New Roman" w:eastAsia="Times New Roman" w:hAnsi="Times New Roman" w:cs="Times New Roman"/>
          <w:i/>
          <w:sz w:val="28"/>
          <w:szCs w:val="28"/>
        </w:rPr>
        <w:t>te</w:t>
      </w:r>
      <w:r w:rsidRPr="006C75CF">
        <w:rPr>
          <w:rFonts w:ascii="Calibri" w:eastAsia="Calibri" w:hAnsi="Calibri" w:cs="Times New Roman"/>
          <w:i/>
        </w:rPr>
        <w:t xml:space="preserve"> </w:t>
      </w:r>
      <w:r w:rsidRPr="006C75CF">
        <w:rPr>
          <w:rFonts w:ascii="Times New Roman" w:eastAsia="Calibri" w:hAnsi="Times New Roman" w:cs="Times New Roman"/>
          <w:i/>
          <w:sz w:val="28"/>
          <w:szCs w:val="28"/>
        </w:rPr>
        <w:t>siguranţa alimentelor.</w:t>
      </w:r>
      <w:r w:rsidRPr="006C75CF">
        <w:rPr>
          <w:i/>
          <w:sz w:val="28"/>
          <w:szCs w:val="28"/>
        </w:rPr>
        <w:t xml:space="preserve"> </w:t>
      </w:r>
    </w:p>
    <w:p w:rsidR="0053498F" w:rsidRPr="006C75CF" w:rsidRDefault="0053498F" w:rsidP="0053498F">
      <w:pPr>
        <w:pStyle w:val="ListParagraph"/>
        <w:numPr>
          <w:ilvl w:val="0"/>
          <w:numId w:val="26"/>
        </w:numPr>
        <w:tabs>
          <w:tab w:val="left" w:pos="851"/>
          <w:tab w:val="left" w:pos="990"/>
          <w:tab w:val="left" w:pos="1560"/>
          <w:tab w:val="left" w:pos="1985"/>
        </w:tabs>
        <w:jc w:val="both"/>
        <w:rPr>
          <w:b/>
          <w:sz w:val="28"/>
          <w:szCs w:val="28"/>
        </w:rPr>
      </w:pPr>
      <w:r w:rsidRPr="006C75CF">
        <w:rPr>
          <w:rFonts w:eastAsia="Calibri"/>
          <w:b/>
          <w:i/>
          <w:sz w:val="28"/>
          <w:szCs w:val="28"/>
          <w:lang w:val="it-IT"/>
        </w:rPr>
        <w:t>Protecţia consumatorilor</w:t>
      </w:r>
      <w:r w:rsidRPr="006C75CF">
        <w:rPr>
          <w:b/>
          <w:sz w:val="28"/>
          <w:szCs w:val="28"/>
        </w:rPr>
        <w:t>:</w:t>
      </w:r>
    </w:p>
    <w:p w:rsidR="0053498F" w:rsidRPr="006C75CF" w:rsidRDefault="0053498F" w:rsidP="0053498F">
      <w:pPr>
        <w:tabs>
          <w:tab w:val="left" w:pos="1170"/>
          <w:tab w:val="left" w:pos="1560"/>
          <w:tab w:val="left" w:pos="1985"/>
        </w:tabs>
        <w:spacing w:after="0" w:line="240" w:lineRule="auto"/>
        <w:ind w:left="851" w:firstLine="425"/>
        <w:jc w:val="both"/>
        <w:rPr>
          <w:rFonts w:ascii="Times New Roman" w:eastAsia="Times New Roman" w:hAnsi="Times New Roman" w:cs="Times New Roman"/>
          <w:i/>
          <w:sz w:val="28"/>
          <w:szCs w:val="28"/>
        </w:rPr>
      </w:pPr>
      <w:r w:rsidRPr="006C75CF">
        <w:rPr>
          <w:rFonts w:ascii="Times New Roman" w:eastAsia="Times New Roman" w:hAnsi="Times New Roman" w:cs="Times New Roman"/>
          <w:sz w:val="28"/>
          <w:szCs w:val="28"/>
        </w:rPr>
        <w:t xml:space="preserve">Aplicarea prevederilor stabilite în Legea nr.231 din 23 septembrie 2010 „Cu privire la comerţul interior” </w:t>
      </w:r>
      <w:r>
        <w:rPr>
          <w:rFonts w:ascii="Times New Roman" w:eastAsia="Times New Roman" w:hAnsi="Times New Roman" w:cs="Times New Roman"/>
          <w:sz w:val="28"/>
          <w:szCs w:val="28"/>
        </w:rPr>
        <w:t>ş</w:t>
      </w:r>
      <w:r w:rsidRPr="006C75CF">
        <w:rPr>
          <w:rFonts w:ascii="Times New Roman" w:eastAsia="Times New Roman" w:hAnsi="Times New Roman" w:cs="Times New Roman"/>
          <w:sz w:val="28"/>
          <w:szCs w:val="28"/>
        </w:rPr>
        <w:t>i Legea nr.105-XV din 13 martie 2003 privind protecţia consumatorilor”</w:t>
      </w:r>
      <w:r w:rsidRPr="006C75CF">
        <w:rPr>
          <w:rFonts w:ascii="Times New Roman" w:eastAsia="Calibri" w:hAnsi="Times New Roman" w:cs="Times New Roman"/>
          <w:sz w:val="28"/>
          <w:szCs w:val="28"/>
          <w:lang w:val="it-IT"/>
        </w:rPr>
        <w:t xml:space="preserve"> în domeniul protecţiei consumatorilor</w:t>
      </w:r>
      <w:r w:rsidRPr="006C75CF">
        <w:rPr>
          <w:rFonts w:ascii="Times New Roman" w:eastAsia="Calibri" w:hAnsi="Times New Roman" w:cs="Times New Roman"/>
          <w:i/>
          <w:sz w:val="28"/>
          <w:szCs w:val="28"/>
          <w:lang w:val="it-IT"/>
        </w:rPr>
        <w:t>,</w:t>
      </w:r>
      <w:r w:rsidRPr="006C75CF">
        <w:rPr>
          <w:rFonts w:ascii="Times New Roman" w:eastAsia="Times New Roman" w:hAnsi="Times New Roman" w:cs="Times New Roman"/>
          <w:i/>
          <w:sz w:val="28"/>
          <w:szCs w:val="28"/>
        </w:rPr>
        <w:t xml:space="preserve"> referitor la:</w:t>
      </w:r>
    </w:p>
    <w:p w:rsidR="0053498F" w:rsidRPr="006C75CF" w:rsidRDefault="0053498F" w:rsidP="0053498F">
      <w:pPr>
        <w:numPr>
          <w:ilvl w:val="0"/>
          <w:numId w:val="20"/>
        </w:numPr>
        <w:tabs>
          <w:tab w:val="left" w:pos="1170"/>
          <w:tab w:val="left" w:pos="1440"/>
          <w:tab w:val="left" w:pos="1560"/>
          <w:tab w:val="left" w:pos="1985"/>
        </w:tabs>
        <w:spacing w:after="0" w:line="240" w:lineRule="auto"/>
        <w:ind w:left="851" w:firstLine="425"/>
        <w:jc w:val="both"/>
        <w:rPr>
          <w:rFonts w:ascii="Times New Roman" w:eastAsia="Times New Roman" w:hAnsi="Times New Roman" w:cs="Times New Roman"/>
          <w:i/>
          <w:sz w:val="28"/>
          <w:szCs w:val="28"/>
        </w:rPr>
      </w:pPr>
      <w:r w:rsidRPr="006C75CF">
        <w:rPr>
          <w:rFonts w:ascii="Times New Roman" w:eastAsia="Times New Roman" w:hAnsi="Times New Roman" w:cs="Times New Roman"/>
          <w:i/>
          <w:sz w:val="28"/>
          <w:szCs w:val="28"/>
        </w:rPr>
        <w:t>examinarea peti</w:t>
      </w:r>
      <w:r w:rsidR="000F6127">
        <w:rPr>
          <w:rFonts w:ascii="Times New Roman" w:eastAsia="Times New Roman" w:hAnsi="Times New Roman" w:cs="Times New Roman"/>
          <w:i/>
          <w:sz w:val="28"/>
          <w:szCs w:val="28"/>
        </w:rPr>
        <w:t>ţ</w:t>
      </w:r>
      <w:r w:rsidRPr="006C75CF">
        <w:rPr>
          <w:rFonts w:ascii="Times New Roman" w:eastAsia="Times New Roman" w:hAnsi="Times New Roman" w:cs="Times New Roman"/>
          <w:i/>
          <w:sz w:val="28"/>
          <w:szCs w:val="28"/>
        </w:rPr>
        <w:t>ilor pe cale amiabil</w:t>
      </w:r>
      <w:r w:rsidR="000F6127">
        <w:rPr>
          <w:rFonts w:ascii="Times New Roman" w:eastAsia="Times New Roman" w:hAnsi="Times New Roman" w:cs="Times New Roman"/>
          <w:i/>
          <w:sz w:val="28"/>
          <w:szCs w:val="28"/>
        </w:rPr>
        <w:t>ă</w:t>
      </w:r>
      <w:r w:rsidRPr="006C75CF">
        <w:rPr>
          <w:rFonts w:ascii="Times New Roman" w:eastAsia="Times New Roman" w:hAnsi="Times New Roman" w:cs="Times New Roman"/>
          <w:i/>
          <w:sz w:val="28"/>
          <w:szCs w:val="28"/>
        </w:rPr>
        <w:t>;</w:t>
      </w:r>
    </w:p>
    <w:p w:rsidR="0053498F" w:rsidRPr="006C75CF" w:rsidRDefault="000F6127" w:rsidP="0053498F">
      <w:pPr>
        <w:numPr>
          <w:ilvl w:val="0"/>
          <w:numId w:val="20"/>
        </w:numPr>
        <w:tabs>
          <w:tab w:val="left" w:pos="1170"/>
          <w:tab w:val="left" w:pos="1440"/>
          <w:tab w:val="left" w:pos="1560"/>
          <w:tab w:val="left" w:pos="1985"/>
        </w:tabs>
        <w:spacing w:after="0" w:line="240" w:lineRule="auto"/>
        <w:ind w:left="851" w:firstLine="425"/>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examinarea petiţiilor prin acţ</w:t>
      </w:r>
      <w:r w:rsidR="0053498F" w:rsidRPr="006C75CF">
        <w:rPr>
          <w:rFonts w:ascii="Times New Roman" w:eastAsia="Times New Roman" w:hAnsi="Times New Roman" w:cs="Times New Roman"/>
          <w:i/>
          <w:sz w:val="28"/>
          <w:szCs w:val="28"/>
        </w:rPr>
        <w:t>iuni de control;</w:t>
      </w:r>
    </w:p>
    <w:p w:rsidR="0053498F" w:rsidRPr="006C75CF" w:rsidRDefault="0053498F" w:rsidP="0053498F">
      <w:pPr>
        <w:numPr>
          <w:ilvl w:val="0"/>
          <w:numId w:val="20"/>
        </w:numPr>
        <w:tabs>
          <w:tab w:val="left" w:pos="1170"/>
          <w:tab w:val="left" w:pos="1440"/>
          <w:tab w:val="left" w:pos="1560"/>
          <w:tab w:val="left" w:pos="1985"/>
        </w:tabs>
        <w:spacing w:after="0" w:line="240" w:lineRule="auto"/>
        <w:ind w:left="851" w:firstLine="425"/>
        <w:jc w:val="both"/>
        <w:rPr>
          <w:rFonts w:ascii="Times New Roman" w:eastAsia="Times New Roman" w:hAnsi="Times New Roman" w:cs="Times New Roman"/>
          <w:i/>
          <w:sz w:val="28"/>
          <w:szCs w:val="28"/>
        </w:rPr>
      </w:pPr>
      <w:r w:rsidRPr="006C75CF">
        <w:rPr>
          <w:rFonts w:ascii="Times New Roman" w:eastAsia="Times New Roman" w:hAnsi="Times New Roman" w:cs="Times New Roman"/>
          <w:i/>
          <w:sz w:val="28"/>
          <w:szCs w:val="28"/>
        </w:rPr>
        <w:t>examinarea apelurilor telefonice;</w:t>
      </w:r>
    </w:p>
    <w:p w:rsidR="0053498F" w:rsidRPr="006C75CF" w:rsidRDefault="0053498F" w:rsidP="0053498F">
      <w:pPr>
        <w:numPr>
          <w:ilvl w:val="0"/>
          <w:numId w:val="20"/>
        </w:numPr>
        <w:tabs>
          <w:tab w:val="left" w:pos="1170"/>
          <w:tab w:val="left" w:pos="1440"/>
          <w:tab w:val="left" w:pos="1560"/>
          <w:tab w:val="left" w:pos="1985"/>
        </w:tabs>
        <w:spacing w:after="0" w:line="240" w:lineRule="auto"/>
        <w:ind w:left="851" w:firstLine="425"/>
        <w:jc w:val="both"/>
        <w:rPr>
          <w:rFonts w:ascii="Times New Roman" w:eastAsia="Times New Roman" w:hAnsi="Times New Roman" w:cs="Times New Roman"/>
          <w:i/>
          <w:sz w:val="28"/>
          <w:szCs w:val="28"/>
        </w:rPr>
      </w:pPr>
      <w:r w:rsidRPr="006C75CF">
        <w:rPr>
          <w:rFonts w:ascii="Times New Roman" w:eastAsia="Times New Roman" w:hAnsi="Times New Roman" w:cs="Times New Roman"/>
          <w:i/>
          <w:sz w:val="28"/>
          <w:szCs w:val="28"/>
        </w:rPr>
        <w:t>autosesizare pe cazurile de risc asupra consumatorilor;</w:t>
      </w:r>
    </w:p>
    <w:p w:rsidR="0053498F" w:rsidRPr="006C75CF" w:rsidRDefault="000F6127" w:rsidP="0053498F">
      <w:pPr>
        <w:numPr>
          <w:ilvl w:val="0"/>
          <w:numId w:val="20"/>
        </w:numPr>
        <w:tabs>
          <w:tab w:val="left" w:pos="1170"/>
          <w:tab w:val="left" w:pos="1440"/>
          <w:tab w:val="left" w:pos="1560"/>
          <w:tab w:val="left" w:pos="1985"/>
        </w:tabs>
        <w:spacing w:after="0" w:line="240" w:lineRule="auto"/>
        <w:ind w:left="851" w:firstLine="425"/>
        <w:jc w:val="both"/>
        <w:rPr>
          <w:rFonts w:ascii="Times New Roman" w:eastAsia="Times New Roman" w:hAnsi="Times New Roman" w:cs="Times New Roman"/>
          <w:i/>
          <w:sz w:val="28"/>
          <w:szCs w:val="28"/>
        </w:rPr>
      </w:pPr>
      <w:proofErr w:type="gramStart"/>
      <w:r>
        <w:rPr>
          <w:rFonts w:ascii="Times New Roman" w:eastAsia="Times New Roman" w:hAnsi="Times New Roman" w:cs="Times New Roman"/>
          <w:i/>
          <w:sz w:val="28"/>
          <w:szCs w:val="28"/>
        </w:rPr>
        <w:t>informarea</w:t>
      </w:r>
      <w:proofErr w:type="gramEnd"/>
      <w:r>
        <w:rPr>
          <w:rFonts w:ascii="Times New Roman" w:eastAsia="Times New Roman" w:hAnsi="Times New Roman" w:cs="Times New Roman"/>
          <w:i/>
          <w:sz w:val="28"/>
          <w:szCs w:val="28"/>
        </w:rPr>
        <w:t xml:space="preserve"> ş</w:t>
      </w:r>
      <w:r w:rsidR="0053498F" w:rsidRPr="006C75CF">
        <w:rPr>
          <w:rFonts w:ascii="Times New Roman" w:eastAsia="Times New Roman" w:hAnsi="Times New Roman" w:cs="Times New Roman"/>
          <w:i/>
          <w:sz w:val="28"/>
          <w:szCs w:val="28"/>
        </w:rPr>
        <w:t>i educarea consumatorilor.</w:t>
      </w:r>
    </w:p>
    <w:p w:rsidR="0053498F" w:rsidRPr="006C75CF" w:rsidRDefault="0053498F" w:rsidP="0053498F">
      <w:pPr>
        <w:pStyle w:val="ListParagraph"/>
        <w:numPr>
          <w:ilvl w:val="0"/>
          <w:numId w:val="26"/>
        </w:numPr>
        <w:tabs>
          <w:tab w:val="left" w:pos="1170"/>
          <w:tab w:val="left" w:pos="1560"/>
          <w:tab w:val="left" w:pos="1985"/>
        </w:tabs>
        <w:ind w:hanging="293"/>
        <w:jc w:val="both"/>
        <w:rPr>
          <w:b/>
          <w:i/>
          <w:sz w:val="28"/>
          <w:szCs w:val="28"/>
        </w:rPr>
      </w:pPr>
      <w:r w:rsidRPr="006C75CF">
        <w:rPr>
          <w:rFonts w:eastAsia="Calibri"/>
          <w:b/>
          <w:i/>
          <w:sz w:val="28"/>
          <w:szCs w:val="28"/>
          <w:lang w:val="it-IT"/>
        </w:rPr>
        <w:t>M</w:t>
      </w:r>
      <w:r w:rsidRPr="006C75CF">
        <w:rPr>
          <w:rFonts w:eastAsia="Calibri"/>
          <w:b/>
          <w:i/>
          <w:sz w:val="28"/>
          <w:szCs w:val="28"/>
        </w:rPr>
        <w:t>etrologia legală</w:t>
      </w:r>
      <w:r w:rsidRPr="006C75CF">
        <w:rPr>
          <w:b/>
          <w:i/>
          <w:sz w:val="28"/>
          <w:szCs w:val="28"/>
        </w:rPr>
        <w:t>:</w:t>
      </w:r>
    </w:p>
    <w:p w:rsidR="0053498F" w:rsidRPr="006C75CF" w:rsidRDefault="0053498F" w:rsidP="0053498F">
      <w:pPr>
        <w:tabs>
          <w:tab w:val="left" w:pos="1170"/>
          <w:tab w:val="left" w:pos="1560"/>
          <w:tab w:val="left" w:pos="1985"/>
        </w:tabs>
        <w:spacing w:after="0" w:line="240" w:lineRule="auto"/>
        <w:ind w:left="851" w:firstLine="425"/>
        <w:jc w:val="both"/>
        <w:rPr>
          <w:rFonts w:ascii="Times New Roman" w:eastAsia="Times New Roman" w:hAnsi="Times New Roman" w:cs="Times New Roman"/>
          <w:sz w:val="28"/>
          <w:szCs w:val="28"/>
        </w:rPr>
      </w:pPr>
      <w:r w:rsidRPr="006C75CF">
        <w:rPr>
          <w:rFonts w:ascii="Times New Roman" w:eastAsia="Times New Roman" w:hAnsi="Times New Roman" w:cs="Times New Roman"/>
          <w:sz w:val="28"/>
          <w:szCs w:val="28"/>
        </w:rPr>
        <w:t xml:space="preserve">Agenţia </w:t>
      </w:r>
      <w:proofErr w:type="gramStart"/>
      <w:r w:rsidRPr="006C75CF">
        <w:rPr>
          <w:rFonts w:ascii="Times New Roman" w:eastAsia="Times New Roman" w:hAnsi="Times New Roman" w:cs="Times New Roman"/>
          <w:sz w:val="28"/>
          <w:szCs w:val="28"/>
        </w:rPr>
        <w:t>este</w:t>
      </w:r>
      <w:proofErr w:type="gramEnd"/>
      <w:r w:rsidRPr="006C75CF">
        <w:rPr>
          <w:rFonts w:ascii="Times New Roman" w:eastAsia="Times New Roman" w:hAnsi="Times New Roman" w:cs="Times New Roman"/>
          <w:sz w:val="28"/>
          <w:szCs w:val="28"/>
        </w:rPr>
        <w:t xml:space="preserve"> unica autoritate de stat, care </w:t>
      </w:r>
      <w:r w:rsidRPr="006C75CF">
        <w:rPr>
          <w:rFonts w:ascii="Times New Roman" w:eastAsia="Calibri" w:hAnsi="Times New Roman" w:cs="Times New Roman"/>
          <w:sz w:val="28"/>
          <w:szCs w:val="28"/>
        </w:rPr>
        <w:t xml:space="preserve">efectuiază controlul metrologic legal asupra normelor privind asigurarea metrologică, starea etaloanelor, mijloacelor de măsurare </w:t>
      </w:r>
      <w:r>
        <w:rPr>
          <w:rFonts w:ascii="Times New Roman" w:eastAsia="Calibri" w:hAnsi="Times New Roman" w:cs="Times New Roman"/>
          <w:sz w:val="28"/>
          <w:szCs w:val="28"/>
        </w:rPr>
        <w:t>ş</w:t>
      </w:r>
      <w:r w:rsidRPr="006C75CF">
        <w:rPr>
          <w:rFonts w:ascii="Times New Roman" w:eastAsia="Calibri" w:hAnsi="Times New Roman" w:cs="Times New Roman"/>
          <w:sz w:val="28"/>
          <w:szCs w:val="28"/>
        </w:rPr>
        <w:t>i a materialelor de referinţă din domeniul metrologiei legale,</w:t>
      </w:r>
      <w:r w:rsidRPr="006C75CF">
        <w:rPr>
          <w:rFonts w:ascii="Times New Roman" w:eastAsia="Times New Roman" w:hAnsi="Times New Roman" w:cs="Times New Roman"/>
          <w:sz w:val="28"/>
          <w:szCs w:val="28"/>
        </w:rPr>
        <w:t xml:space="preserve"> referitor la:</w:t>
      </w:r>
    </w:p>
    <w:p w:rsidR="0053498F" w:rsidRPr="006C75CF" w:rsidRDefault="0053498F" w:rsidP="0053498F">
      <w:pPr>
        <w:numPr>
          <w:ilvl w:val="0"/>
          <w:numId w:val="21"/>
        </w:numPr>
        <w:tabs>
          <w:tab w:val="left" w:pos="1170"/>
          <w:tab w:val="left" w:pos="1560"/>
          <w:tab w:val="left" w:pos="1985"/>
        </w:tabs>
        <w:spacing w:after="0" w:line="240" w:lineRule="auto"/>
        <w:ind w:left="851" w:firstLine="425"/>
        <w:jc w:val="both"/>
        <w:rPr>
          <w:rFonts w:ascii="Times New Roman" w:eastAsia="Times New Roman" w:hAnsi="Times New Roman" w:cs="Times New Roman"/>
          <w:sz w:val="28"/>
          <w:szCs w:val="28"/>
        </w:rPr>
      </w:pPr>
      <w:r w:rsidRPr="006C75CF">
        <w:rPr>
          <w:rFonts w:ascii="Times New Roman" w:eastAsia="Times New Roman" w:hAnsi="Times New Roman" w:cs="Times New Roman"/>
          <w:sz w:val="28"/>
          <w:szCs w:val="28"/>
        </w:rPr>
        <w:t xml:space="preserve">utilizarea adecvată a unităţilor de măsură </w:t>
      </w:r>
      <w:r>
        <w:rPr>
          <w:rFonts w:ascii="Times New Roman" w:eastAsia="Times New Roman" w:hAnsi="Times New Roman" w:cs="Times New Roman"/>
          <w:sz w:val="28"/>
          <w:szCs w:val="28"/>
        </w:rPr>
        <w:t>ş</w:t>
      </w:r>
      <w:r w:rsidRPr="006C75CF">
        <w:rPr>
          <w:rFonts w:ascii="Times New Roman" w:eastAsia="Times New Roman" w:hAnsi="Times New Roman" w:cs="Times New Roman"/>
          <w:sz w:val="28"/>
          <w:szCs w:val="28"/>
        </w:rPr>
        <w:t>i simbolurilor acestora;</w:t>
      </w:r>
    </w:p>
    <w:p w:rsidR="0053498F" w:rsidRPr="006C75CF" w:rsidRDefault="0053498F" w:rsidP="0053498F">
      <w:pPr>
        <w:numPr>
          <w:ilvl w:val="0"/>
          <w:numId w:val="21"/>
        </w:numPr>
        <w:tabs>
          <w:tab w:val="left" w:pos="1170"/>
          <w:tab w:val="left" w:pos="1560"/>
          <w:tab w:val="left" w:pos="1985"/>
        </w:tabs>
        <w:spacing w:after="0" w:line="240" w:lineRule="auto"/>
        <w:ind w:left="851" w:firstLine="425"/>
        <w:jc w:val="both"/>
        <w:rPr>
          <w:rFonts w:ascii="Times New Roman" w:eastAsia="Times New Roman" w:hAnsi="Times New Roman" w:cs="Times New Roman"/>
          <w:sz w:val="28"/>
          <w:szCs w:val="28"/>
        </w:rPr>
      </w:pPr>
      <w:r w:rsidRPr="006C75CF">
        <w:rPr>
          <w:rFonts w:ascii="Times New Roman" w:eastAsia="Times New Roman" w:hAnsi="Times New Roman" w:cs="Times New Roman"/>
          <w:sz w:val="28"/>
          <w:szCs w:val="28"/>
        </w:rPr>
        <w:t>respectarea obligatorie de către utilizatorii mijloacelor de măsurare legale, a cerinţelor prescrise;</w:t>
      </w:r>
    </w:p>
    <w:p w:rsidR="0053498F" w:rsidRPr="006C75CF" w:rsidRDefault="0053498F" w:rsidP="0053498F">
      <w:pPr>
        <w:numPr>
          <w:ilvl w:val="0"/>
          <w:numId w:val="21"/>
        </w:numPr>
        <w:tabs>
          <w:tab w:val="left" w:pos="1170"/>
          <w:tab w:val="left" w:pos="1560"/>
          <w:tab w:val="left" w:pos="1985"/>
        </w:tabs>
        <w:spacing w:after="0" w:line="240" w:lineRule="auto"/>
        <w:ind w:left="851" w:firstLine="425"/>
        <w:jc w:val="both"/>
        <w:rPr>
          <w:rFonts w:ascii="Times New Roman" w:eastAsia="Times New Roman" w:hAnsi="Times New Roman" w:cs="Times New Roman"/>
          <w:sz w:val="28"/>
          <w:szCs w:val="28"/>
        </w:rPr>
      </w:pPr>
      <w:r w:rsidRPr="006C75CF">
        <w:rPr>
          <w:rFonts w:ascii="Times New Roman" w:eastAsia="Times New Roman" w:hAnsi="Times New Roman" w:cs="Times New Roman"/>
          <w:sz w:val="28"/>
          <w:szCs w:val="28"/>
        </w:rPr>
        <w:t xml:space="preserve">respectarea obligaţiilor de către producătorii </w:t>
      </w:r>
      <w:r>
        <w:rPr>
          <w:rFonts w:ascii="Times New Roman" w:eastAsia="Times New Roman" w:hAnsi="Times New Roman" w:cs="Times New Roman"/>
          <w:sz w:val="28"/>
          <w:szCs w:val="28"/>
        </w:rPr>
        <w:t>ş</w:t>
      </w:r>
      <w:r w:rsidRPr="006C75CF">
        <w:rPr>
          <w:rFonts w:ascii="Times New Roman" w:eastAsia="Times New Roman" w:hAnsi="Times New Roman" w:cs="Times New Roman"/>
          <w:sz w:val="28"/>
          <w:szCs w:val="28"/>
        </w:rPr>
        <w:t>i importatorii mijloacelor de măsurare la întroducerea lor pe piaţă;</w:t>
      </w:r>
    </w:p>
    <w:p w:rsidR="0053498F" w:rsidRPr="006C75CF" w:rsidRDefault="0053498F" w:rsidP="0053498F">
      <w:pPr>
        <w:numPr>
          <w:ilvl w:val="0"/>
          <w:numId w:val="21"/>
        </w:numPr>
        <w:tabs>
          <w:tab w:val="left" w:pos="1170"/>
          <w:tab w:val="left" w:pos="1560"/>
          <w:tab w:val="left" w:pos="1985"/>
        </w:tabs>
        <w:spacing w:after="0" w:line="240" w:lineRule="auto"/>
        <w:ind w:left="851" w:firstLine="425"/>
        <w:jc w:val="both"/>
        <w:rPr>
          <w:rFonts w:ascii="Times New Roman" w:eastAsia="Times New Roman" w:hAnsi="Times New Roman" w:cs="Times New Roman"/>
          <w:sz w:val="28"/>
          <w:szCs w:val="28"/>
        </w:rPr>
      </w:pPr>
      <w:r w:rsidRPr="006C75CF">
        <w:rPr>
          <w:rFonts w:ascii="Times New Roman" w:eastAsia="Times New Roman" w:hAnsi="Times New Roman" w:cs="Times New Roman"/>
          <w:sz w:val="28"/>
          <w:szCs w:val="28"/>
        </w:rPr>
        <w:t>respectarea condiţiilor de desfă</w:t>
      </w:r>
      <w:r>
        <w:rPr>
          <w:rFonts w:ascii="Times New Roman" w:eastAsia="Times New Roman" w:hAnsi="Times New Roman" w:cs="Times New Roman"/>
          <w:sz w:val="28"/>
          <w:szCs w:val="28"/>
        </w:rPr>
        <w:t>ş</w:t>
      </w:r>
      <w:r w:rsidRPr="006C75CF">
        <w:rPr>
          <w:rFonts w:ascii="Times New Roman" w:eastAsia="Times New Roman" w:hAnsi="Times New Roman" w:cs="Times New Roman"/>
          <w:sz w:val="28"/>
          <w:szCs w:val="28"/>
        </w:rPr>
        <w:t xml:space="preserve">urare a activităţilor metrologice efectuate de către persoanele juridice </w:t>
      </w:r>
      <w:r>
        <w:rPr>
          <w:rFonts w:ascii="Times New Roman" w:eastAsia="Times New Roman" w:hAnsi="Times New Roman" w:cs="Times New Roman"/>
          <w:sz w:val="28"/>
          <w:szCs w:val="28"/>
        </w:rPr>
        <w:t>ş</w:t>
      </w:r>
      <w:r w:rsidRPr="006C75CF">
        <w:rPr>
          <w:rFonts w:ascii="Times New Roman" w:eastAsia="Times New Roman" w:hAnsi="Times New Roman" w:cs="Times New Roman"/>
          <w:sz w:val="28"/>
          <w:szCs w:val="28"/>
        </w:rPr>
        <w:t>i fizice, desemnate sau înregistrate conform cerinţelor prescrise;</w:t>
      </w:r>
    </w:p>
    <w:p w:rsidR="0053498F" w:rsidRPr="006C75CF" w:rsidRDefault="0053498F" w:rsidP="0053498F">
      <w:pPr>
        <w:numPr>
          <w:ilvl w:val="0"/>
          <w:numId w:val="21"/>
        </w:numPr>
        <w:tabs>
          <w:tab w:val="left" w:pos="1170"/>
          <w:tab w:val="left" w:pos="1560"/>
          <w:tab w:val="left" w:pos="1985"/>
        </w:tabs>
        <w:spacing w:after="0" w:line="240" w:lineRule="auto"/>
        <w:ind w:left="851" w:firstLine="425"/>
        <w:jc w:val="both"/>
        <w:rPr>
          <w:rFonts w:ascii="Times New Roman" w:eastAsia="Times New Roman" w:hAnsi="Times New Roman" w:cs="Times New Roman"/>
          <w:sz w:val="28"/>
          <w:szCs w:val="28"/>
        </w:rPr>
      </w:pPr>
      <w:r w:rsidRPr="006C75CF">
        <w:rPr>
          <w:rFonts w:ascii="Times New Roman" w:eastAsia="Times New Roman" w:hAnsi="Times New Roman" w:cs="Times New Roman"/>
          <w:sz w:val="28"/>
          <w:szCs w:val="28"/>
        </w:rPr>
        <w:t>corespunderea parametrilor mijloacelor de măsurare legale cu modelul aprobat;</w:t>
      </w:r>
    </w:p>
    <w:p w:rsidR="0053498F" w:rsidRPr="006C75CF" w:rsidRDefault="0053498F" w:rsidP="0053498F">
      <w:pPr>
        <w:numPr>
          <w:ilvl w:val="0"/>
          <w:numId w:val="21"/>
        </w:numPr>
        <w:tabs>
          <w:tab w:val="left" w:pos="1170"/>
          <w:tab w:val="left" w:pos="1560"/>
          <w:tab w:val="left" w:pos="1985"/>
        </w:tabs>
        <w:spacing w:after="0" w:line="240" w:lineRule="auto"/>
        <w:ind w:left="851" w:firstLine="425"/>
        <w:jc w:val="both"/>
        <w:rPr>
          <w:rFonts w:ascii="Times New Roman" w:eastAsia="Times New Roman" w:hAnsi="Times New Roman" w:cs="Times New Roman"/>
          <w:sz w:val="28"/>
          <w:szCs w:val="28"/>
        </w:rPr>
      </w:pPr>
      <w:r w:rsidRPr="006C75CF">
        <w:rPr>
          <w:rFonts w:ascii="Times New Roman" w:eastAsia="Times New Roman" w:hAnsi="Times New Roman" w:cs="Times New Roman"/>
          <w:sz w:val="28"/>
          <w:szCs w:val="28"/>
        </w:rPr>
        <w:lastRenderedPageBreak/>
        <w:t xml:space="preserve">respectarea cerinţelor </w:t>
      </w:r>
      <w:r>
        <w:rPr>
          <w:rFonts w:ascii="Times New Roman" w:eastAsia="Times New Roman" w:hAnsi="Times New Roman" w:cs="Times New Roman"/>
          <w:sz w:val="28"/>
          <w:szCs w:val="28"/>
        </w:rPr>
        <w:t>ş</w:t>
      </w:r>
      <w:r w:rsidRPr="006C75CF">
        <w:rPr>
          <w:rFonts w:ascii="Times New Roman" w:eastAsia="Times New Roman" w:hAnsi="Times New Roman" w:cs="Times New Roman"/>
          <w:sz w:val="28"/>
          <w:szCs w:val="28"/>
        </w:rPr>
        <w:t>i normelor, privind produsele preambalate;</w:t>
      </w:r>
    </w:p>
    <w:p w:rsidR="0053498F" w:rsidRPr="006C75CF" w:rsidRDefault="0053498F" w:rsidP="0053498F">
      <w:pPr>
        <w:numPr>
          <w:ilvl w:val="0"/>
          <w:numId w:val="21"/>
        </w:numPr>
        <w:tabs>
          <w:tab w:val="left" w:pos="1170"/>
          <w:tab w:val="left" w:pos="1560"/>
          <w:tab w:val="left" w:pos="1985"/>
        </w:tabs>
        <w:spacing w:after="0" w:line="240" w:lineRule="auto"/>
        <w:ind w:left="851" w:firstLine="425"/>
        <w:jc w:val="both"/>
        <w:rPr>
          <w:rFonts w:ascii="Times New Roman" w:eastAsia="Times New Roman" w:hAnsi="Times New Roman" w:cs="Times New Roman"/>
          <w:sz w:val="28"/>
          <w:szCs w:val="28"/>
        </w:rPr>
      </w:pPr>
      <w:proofErr w:type="gramStart"/>
      <w:r w:rsidRPr="006C75CF">
        <w:rPr>
          <w:rFonts w:ascii="Times New Roman" w:eastAsia="Times New Roman" w:hAnsi="Times New Roman" w:cs="Times New Roman"/>
          <w:sz w:val="28"/>
          <w:szCs w:val="28"/>
        </w:rPr>
        <w:t>respectarea</w:t>
      </w:r>
      <w:proofErr w:type="gramEnd"/>
      <w:r w:rsidRPr="006C75CF">
        <w:rPr>
          <w:rFonts w:ascii="Times New Roman" w:eastAsia="Times New Roman" w:hAnsi="Times New Roman" w:cs="Times New Roman"/>
          <w:sz w:val="28"/>
          <w:szCs w:val="28"/>
        </w:rPr>
        <w:t xml:space="preserve"> cerinţelor </w:t>
      </w:r>
      <w:r>
        <w:rPr>
          <w:rFonts w:ascii="Times New Roman" w:eastAsia="Times New Roman" w:hAnsi="Times New Roman" w:cs="Times New Roman"/>
          <w:sz w:val="28"/>
          <w:szCs w:val="28"/>
        </w:rPr>
        <w:t>ş</w:t>
      </w:r>
      <w:r w:rsidRPr="006C75CF">
        <w:rPr>
          <w:rFonts w:ascii="Times New Roman" w:eastAsia="Times New Roman" w:hAnsi="Times New Roman" w:cs="Times New Roman"/>
          <w:sz w:val="28"/>
          <w:szCs w:val="28"/>
        </w:rPr>
        <w:t>i reglementărilor de metrologie legală.</w:t>
      </w:r>
    </w:p>
    <w:p w:rsidR="0053498F" w:rsidRPr="006C75CF" w:rsidRDefault="0053498F" w:rsidP="0053498F">
      <w:pPr>
        <w:tabs>
          <w:tab w:val="left" w:pos="1170"/>
          <w:tab w:val="left" w:pos="1560"/>
          <w:tab w:val="left" w:pos="1985"/>
        </w:tabs>
        <w:spacing w:after="0" w:line="240" w:lineRule="auto"/>
        <w:ind w:left="1440"/>
        <w:contextualSpacing/>
        <w:jc w:val="both"/>
        <w:rPr>
          <w:rFonts w:ascii="Times New Roman" w:eastAsia="Times New Roman" w:hAnsi="Times New Roman" w:cs="Times New Roman"/>
          <w:sz w:val="28"/>
          <w:szCs w:val="28"/>
          <w:lang w:val="ro-RO"/>
        </w:rPr>
      </w:pPr>
    </w:p>
    <w:p w:rsidR="0053498F" w:rsidRDefault="0053498F" w:rsidP="0053498F">
      <w:pPr>
        <w:tabs>
          <w:tab w:val="left" w:pos="1170"/>
          <w:tab w:val="left" w:pos="1560"/>
          <w:tab w:val="left" w:pos="1985"/>
        </w:tabs>
        <w:spacing w:after="0" w:line="240" w:lineRule="auto"/>
        <w:ind w:left="810" w:firstLine="90"/>
        <w:contextualSpacing/>
        <w:jc w:val="both"/>
        <w:rPr>
          <w:rFonts w:ascii="Times New Roman" w:eastAsia="Times New Roman" w:hAnsi="Times New Roman" w:cs="Times New Roman"/>
          <w:sz w:val="28"/>
          <w:szCs w:val="28"/>
          <w:lang w:val="ro-RO"/>
        </w:rPr>
      </w:pPr>
      <w:r w:rsidRPr="006C75CF">
        <w:rPr>
          <w:rFonts w:ascii="Times New Roman" w:eastAsia="Calibri" w:hAnsi="Times New Roman" w:cs="Times New Roman"/>
          <w:sz w:val="28"/>
          <w:szCs w:val="28"/>
          <w:lang w:val="ro-RO"/>
        </w:rPr>
        <w:t xml:space="preserve">Domeniul metrologiei legale este componenta tuturor domeniilor de interes public, acolo unde sunt consumatorii </w:t>
      </w:r>
      <w:r>
        <w:rPr>
          <w:rFonts w:ascii="Times New Roman" w:eastAsia="Calibri" w:hAnsi="Times New Roman" w:cs="Times New Roman"/>
          <w:sz w:val="28"/>
          <w:szCs w:val="28"/>
          <w:lang w:val="ro-RO"/>
        </w:rPr>
        <w:t>ş</w:t>
      </w:r>
      <w:r w:rsidRPr="006C75CF">
        <w:rPr>
          <w:rFonts w:ascii="Times New Roman" w:eastAsia="Calibri" w:hAnsi="Times New Roman" w:cs="Times New Roman"/>
          <w:sz w:val="28"/>
          <w:szCs w:val="28"/>
          <w:lang w:val="ro-RO"/>
        </w:rPr>
        <w:t xml:space="preserve">i cu certitudine, </w:t>
      </w:r>
      <w:r>
        <w:rPr>
          <w:rFonts w:ascii="Times New Roman" w:eastAsia="Calibri" w:hAnsi="Times New Roman" w:cs="Times New Roman"/>
          <w:sz w:val="28"/>
          <w:szCs w:val="28"/>
          <w:lang w:val="ro-RO"/>
        </w:rPr>
        <w:t xml:space="preserve">acest domeniu </w:t>
      </w:r>
      <w:r w:rsidRPr="006C75CF">
        <w:rPr>
          <w:rFonts w:ascii="Times New Roman" w:eastAsia="Calibri" w:hAnsi="Times New Roman" w:cs="Times New Roman"/>
          <w:sz w:val="28"/>
          <w:szCs w:val="28"/>
          <w:lang w:val="ro-RO"/>
        </w:rPr>
        <w:t>este indispensabil de celelalte domenii principale din competenţa</w:t>
      </w:r>
      <w:r w:rsidRPr="006C75CF">
        <w:rPr>
          <w:rFonts w:ascii="Times New Roman" w:eastAsia="Times New Roman" w:hAnsi="Times New Roman" w:cs="Times New Roman"/>
          <w:bCs/>
          <w:sz w:val="28"/>
          <w:szCs w:val="28"/>
          <w:lang w:val="ro-RO"/>
        </w:rPr>
        <w:t xml:space="preserve"> Agenţiei</w:t>
      </w:r>
      <w:r w:rsidRPr="006C75CF">
        <w:rPr>
          <w:rFonts w:ascii="Times New Roman" w:eastAsia="Times New Roman" w:hAnsi="Times New Roman" w:cs="Times New Roman"/>
          <w:bCs/>
          <w:sz w:val="28"/>
          <w:szCs w:val="28"/>
        </w:rPr>
        <w:t>.</w:t>
      </w:r>
    </w:p>
    <w:p w:rsidR="0053498F" w:rsidRPr="0053498F" w:rsidRDefault="0053498F" w:rsidP="0053498F">
      <w:pPr>
        <w:tabs>
          <w:tab w:val="left" w:pos="1170"/>
          <w:tab w:val="left" w:pos="1560"/>
          <w:tab w:val="left" w:pos="1985"/>
        </w:tabs>
        <w:spacing w:after="0" w:line="240" w:lineRule="auto"/>
        <w:ind w:left="810" w:firstLine="90"/>
        <w:contextualSpacing/>
        <w:jc w:val="both"/>
        <w:rPr>
          <w:rFonts w:ascii="Times New Roman" w:eastAsia="Times New Roman" w:hAnsi="Times New Roman" w:cs="Times New Roman"/>
          <w:sz w:val="28"/>
          <w:szCs w:val="28"/>
          <w:lang w:val="ro-RO"/>
        </w:rPr>
      </w:pPr>
    </w:p>
    <w:p w:rsidR="0053498F" w:rsidRPr="006C75CF" w:rsidRDefault="0053498F" w:rsidP="0053498F">
      <w:pPr>
        <w:tabs>
          <w:tab w:val="left" w:pos="993"/>
          <w:tab w:val="left" w:pos="1260"/>
          <w:tab w:val="left" w:pos="1350"/>
          <w:tab w:val="left" w:pos="1701"/>
          <w:tab w:val="left" w:pos="1800"/>
          <w:tab w:val="left" w:pos="1843"/>
        </w:tabs>
        <w:spacing w:after="0" w:line="240" w:lineRule="auto"/>
        <w:ind w:left="900" w:right="-2" w:firstLine="540"/>
        <w:jc w:val="both"/>
        <w:rPr>
          <w:rFonts w:ascii="Times New Roman" w:eastAsia="Calibri" w:hAnsi="Times New Roman" w:cs="Times New Roman"/>
          <w:b/>
          <w:sz w:val="28"/>
          <w:szCs w:val="28"/>
          <w:lang w:val="es-ES"/>
        </w:rPr>
      </w:pPr>
      <w:r w:rsidRPr="006C75CF">
        <w:rPr>
          <w:rFonts w:ascii="Times New Roman" w:eastAsia="Calibri" w:hAnsi="Times New Roman" w:cs="Times New Roman"/>
          <w:sz w:val="28"/>
          <w:szCs w:val="28"/>
          <w:lang w:val="es-ES"/>
        </w:rPr>
        <w:t>2</w:t>
      </w:r>
      <w:r w:rsidRPr="006C75CF">
        <w:rPr>
          <w:rFonts w:ascii="Times New Roman" w:eastAsia="Calibri" w:hAnsi="Times New Roman" w:cs="Times New Roman"/>
          <w:b/>
          <w:i/>
          <w:sz w:val="28"/>
          <w:szCs w:val="28"/>
          <w:lang w:val="es-ES"/>
        </w:rPr>
        <w:t>.</w:t>
      </w:r>
      <w:r w:rsidRPr="006C75CF">
        <w:rPr>
          <w:rFonts w:ascii="Times New Roman" w:eastAsia="Calibri" w:hAnsi="Times New Roman" w:cs="Times New Roman"/>
          <w:b/>
          <w:i/>
          <w:sz w:val="28"/>
          <w:szCs w:val="28"/>
          <w:lang w:val="es-ES"/>
        </w:rPr>
        <w:tab/>
      </w:r>
      <w:r w:rsidRPr="006C75CF">
        <w:rPr>
          <w:rFonts w:ascii="Times New Roman" w:eastAsia="Calibri" w:hAnsi="Times New Roman" w:cs="Times New Roman"/>
          <w:b/>
          <w:sz w:val="28"/>
          <w:szCs w:val="28"/>
          <w:lang w:val="es-ES"/>
        </w:rPr>
        <w:t>PROFILUL</w:t>
      </w:r>
    </w:p>
    <w:p w:rsidR="0053498F" w:rsidRPr="006C75CF" w:rsidRDefault="0053498F" w:rsidP="0053498F">
      <w:pPr>
        <w:tabs>
          <w:tab w:val="left" w:pos="990"/>
          <w:tab w:val="left" w:pos="1210"/>
          <w:tab w:val="left" w:pos="1260"/>
          <w:tab w:val="left" w:pos="1350"/>
          <w:tab w:val="left" w:pos="1701"/>
          <w:tab w:val="left" w:pos="1800"/>
          <w:tab w:val="left" w:pos="1843"/>
          <w:tab w:val="left" w:pos="10340"/>
        </w:tabs>
        <w:spacing w:after="0"/>
        <w:ind w:left="900" w:firstLine="540"/>
        <w:jc w:val="both"/>
        <w:outlineLvl w:val="0"/>
        <w:rPr>
          <w:rFonts w:ascii="Times New Roman" w:eastAsia="Calibri" w:hAnsi="Times New Roman" w:cs="Times New Roman"/>
          <w:sz w:val="28"/>
          <w:szCs w:val="28"/>
          <w:lang w:val="es-ES"/>
        </w:rPr>
      </w:pPr>
      <w:r w:rsidRPr="006C75CF">
        <w:rPr>
          <w:rFonts w:ascii="Times New Roman" w:eastAsia="Calibri" w:hAnsi="Times New Roman" w:cs="Times New Roman"/>
          <w:sz w:val="28"/>
          <w:szCs w:val="28"/>
          <w:lang w:val="es-ES"/>
        </w:rPr>
        <w:t xml:space="preserve">2.1  </w:t>
      </w:r>
      <w:r w:rsidRPr="006C75CF">
        <w:rPr>
          <w:rFonts w:ascii="Times New Roman" w:eastAsia="Calibri" w:hAnsi="Times New Roman" w:cs="Times New Roman"/>
          <w:b/>
          <w:sz w:val="28"/>
          <w:szCs w:val="28"/>
          <w:lang w:val="es-ES"/>
        </w:rPr>
        <w:t>Organigrama Agenţiei</w:t>
      </w:r>
      <w:r w:rsidRPr="006C75CF">
        <w:rPr>
          <w:rFonts w:ascii="Times New Roman" w:eastAsia="Calibri" w:hAnsi="Times New Roman" w:cs="Times New Roman"/>
          <w:sz w:val="28"/>
          <w:szCs w:val="28"/>
          <w:lang w:val="es-ES"/>
        </w:rPr>
        <w:t xml:space="preserve"> </w:t>
      </w:r>
    </w:p>
    <w:p w:rsidR="0053498F" w:rsidRPr="0006396F" w:rsidRDefault="0053498F" w:rsidP="0053498F">
      <w:pPr>
        <w:tabs>
          <w:tab w:val="left" w:pos="990"/>
          <w:tab w:val="left" w:pos="1210"/>
          <w:tab w:val="left" w:pos="1701"/>
          <w:tab w:val="left" w:pos="1800"/>
          <w:tab w:val="left" w:pos="1843"/>
          <w:tab w:val="left" w:pos="10340"/>
        </w:tabs>
        <w:spacing w:after="0"/>
        <w:ind w:left="900"/>
        <w:jc w:val="both"/>
        <w:rPr>
          <w:rFonts w:ascii="Times New Roman" w:eastAsia="Calibri" w:hAnsi="Times New Roman" w:cs="Times New Roman"/>
          <w:sz w:val="28"/>
          <w:szCs w:val="28"/>
          <w:lang w:val="ro-RO"/>
        </w:rPr>
      </w:pPr>
      <w:r w:rsidRPr="0006396F">
        <w:rPr>
          <w:rFonts w:ascii="Times New Roman" w:eastAsia="Calibri" w:hAnsi="Times New Roman" w:cs="Times New Roman"/>
          <w:sz w:val="28"/>
          <w:szCs w:val="28"/>
          <w:lang w:val="ro-RO"/>
        </w:rPr>
        <w:t>Organizarea şi funcţionarea,</w:t>
      </w:r>
      <w:r w:rsidRPr="006C75CF">
        <w:rPr>
          <w:rFonts w:ascii="Times New Roman" w:eastAsia="Calibri" w:hAnsi="Times New Roman" w:cs="Times New Roman"/>
          <w:sz w:val="28"/>
          <w:szCs w:val="28"/>
          <w:lang w:val="es-ES"/>
        </w:rPr>
        <w:t xml:space="preserve"> </w:t>
      </w:r>
      <w:r w:rsidRPr="0006396F">
        <w:rPr>
          <w:rFonts w:ascii="Times New Roman" w:eastAsia="Calibri" w:hAnsi="Times New Roman" w:cs="Times New Roman"/>
          <w:lang w:val="ro-RO"/>
        </w:rPr>
        <w:t xml:space="preserve"> </w:t>
      </w:r>
      <w:r w:rsidRPr="006C75CF">
        <w:rPr>
          <w:rFonts w:ascii="Times New Roman" w:eastAsia="Calibri" w:hAnsi="Times New Roman" w:cs="Times New Roman"/>
          <w:sz w:val="28"/>
          <w:szCs w:val="28"/>
          <w:lang w:val="es-ES"/>
        </w:rPr>
        <w:t xml:space="preserve">misiunea, funcţiile, atribuţiile </w:t>
      </w:r>
      <w:r>
        <w:rPr>
          <w:rFonts w:ascii="Times New Roman" w:eastAsia="Calibri" w:hAnsi="Times New Roman" w:cs="Times New Roman"/>
          <w:sz w:val="28"/>
          <w:szCs w:val="28"/>
          <w:lang w:val="es-ES"/>
        </w:rPr>
        <w:t>ş</w:t>
      </w:r>
      <w:r w:rsidRPr="006C75CF">
        <w:rPr>
          <w:rFonts w:ascii="Times New Roman" w:eastAsia="Calibri" w:hAnsi="Times New Roman" w:cs="Times New Roman"/>
          <w:sz w:val="28"/>
          <w:szCs w:val="28"/>
          <w:lang w:val="es-ES"/>
        </w:rPr>
        <w:t>i drepturile</w:t>
      </w:r>
      <w:r w:rsidRPr="0006396F">
        <w:rPr>
          <w:rFonts w:ascii="Times New Roman" w:eastAsia="Calibri" w:hAnsi="Times New Roman" w:cs="Times New Roman"/>
          <w:sz w:val="28"/>
          <w:szCs w:val="28"/>
          <w:lang w:val="ro-RO"/>
        </w:rPr>
        <w:t xml:space="preserve"> </w:t>
      </w:r>
      <w:r w:rsidRPr="006C75CF">
        <w:rPr>
          <w:rFonts w:ascii="Times New Roman" w:eastAsia="Calibri" w:hAnsi="Times New Roman" w:cs="Times New Roman"/>
          <w:sz w:val="28"/>
          <w:szCs w:val="28"/>
          <w:lang w:val="es-ES"/>
        </w:rPr>
        <w:t xml:space="preserve">Agenţiei, </w:t>
      </w:r>
      <w:r w:rsidRPr="0006396F">
        <w:rPr>
          <w:rFonts w:ascii="Times New Roman" w:eastAsia="Calibri" w:hAnsi="Times New Roman" w:cs="Times New Roman"/>
          <w:sz w:val="28"/>
          <w:szCs w:val="28"/>
          <w:lang w:val="ro-RO"/>
        </w:rPr>
        <w:t>sunt reglementate prin Hotărârea Guvernului nr.936 din 09.12.2011 privind crearea Agenţiei pentru Protecţia Consumatorilor şi aprobarea Regulamentului, structurii şi efectivului-limită ale acesteia.</w:t>
      </w:r>
    </w:p>
    <w:p w:rsidR="0053498F" w:rsidRPr="006C75CF" w:rsidRDefault="0053498F" w:rsidP="0053498F">
      <w:pPr>
        <w:tabs>
          <w:tab w:val="left" w:pos="990"/>
          <w:tab w:val="left" w:pos="1210"/>
          <w:tab w:val="left" w:pos="1701"/>
          <w:tab w:val="left" w:pos="1800"/>
          <w:tab w:val="left" w:pos="1843"/>
          <w:tab w:val="left" w:pos="10340"/>
        </w:tabs>
        <w:spacing w:after="0"/>
        <w:ind w:left="900"/>
        <w:jc w:val="both"/>
        <w:rPr>
          <w:rFonts w:ascii="Times New Roman" w:eastAsia="Calibri" w:hAnsi="Times New Roman" w:cs="Times New Roman"/>
          <w:sz w:val="28"/>
          <w:szCs w:val="28"/>
          <w:lang w:val="es-ES"/>
        </w:rPr>
      </w:pPr>
      <w:r w:rsidRPr="0006396F">
        <w:rPr>
          <w:rFonts w:ascii="Times New Roman" w:eastAsia="Calibri" w:hAnsi="Times New Roman" w:cs="Times New Roman"/>
          <w:sz w:val="28"/>
          <w:szCs w:val="28"/>
          <w:lang w:val="ro-RO"/>
        </w:rPr>
        <w:t xml:space="preserve"> </w:t>
      </w:r>
      <w:r w:rsidRPr="006C75CF">
        <w:rPr>
          <w:rFonts w:ascii="Times New Roman" w:eastAsia="Calibri" w:hAnsi="Times New Roman" w:cs="Times New Roman"/>
          <w:sz w:val="28"/>
          <w:szCs w:val="28"/>
          <w:lang w:val="es-ES"/>
        </w:rPr>
        <w:t xml:space="preserve">Agenţia este persoană juridică, dispune de </w:t>
      </w:r>
      <w:r>
        <w:rPr>
          <w:rFonts w:ascii="Times New Roman" w:eastAsia="Calibri" w:hAnsi="Times New Roman" w:cs="Times New Roman"/>
          <w:sz w:val="28"/>
          <w:szCs w:val="28"/>
          <w:lang w:val="es-ES"/>
        </w:rPr>
        <w:t>ş</w:t>
      </w:r>
      <w:r w:rsidRPr="006C75CF">
        <w:rPr>
          <w:rFonts w:ascii="Times New Roman" w:eastAsia="Calibri" w:hAnsi="Times New Roman" w:cs="Times New Roman"/>
          <w:sz w:val="28"/>
          <w:szCs w:val="28"/>
          <w:lang w:val="es-ES"/>
        </w:rPr>
        <w:t xml:space="preserve">tampilă cu Stema de Stat a Republicii Moldova </w:t>
      </w:r>
      <w:r>
        <w:rPr>
          <w:rFonts w:ascii="Times New Roman" w:eastAsia="Calibri" w:hAnsi="Times New Roman" w:cs="Times New Roman"/>
          <w:sz w:val="28"/>
          <w:szCs w:val="28"/>
          <w:lang w:val="es-ES"/>
        </w:rPr>
        <w:t>ş</w:t>
      </w:r>
      <w:r w:rsidRPr="006C75CF">
        <w:rPr>
          <w:rFonts w:ascii="Times New Roman" w:eastAsia="Calibri" w:hAnsi="Times New Roman" w:cs="Times New Roman"/>
          <w:sz w:val="28"/>
          <w:szCs w:val="28"/>
          <w:lang w:val="es-ES"/>
        </w:rPr>
        <w:t xml:space="preserve">i denumirea sa în limba de stat, de conturi trezoreriale </w:t>
      </w:r>
      <w:r>
        <w:rPr>
          <w:rFonts w:ascii="Times New Roman" w:eastAsia="Calibri" w:hAnsi="Times New Roman" w:cs="Times New Roman"/>
          <w:sz w:val="28"/>
          <w:szCs w:val="28"/>
          <w:lang w:val="es-ES"/>
        </w:rPr>
        <w:t>ş</w:t>
      </w:r>
      <w:r w:rsidRPr="006C75CF">
        <w:rPr>
          <w:rFonts w:ascii="Times New Roman" w:eastAsia="Calibri" w:hAnsi="Times New Roman" w:cs="Times New Roman"/>
          <w:sz w:val="28"/>
          <w:szCs w:val="28"/>
          <w:lang w:val="es-ES"/>
        </w:rPr>
        <w:t>i este finanţată de la bugetul de stat.</w:t>
      </w:r>
    </w:p>
    <w:p w:rsidR="0053498F" w:rsidRPr="006C75CF" w:rsidRDefault="0053498F" w:rsidP="0053498F">
      <w:pPr>
        <w:tabs>
          <w:tab w:val="left" w:pos="990"/>
          <w:tab w:val="left" w:pos="1210"/>
          <w:tab w:val="left" w:pos="1418"/>
          <w:tab w:val="left" w:pos="1843"/>
          <w:tab w:val="left" w:pos="10340"/>
        </w:tabs>
        <w:spacing w:after="0"/>
        <w:ind w:left="900"/>
        <w:jc w:val="both"/>
        <w:rPr>
          <w:rFonts w:ascii="Times New Roman" w:eastAsia="Calibri" w:hAnsi="Times New Roman" w:cs="Times New Roman"/>
          <w:sz w:val="28"/>
          <w:szCs w:val="28"/>
          <w:lang w:val="es-ES"/>
        </w:rPr>
      </w:pPr>
      <w:r w:rsidRPr="006C75CF">
        <w:rPr>
          <w:rFonts w:ascii="Times New Roman" w:eastAsia="Calibri" w:hAnsi="Times New Roman" w:cs="Times New Roman"/>
          <w:sz w:val="28"/>
          <w:szCs w:val="28"/>
          <w:lang w:val="es-ES"/>
        </w:rPr>
        <w:t>Sediul Agenţiei se află în mun.Chi</w:t>
      </w:r>
      <w:r>
        <w:rPr>
          <w:rFonts w:ascii="Times New Roman" w:eastAsia="Calibri" w:hAnsi="Times New Roman" w:cs="Times New Roman"/>
          <w:sz w:val="28"/>
          <w:szCs w:val="28"/>
          <w:lang w:val="es-ES"/>
        </w:rPr>
        <w:t>ş</w:t>
      </w:r>
      <w:r w:rsidRPr="006C75CF">
        <w:rPr>
          <w:rFonts w:ascii="Times New Roman" w:eastAsia="Calibri" w:hAnsi="Times New Roman" w:cs="Times New Roman"/>
          <w:sz w:val="28"/>
          <w:szCs w:val="28"/>
          <w:lang w:val="es-ES"/>
        </w:rPr>
        <w:t>inău, str.</w:t>
      </w:r>
      <w:r w:rsidR="00DB3AE8">
        <w:rPr>
          <w:rFonts w:ascii="Times New Roman" w:eastAsia="Calibri" w:hAnsi="Times New Roman" w:cs="Times New Roman"/>
          <w:sz w:val="28"/>
          <w:szCs w:val="28"/>
          <w:lang w:val="es-ES"/>
        </w:rPr>
        <w:t>V.</w:t>
      </w:r>
      <w:r w:rsidRPr="006C75CF">
        <w:rPr>
          <w:rFonts w:ascii="Times New Roman" w:eastAsia="Calibri" w:hAnsi="Times New Roman" w:cs="Times New Roman"/>
          <w:sz w:val="28"/>
          <w:szCs w:val="28"/>
          <w:lang w:val="es-ES"/>
        </w:rPr>
        <w:t xml:space="preserve">Alecsandri,78. </w:t>
      </w:r>
    </w:p>
    <w:p w:rsidR="0053498F" w:rsidRPr="006C75CF" w:rsidRDefault="0053498F" w:rsidP="0053498F">
      <w:pPr>
        <w:tabs>
          <w:tab w:val="left" w:pos="990"/>
          <w:tab w:val="left" w:pos="1210"/>
          <w:tab w:val="left" w:pos="1418"/>
          <w:tab w:val="left" w:pos="1843"/>
          <w:tab w:val="left" w:pos="10340"/>
        </w:tabs>
        <w:spacing w:after="0"/>
        <w:ind w:left="900"/>
        <w:jc w:val="both"/>
        <w:rPr>
          <w:rFonts w:ascii="Times New Roman" w:eastAsia="Calibri" w:hAnsi="Times New Roman" w:cs="Times New Roman"/>
          <w:sz w:val="28"/>
          <w:szCs w:val="28"/>
        </w:rPr>
      </w:pPr>
      <w:r w:rsidRPr="006C75CF">
        <w:rPr>
          <w:rFonts w:ascii="Times New Roman" w:eastAsia="Calibri" w:hAnsi="Times New Roman" w:cs="Times New Roman"/>
          <w:sz w:val="28"/>
          <w:szCs w:val="28"/>
        </w:rPr>
        <w:t xml:space="preserve">Agenţia </w:t>
      </w:r>
      <w:proofErr w:type="gramStart"/>
      <w:r w:rsidRPr="006C75CF">
        <w:rPr>
          <w:rFonts w:ascii="Times New Roman" w:eastAsia="Calibri" w:hAnsi="Times New Roman" w:cs="Times New Roman"/>
          <w:sz w:val="28"/>
          <w:szCs w:val="28"/>
        </w:rPr>
        <w:t>este</w:t>
      </w:r>
      <w:proofErr w:type="gramEnd"/>
      <w:r w:rsidRPr="006C75CF">
        <w:rPr>
          <w:rFonts w:ascii="Times New Roman" w:eastAsia="Calibri" w:hAnsi="Times New Roman" w:cs="Times New Roman"/>
          <w:sz w:val="28"/>
          <w:szCs w:val="28"/>
        </w:rPr>
        <w:t xml:space="preserve"> condusă de un director, asistat de un director adjunct.</w:t>
      </w:r>
    </w:p>
    <w:p w:rsidR="0053498F" w:rsidRPr="006C75CF" w:rsidRDefault="0053498F" w:rsidP="0053498F">
      <w:pPr>
        <w:tabs>
          <w:tab w:val="left" w:pos="990"/>
          <w:tab w:val="left" w:pos="1210"/>
          <w:tab w:val="left" w:pos="1843"/>
          <w:tab w:val="left" w:pos="10340"/>
        </w:tabs>
        <w:spacing w:after="0"/>
        <w:ind w:left="900" w:right="-2"/>
        <w:jc w:val="both"/>
        <w:rPr>
          <w:rFonts w:ascii="Times New Roman" w:eastAsia="Calibri" w:hAnsi="Times New Roman" w:cs="Times New Roman"/>
          <w:sz w:val="28"/>
          <w:szCs w:val="28"/>
        </w:rPr>
      </w:pPr>
      <w:r w:rsidRPr="006C75CF">
        <w:rPr>
          <w:rFonts w:ascii="Times New Roman" w:eastAsia="Calibri" w:hAnsi="Times New Roman" w:cs="Times New Roman"/>
          <w:sz w:val="28"/>
          <w:szCs w:val="28"/>
        </w:rPr>
        <w:t xml:space="preserve">Directorul deţine concomitent </w:t>
      </w:r>
      <w:r>
        <w:rPr>
          <w:rFonts w:ascii="Times New Roman" w:eastAsia="Calibri" w:hAnsi="Times New Roman" w:cs="Times New Roman"/>
          <w:sz w:val="28"/>
          <w:szCs w:val="28"/>
        </w:rPr>
        <w:t>ş</w:t>
      </w:r>
      <w:r w:rsidRPr="006C75CF">
        <w:rPr>
          <w:rFonts w:ascii="Times New Roman" w:eastAsia="Calibri" w:hAnsi="Times New Roman" w:cs="Times New Roman"/>
          <w:sz w:val="28"/>
          <w:szCs w:val="28"/>
        </w:rPr>
        <w:t>i funcţia de Inspector principal de stat.</w:t>
      </w:r>
    </w:p>
    <w:p w:rsidR="0053498F" w:rsidRPr="006C75CF" w:rsidRDefault="0053498F" w:rsidP="0053498F">
      <w:pPr>
        <w:tabs>
          <w:tab w:val="left" w:pos="990"/>
          <w:tab w:val="left" w:pos="1210"/>
          <w:tab w:val="left" w:pos="1843"/>
          <w:tab w:val="left" w:pos="10340"/>
        </w:tabs>
        <w:spacing w:after="0"/>
        <w:ind w:left="900" w:right="-2"/>
        <w:jc w:val="both"/>
        <w:rPr>
          <w:rFonts w:ascii="Times New Roman" w:eastAsia="Calibri" w:hAnsi="Times New Roman" w:cs="Times New Roman"/>
          <w:sz w:val="28"/>
          <w:szCs w:val="28"/>
        </w:rPr>
      </w:pPr>
      <w:r w:rsidRPr="006C75CF">
        <w:rPr>
          <w:rFonts w:ascii="Times New Roman" w:eastAsia="Calibri" w:hAnsi="Times New Roman" w:cs="Times New Roman"/>
          <w:sz w:val="28"/>
          <w:szCs w:val="28"/>
        </w:rPr>
        <w:t xml:space="preserve">Directorul adjunct deţine concomitent </w:t>
      </w:r>
      <w:r>
        <w:rPr>
          <w:rFonts w:ascii="Times New Roman" w:eastAsia="Calibri" w:hAnsi="Times New Roman" w:cs="Times New Roman"/>
          <w:sz w:val="28"/>
          <w:szCs w:val="28"/>
        </w:rPr>
        <w:t>ş</w:t>
      </w:r>
      <w:r w:rsidRPr="006C75CF">
        <w:rPr>
          <w:rFonts w:ascii="Times New Roman" w:eastAsia="Calibri" w:hAnsi="Times New Roman" w:cs="Times New Roman"/>
          <w:sz w:val="28"/>
          <w:szCs w:val="28"/>
        </w:rPr>
        <w:t>i funcţia de adjunct al Inspectorului principal de stat.</w:t>
      </w:r>
    </w:p>
    <w:p w:rsidR="0053498F" w:rsidRPr="006C75CF" w:rsidRDefault="0053498F" w:rsidP="0053498F">
      <w:pPr>
        <w:tabs>
          <w:tab w:val="left" w:pos="990"/>
          <w:tab w:val="left" w:pos="1210"/>
          <w:tab w:val="left" w:pos="1843"/>
          <w:tab w:val="left" w:pos="10340"/>
        </w:tabs>
        <w:spacing w:after="0"/>
        <w:ind w:left="900" w:right="-2"/>
        <w:jc w:val="both"/>
        <w:rPr>
          <w:rFonts w:ascii="Times New Roman" w:eastAsia="Calibri" w:hAnsi="Times New Roman" w:cs="Times New Roman"/>
          <w:sz w:val="28"/>
          <w:szCs w:val="28"/>
        </w:rPr>
      </w:pPr>
      <w:proofErr w:type="gramStart"/>
      <w:r w:rsidRPr="006C75CF">
        <w:rPr>
          <w:rFonts w:ascii="Times New Roman" w:eastAsia="Calibri" w:hAnsi="Times New Roman" w:cs="Times New Roman"/>
          <w:sz w:val="28"/>
          <w:szCs w:val="28"/>
        </w:rPr>
        <w:t xml:space="preserve">Numirea în funcţie, modificarea, suspendarea </w:t>
      </w:r>
      <w:r>
        <w:rPr>
          <w:rFonts w:ascii="Times New Roman" w:eastAsia="Calibri" w:hAnsi="Times New Roman" w:cs="Times New Roman"/>
          <w:sz w:val="28"/>
          <w:szCs w:val="28"/>
        </w:rPr>
        <w:t>ş</w:t>
      </w:r>
      <w:r w:rsidRPr="006C75CF">
        <w:rPr>
          <w:rFonts w:ascii="Times New Roman" w:eastAsia="Calibri" w:hAnsi="Times New Roman" w:cs="Times New Roman"/>
          <w:sz w:val="28"/>
          <w:szCs w:val="28"/>
        </w:rPr>
        <w:t xml:space="preserve">i încetarea raporturilor de serviciu ale directorului </w:t>
      </w:r>
      <w:r>
        <w:rPr>
          <w:rFonts w:ascii="Times New Roman" w:eastAsia="Calibri" w:hAnsi="Times New Roman" w:cs="Times New Roman"/>
          <w:sz w:val="28"/>
          <w:szCs w:val="28"/>
        </w:rPr>
        <w:t>ş</w:t>
      </w:r>
      <w:r w:rsidRPr="006C75CF">
        <w:rPr>
          <w:rFonts w:ascii="Times New Roman" w:eastAsia="Calibri" w:hAnsi="Times New Roman" w:cs="Times New Roman"/>
          <w:sz w:val="28"/>
          <w:szCs w:val="28"/>
        </w:rPr>
        <w:t>i directorului adjunct al Agenţiei se efectuează de către ministrul economiei, în condiţiile legii.</w:t>
      </w:r>
      <w:proofErr w:type="gramEnd"/>
    </w:p>
    <w:p w:rsidR="0053498F" w:rsidRPr="006C75CF" w:rsidRDefault="0053498F" w:rsidP="0053498F">
      <w:pPr>
        <w:tabs>
          <w:tab w:val="left" w:pos="990"/>
          <w:tab w:val="left" w:pos="1210"/>
          <w:tab w:val="left" w:pos="1843"/>
          <w:tab w:val="left" w:pos="10340"/>
        </w:tabs>
        <w:spacing w:after="0"/>
        <w:ind w:left="900" w:right="-2"/>
        <w:jc w:val="both"/>
        <w:rPr>
          <w:rFonts w:ascii="Times New Roman" w:eastAsia="Calibri" w:hAnsi="Times New Roman" w:cs="Times New Roman"/>
          <w:sz w:val="28"/>
          <w:szCs w:val="28"/>
        </w:rPr>
      </w:pPr>
      <w:proofErr w:type="gramStart"/>
      <w:r w:rsidRPr="006C75CF">
        <w:rPr>
          <w:rFonts w:ascii="Times New Roman" w:eastAsia="Calibri" w:hAnsi="Times New Roman" w:cs="Times New Roman"/>
          <w:sz w:val="28"/>
          <w:szCs w:val="28"/>
        </w:rPr>
        <w:t>În lipsa directorului Agenţiei, funcţiile acestuia sînt exercitate de către directorul adjunct.</w:t>
      </w:r>
      <w:proofErr w:type="gramEnd"/>
    </w:p>
    <w:p w:rsidR="0053498F" w:rsidRPr="006C75CF" w:rsidRDefault="0053498F" w:rsidP="0053498F">
      <w:pPr>
        <w:tabs>
          <w:tab w:val="left" w:pos="990"/>
          <w:tab w:val="left" w:pos="1210"/>
          <w:tab w:val="left" w:pos="1843"/>
          <w:tab w:val="left" w:pos="10340"/>
        </w:tabs>
        <w:spacing w:after="0"/>
        <w:ind w:left="900" w:right="-2"/>
        <w:jc w:val="both"/>
        <w:rPr>
          <w:rFonts w:ascii="Times New Roman" w:eastAsia="Calibri" w:hAnsi="Times New Roman" w:cs="Times New Roman"/>
          <w:sz w:val="28"/>
          <w:szCs w:val="28"/>
        </w:rPr>
      </w:pPr>
      <w:r w:rsidRPr="006C75CF">
        <w:rPr>
          <w:rFonts w:ascii="Times New Roman" w:eastAsia="Calibri" w:hAnsi="Times New Roman" w:cs="Times New Roman"/>
          <w:sz w:val="28"/>
          <w:szCs w:val="28"/>
        </w:rPr>
        <w:t xml:space="preserve">Dreptul la prima semnătură pe toate actele Agenţiei îl are directorul Agenţiei. </w:t>
      </w:r>
    </w:p>
    <w:p w:rsidR="0053498F" w:rsidRPr="006C75CF" w:rsidRDefault="0053498F" w:rsidP="0053498F">
      <w:pPr>
        <w:tabs>
          <w:tab w:val="left" w:pos="990"/>
          <w:tab w:val="left" w:pos="1210"/>
          <w:tab w:val="left" w:pos="1843"/>
          <w:tab w:val="left" w:pos="10340"/>
        </w:tabs>
        <w:spacing w:after="0"/>
        <w:ind w:left="900" w:right="-2"/>
        <w:jc w:val="both"/>
        <w:rPr>
          <w:rFonts w:ascii="Times New Roman" w:eastAsia="Calibri" w:hAnsi="Times New Roman" w:cs="Times New Roman"/>
          <w:sz w:val="28"/>
          <w:szCs w:val="28"/>
        </w:rPr>
      </w:pPr>
      <w:proofErr w:type="gramStart"/>
      <w:r w:rsidRPr="006C75CF">
        <w:rPr>
          <w:rFonts w:ascii="Times New Roman" w:eastAsia="Calibri" w:hAnsi="Times New Roman" w:cs="Times New Roman"/>
          <w:sz w:val="28"/>
          <w:szCs w:val="28"/>
        </w:rPr>
        <w:t>În lipsa directorului, dreptul la semnătură îi revine directorului adjunct.</w:t>
      </w:r>
      <w:proofErr w:type="gramEnd"/>
    </w:p>
    <w:p w:rsidR="0053498F" w:rsidRPr="006C75CF" w:rsidRDefault="0053498F" w:rsidP="0053498F">
      <w:pPr>
        <w:tabs>
          <w:tab w:val="left" w:pos="900"/>
          <w:tab w:val="left" w:pos="990"/>
          <w:tab w:val="left" w:pos="1210"/>
          <w:tab w:val="left" w:pos="1843"/>
          <w:tab w:val="left" w:pos="10340"/>
        </w:tabs>
        <w:spacing w:after="0"/>
        <w:ind w:left="900" w:right="-2"/>
        <w:jc w:val="both"/>
        <w:rPr>
          <w:rFonts w:ascii="Times New Roman" w:eastAsia="Calibri" w:hAnsi="Times New Roman" w:cs="Times New Roman"/>
          <w:sz w:val="28"/>
          <w:szCs w:val="28"/>
        </w:rPr>
      </w:pPr>
      <w:proofErr w:type="gramStart"/>
      <w:r w:rsidRPr="006C75CF">
        <w:rPr>
          <w:rFonts w:ascii="Times New Roman" w:eastAsia="Calibri" w:hAnsi="Times New Roman" w:cs="Times New Roman"/>
          <w:sz w:val="28"/>
          <w:szCs w:val="28"/>
        </w:rPr>
        <w:t>În conformitate cu legislaţia în vigoare, unele acte ale Agenţiei pot fi semnate de alte persoane din cadrul Agenţiei, în temeiul ordinului directorului.</w:t>
      </w:r>
      <w:proofErr w:type="gramEnd"/>
    </w:p>
    <w:p w:rsidR="0053498F" w:rsidRPr="006C75CF" w:rsidRDefault="0053498F" w:rsidP="0053498F">
      <w:pPr>
        <w:tabs>
          <w:tab w:val="left" w:pos="900"/>
          <w:tab w:val="left" w:pos="990"/>
          <w:tab w:val="left" w:pos="1210"/>
          <w:tab w:val="left" w:pos="1843"/>
          <w:tab w:val="left" w:pos="10340"/>
        </w:tabs>
        <w:spacing w:after="0"/>
        <w:ind w:left="900" w:right="-2"/>
        <w:jc w:val="both"/>
        <w:rPr>
          <w:rFonts w:ascii="Times New Roman" w:eastAsia="Calibri" w:hAnsi="Times New Roman" w:cs="Times New Roman"/>
          <w:sz w:val="28"/>
          <w:szCs w:val="28"/>
        </w:rPr>
      </w:pPr>
      <w:proofErr w:type="gramStart"/>
      <w:r w:rsidRPr="006C75CF">
        <w:rPr>
          <w:rFonts w:ascii="Times New Roman" w:eastAsia="Calibri" w:hAnsi="Times New Roman" w:cs="Times New Roman"/>
          <w:sz w:val="28"/>
          <w:szCs w:val="28"/>
        </w:rPr>
        <w:t xml:space="preserve">Persoanele învestite cu dreptul de semnătură poartă răspundere personală pentru legalitatea, veridicitatea </w:t>
      </w:r>
      <w:r>
        <w:rPr>
          <w:rFonts w:ascii="Times New Roman" w:eastAsia="Calibri" w:hAnsi="Times New Roman" w:cs="Times New Roman"/>
          <w:sz w:val="28"/>
          <w:szCs w:val="28"/>
        </w:rPr>
        <w:t>ş</w:t>
      </w:r>
      <w:r w:rsidRPr="006C75CF">
        <w:rPr>
          <w:rFonts w:ascii="Times New Roman" w:eastAsia="Calibri" w:hAnsi="Times New Roman" w:cs="Times New Roman"/>
          <w:sz w:val="28"/>
          <w:szCs w:val="28"/>
        </w:rPr>
        <w:t>i corectitudinea documentului semnat.</w:t>
      </w:r>
      <w:proofErr w:type="gramEnd"/>
    </w:p>
    <w:p w:rsidR="0053498F" w:rsidRPr="006C75CF" w:rsidRDefault="0053498F" w:rsidP="0053498F">
      <w:pPr>
        <w:tabs>
          <w:tab w:val="left" w:pos="900"/>
          <w:tab w:val="left" w:pos="990"/>
          <w:tab w:val="left" w:pos="1210"/>
          <w:tab w:val="left" w:pos="1843"/>
          <w:tab w:val="left" w:pos="10340"/>
        </w:tabs>
        <w:spacing w:after="0"/>
        <w:ind w:left="900" w:right="-2"/>
        <w:jc w:val="both"/>
        <w:rPr>
          <w:rFonts w:ascii="Times New Roman" w:eastAsia="Calibri" w:hAnsi="Times New Roman" w:cs="Times New Roman"/>
          <w:sz w:val="28"/>
          <w:szCs w:val="28"/>
          <w:lang w:val="es-ES"/>
        </w:rPr>
      </w:pPr>
      <w:r w:rsidRPr="006C75CF">
        <w:rPr>
          <w:rFonts w:ascii="Times New Roman" w:eastAsia="Calibri" w:hAnsi="Times New Roman" w:cs="Times New Roman"/>
          <w:sz w:val="28"/>
          <w:szCs w:val="28"/>
          <w:lang w:val="es-ES"/>
        </w:rPr>
        <w:t xml:space="preserve">În structura Agenţiei funcţionează 13 subdiviziuni structurale, din care 2 subdiviziuni teritoriale, fără personalitate </w:t>
      </w:r>
      <w:r w:rsidR="008C087D">
        <w:rPr>
          <w:rFonts w:ascii="Times New Roman" w:eastAsia="Calibri" w:hAnsi="Times New Roman" w:cs="Times New Roman"/>
          <w:sz w:val="28"/>
          <w:szCs w:val="28"/>
          <w:lang w:val="es-ES"/>
        </w:rPr>
        <w:t xml:space="preserve">juridică </w:t>
      </w:r>
      <w:r w:rsidRPr="006C75CF">
        <w:rPr>
          <w:rFonts w:ascii="Times New Roman" w:eastAsia="Calibri" w:hAnsi="Times New Roman" w:cs="Times New Roman"/>
          <w:sz w:val="28"/>
          <w:szCs w:val="28"/>
          <w:lang w:val="es-ES"/>
        </w:rPr>
        <w:t xml:space="preserve">(Bălţi </w:t>
      </w:r>
      <w:r>
        <w:rPr>
          <w:rFonts w:ascii="Times New Roman" w:eastAsia="Calibri" w:hAnsi="Times New Roman" w:cs="Times New Roman"/>
          <w:sz w:val="28"/>
          <w:szCs w:val="28"/>
          <w:lang w:val="es-ES"/>
        </w:rPr>
        <w:t>ş</w:t>
      </w:r>
      <w:r w:rsidRPr="006C75CF">
        <w:rPr>
          <w:rFonts w:ascii="Times New Roman" w:eastAsia="Calibri" w:hAnsi="Times New Roman" w:cs="Times New Roman"/>
          <w:sz w:val="28"/>
          <w:szCs w:val="28"/>
          <w:lang w:val="es-ES"/>
        </w:rPr>
        <w:t>i Cahul).</w:t>
      </w:r>
    </w:p>
    <w:p w:rsidR="0053498F" w:rsidRDefault="0053498F" w:rsidP="0053498F">
      <w:pPr>
        <w:tabs>
          <w:tab w:val="left" w:pos="900"/>
          <w:tab w:val="left" w:pos="990"/>
          <w:tab w:val="left" w:pos="1210"/>
          <w:tab w:val="left" w:pos="10340"/>
        </w:tabs>
        <w:spacing w:after="0" w:line="240" w:lineRule="auto"/>
        <w:ind w:left="900" w:right="-2"/>
        <w:jc w:val="both"/>
        <w:rPr>
          <w:rFonts w:ascii="Times New Roman" w:eastAsia="Calibri" w:hAnsi="Times New Roman" w:cs="Times New Roman"/>
          <w:b/>
          <w:sz w:val="28"/>
          <w:szCs w:val="28"/>
          <w:u w:val="single"/>
          <w:lang w:val="it-IT"/>
        </w:rPr>
      </w:pPr>
      <w:r w:rsidRPr="006C75CF">
        <w:rPr>
          <w:rFonts w:ascii="Times New Roman" w:eastAsia="Times New Roman" w:hAnsi="Times New Roman" w:cs="Times New Roman"/>
          <w:sz w:val="28"/>
          <w:szCs w:val="28"/>
        </w:rPr>
        <w:t>Efectivul-limită al Agenţiei</w:t>
      </w:r>
      <w:r w:rsidRPr="006C75CF">
        <w:rPr>
          <w:rFonts w:ascii="Times New Roman" w:eastAsia="Times New Roman" w:hAnsi="Times New Roman" w:cs="Times New Roman"/>
          <w:sz w:val="24"/>
          <w:szCs w:val="24"/>
        </w:rPr>
        <w:t xml:space="preserve"> </w:t>
      </w:r>
      <w:r w:rsidRPr="006C75CF">
        <w:rPr>
          <w:rFonts w:ascii="Times New Roman" w:eastAsia="Times New Roman" w:hAnsi="Times New Roman" w:cs="Times New Roman"/>
          <w:sz w:val="28"/>
          <w:szCs w:val="28"/>
        </w:rPr>
        <w:t xml:space="preserve">constituie 78 de unităţi de personal, inclusiv personalul auxiliar </w:t>
      </w:r>
      <w:r>
        <w:rPr>
          <w:rFonts w:ascii="Times New Roman" w:eastAsia="Times New Roman" w:hAnsi="Times New Roman" w:cs="Times New Roman"/>
          <w:sz w:val="28"/>
          <w:szCs w:val="28"/>
        </w:rPr>
        <w:t>ş</w:t>
      </w:r>
      <w:r w:rsidRPr="006C75CF">
        <w:rPr>
          <w:rFonts w:ascii="Times New Roman" w:eastAsia="Times New Roman" w:hAnsi="Times New Roman" w:cs="Times New Roman"/>
          <w:sz w:val="28"/>
          <w:szCs w:val="28"/>
        </w:rPr>
        <w:t>i de deservire tehnică în număr de 2 unităţi.</w:t>
      </w:r>
      <w:r w:rsidRPr="006C75CF">
        <w:rPr>
          <w:rFonts w:ascii="Times New Roman" w:eastAsia="Calibri" w:hAnsi="Times New Roman" w:cs="Times New Roman"/>
          <w:b/>
          <w:sz w:val="28"/>
          <w:szCs w:val="28"/>
          <w:u w:val="single"/>
          <w:lang w:val="it-IT"/>
        </w:rPr>
        <w:t xml:space="preserve"> </w:t>
      </w:r>
    </w:p>
    <w:p w:rsidR="00DB3AE8" w:rsidRPr="006C75CF" w:rsidRDefault="00DB3AE8" w:rsidP="0053498F">
      <w:pPr>
        <w:tabs>
          <w:tab w:val="left" w:pos="900"/>
          <w:tab w:val="left" w:pos="990"/>
          <w:tab w:val="left" w:pos="1210"/>
          <w:tab w:val="left" w:pos="10340"/>
        </w:tabs>
        <w:spacing w:after="0" w:line="240" w:lineRule="auto"/>
        <w:ind w:left="900" w:right="-2"/>
        <w:jc w:val="both"/>
        <w:rPr>
          <w:rFonts w:ascii="Times New Roman" w:eastAsia="Calibri" w:hAnsi="Times New Roman" w:cs="Times New Roman"/>
          <w:b/>
          <w:sz w:val="28"/>
          <w:szCs w:val="28"/>
          <w:u w:val="single"/>
          <w:lang w:val="it-IT"/>
        </w:rPr>
      </w:pPr>
    </w:p>
    <w:p w:rsidR="0053498F" w:rsidRPr="006C75CF" w:rsidRDefault="0053498F" w:rsidP="0053498F">
      <w:pPr>
        <w:spacing w:after="0" w:line="240" w:lineRule="auto"/>
        <w:rPr>
          <w:rFonts w:ascii="Times New Roman" w:eastAsia="Calibri" w:hAnsi="Times New Roman" w:cs="Times New Roman"/>
          <w:lang w:val="ro-RO"/>
        </w:rPr>
      </w:pPr>
    </w:p>
    <w:p w:rsidR="0053498F" w:rsidRPr="006C75CF" w:rsidRDefault="0053498F" w:rsidP="0053498F">
      <w:pPr>
        <w:tabs>
          <w:tab w:val="left" w:pos="10340"/>
        </w:tabs>
        <w:spacing w:after="0"/>
        <w:ind w:left="770" w:right="9"/>
        <w:jc w:val="both"/>
        <w:outlineLvl w:val="0"/>
        <w:rPr>
          <w:rFonts w:ascii="Times New Roman" w:eastAsia="Calibri" w:hAnsi="Times New Roman" w:cs="Times New Roman"/>
          <w:b/>
          <w:i/>
          <w:sz w:val="28"/>
          <w:szCs w:val="28"/>
          <w:lang w:val="it-IT"/>
        </w:rPr>
      </w:pPr>
      <w:r w:rsidRPr="006C75CF">
        <w:rPr>
          <w:rFonts w:ascii="Times New Roman" w:eastAsia="Calibri" w:hAnsi="Times New Roman" w:cs="Times New Roman"/>
          <w:sz w:val="28"/>
          <w:szCs w:val="28"/>
          <w:lang w:val="it-IT"/>
        </w:rPr>
        <w:lastRenderedPageBreak/>
        <w:t xml:space="preserve">2.2. </w:t>
      </w:r>
      <w:r w:rsidRPr="006C75CF">
        <w:rPr>
          <w:rFonts w:ascii="Times New Roman" w:eastAsia="Calibri" w:hAnsi="Times New Roman" w:cs="Times New Roman"/>
          <w:b/>
          <w:i/>
          <w:sz w:val="28"/>
          <w:szCs w:val="28"/>
          <w:lang w:val="it-IT"/>
        </w:rPr>
        <w:t>Portofoliul subdiviziunilor Agenţiei</w:t>
      </w:r>
    </w:p>
    <w:p w:rsidR="0053498F" w:rsidRPr="006C75CF" w:rsidRDefault="0053498F" w:rsidP="0053498F">
      <w:pPr>
        <w:tabs>
          <w:tab w:val="left" w:pos="10340"/>
        </w:tabs>
        <w:spacing w:after="0"/>
        <w:ind w:left="770" w:right="9"/>
        <w:jc w:val="both"/>
        <w:rPr>
          <w:rFonts w:ascii="Times New Roman" w:eastAsia="Calibri" w:hAnsi="Times New Roman" w:cs="Times New Roman"/>
          <w:sz w:val="28"/>
          <w:szCs w:val="28"/>
          <w:lang w:val="it-IT"/>
        </w:rPr>
      </w:pPr>
      <w:r w:rsidRPr="006C75CF">
        <w:rPr>
          <w:rFonts w:ascii="Times New Roman" w:eastAsia="Calibri" w:hAnsi="Times New Roman" w:cs="Times New Roman"/>
          <w:sz w:val="28"/>
          <w:szCs w:val="28"/>
          <w:lang w:val="it-IT"/>
        </w:rPr>
        <w:t xml:space="preserve">În conformitate cu Hotărîrea Guvernului nr.936 din 09.12.2011 privind crearea Agenţiei pentru Protecţia Consumatorilor </w:t>
      </w:r>
      <w:r>
        <w:rPr>
          <w:rFonts w:ascii="Times New Roman" w:eastAsia="Calibri" w:hAnsi="Times New Roman" w:cs="Times New Roman"/>
          <w:sz w:val="28"/>
          <w:szCs w:val="28"/>
          <w:lang w:val="it-IT"/>
        </w:rPr>
        <w:t>ş</w:t>
      </w:r>
      <w:r w:rsidRPr="006C75CF">
        <w:rPr>
          <w:rFonts w:ascii="Times New Roman" w:eastAsia="Calibri" w:hAnsi="Times New Roman" w:cs="Times New Roman"/>
          <w:sz w:val="28"/>
          <w:szCs w:val="28"/>
          <w:lang w:val="it-IT"/>
        </w:rPr>
        <w:t xml:space="preserve">i aprobarea Regulamentului, structurii </w:t>
      </w:r>
      <w:r>
        <w:rPr>
          <w:rFonts w:ascii="Times New Roman" w:eastAsia="Calibri" w:hAnsi="Times New Roman" w:cs="Times New Roman"/>
          <w:sz w:val="28"/>
          <w:szCs w:val="28"/>
          <w:lang w:val="it-IT"/>
        </w:rPr>
        <w:t>ş</w:t>
      </w:r>
      <w:r w:rsidRPr="006C75CF">
        <w:rPr>
          <w:rFonts w:ascii="Times New Roman" w:eastAsia="Calibri" w:hAnsi="Times New Roman" w:cs="Times New Roman"/>
          <w:sz w:val="28"/>
          <w:szCs w:val="28"/>
          <w:lang w:val="it-IT"/>
        </w:rPr>
        <w:t>i efectivului-limită ale acesteia, Agenţia funcţionează în următoarea structură:</w:t>
      </w:r>
    </w:p>
    <w:p w:rsidR="0053498F" w:rsidRPr="006C75CF" w:rsidRDefault="0053498F" w:rsidP="0053498F">
      <w:pPr>
        <w:tabs>
          <w:tab w:val="left" w:pos="10340"/>
        </w:tabs>
        <w:spacing w:after="0"/>
        <w:ind w:left="550" w:right="454" w:firstLine="220"/>
        <w:jc w:val="both"/>
        <w:rPr>
          <w:rFonts w:ascii="Times New Roman" w:eastAsia="Calibri" w:hAnsi="Times New Roman" w:cs="Times New Roman"/>
          <w:sz w:val="28"/>
          <w:szCs w:val="28"/>
          <w:lang w:val="it-IT"/>
        </w:rPr>
      </w:pPr>
      <w:r w:rsidRPr="006C75CF">
        <w:rPr>
          <w:rFonts w:ascii="Times New Roman" w:eastAsia="Calibri" w:hAnsi="Times New Roman" w:cs="Times New Roman"/>
          <w:sz w:val="28"/>
          <w:szCs w:val="28"/>
          <w:lang w:val="it-IT"/>
        </w:rPr>
        <w:t xml:space="preserve">Conducerea </w:t>
      </w:r>
    </w:p>
    <w:p w:rsidR="0053498F" w:rsidRPr="006C75CF" w:rsidRDefault="0053498F" w:rsidP="0053498F">
      <w:pPr>
        <w:tabs>
          <w:tab w:val="left" w:pos="10340"/>
        </w:tabs>
        <w:spacing w:after="0"/>
        <w:ind w:left="550" w:right="454" w:firstLine="220"/>
        <w:jc w:val="both"/>
        <w:rPr>
          <w:rFonts w:ascii="Times New Roman" w:eastAsia="Calibri" w:hAnsi="Times New Roman" w:cs="Times New Roman"/>
          <w:sz w:val="28"/>
          <w:szCs w:val="28"/>
          <w:lang w:val="it-IT"/>
        </w:rPr>
      </w:pPr>
      <w:r w:rsidRPr="006C75CF">
        <w:rPr>
          <w:rFonts w:ascii="Times New Roman" w:eastAsia="Calibri" w:hAnsi="Times New Roman" w:cs="Times New Roman"/>
          <w:sz w:val="28"/>
          <w:szCs w:val="28"/>
          <w:lang w:val="it-IT"/>
        </w:rPr>
        <w:t>Direcţia relaţii cu consumatorii (DRC)</w:t>
      </w:r>
    </w:p>
    <w:p w:rsidR="0053498F" w:rsidRPr="006C75CF" w:rsidRDefault="0053498F" w:rsidP="0053498F">
      <w:pPr>
        <w:tabs>
          <w:tab w:val="left" w:pos="10340"/>
        </w:tabs>
        <w:spacing w:after="0"/>
        <w:ind w:left="550" w:right="454" w:firstLine="220"/>
        <w:jc w:val="both"/>
        <w:rPr>
          <w:rFonts w:ascii="Times New Roman" w:eastAsia="Calibri" w:hAnsi="Times New Roman" w:cs="Times New Roman"/>
          <w:sz w:val="28"/>
          <w:szCs w:val="28"/>
          <w:lang w:val="it-IT"/>
        </w:rPr>
      </w:pPr>
      <w:r w:rsidRPr="006C75CF">
        <w:rPr>
          <w:rFonts w:ascii="Times New Roman" w:eastAsia="Calibri" w:hAnsi="Times New Roman" w:cs="Times New Roman"/>
          <w:sz w:val="28"/>
          <w:szCs w:val="28"/>
          <w:lang w:val="it-IT"/>
        </w:rPr>
        <w:t xml:space="preserve">Direcţia coordonare </w:t>
      </w:r>
      <w:r>
        <w:rPr>
          <w:rFonts w:ascii="Times New Roman" w:eastAsia="Calibri" w:hAnsi="Times New Roman" w:cs="Times New Roman"/>
          <w:sz w:val="28"/>
          <w:szCs w:val="28"/>
          <w:lang w:val="it-IT"/>
        </w:rPr>
        <w:t>ş</w:t>
      </w:r>
      <w:r w:rsidRPr="006C75CF">
        <w:rPr>
          <w:rFonts w:ascii="Times New Roman" w:eastAsia="Calibri" w:hAnsi="Times New Roman" w:cs="Times New Roman"/>
          <w:sz w:val="28"/>
          <w:szCs w:val="28"/>
          <w:lang w:val="it-IT"/>
        </w:rPr>
        <w:t>i planificare (DCP)</w:t>
      </w:r>
    </w:p>
    <w:p w:rsidR="0053498F" w:rsidRPr="006C75CF" w:rsidRDefault="0053498F" w:rsidP="0053498F">
      <w:pPr>
        <w:tabs>
          <w:tab w:val="left" w:pos="10340"/>
        </w:tabs>
        <w:spacing w:after="0"/>
        <w:ind w:left="550" w:right="454" w:firstLine="220"/>
        <w:jc w:val="both"/>
        <w:rPr>
          <w:rFonts w:ascii="Times New Roman" w:eastAsia="Calibri" w:hAnsi="Times New Roman" w:cs="Times New Roman"/>
          <w:sz w:val="28"/>
          <w:szCs w:val="28"/>
          <w:lang w:val="it-IT"/>
        </w:rPr>
      </w:pPr>
      <w:r w:rsidRPr="006C75CF">
        <w:rPr>
          <w:rFonts w:ascii="Times New Roman" w:eastAsia="Calibri" w:hAnsi="Times New Roman" w:cs="Times New Roman"/>
          <w:sz w:val="28"/>
          <w:szCs w:val="28"/>
          <w:lang w:val="it-IT"/>
        </w:rPr>
        <w:t xml:space="preserve">Direcţia control produse alimentare </w:t>
      </w:r>
      <w:r>
        <w:rPr>
          <w:rFonts w:ascii="Times New Roman" w:eastAsia="Calibri" w:hAnsi="Times New Roman" w:cs="Times New Roman"/>
          <w:sz w:val="28"/>
          <w:szCs w:val="28"/>
          <w:lang w:val="it-IT"/>
        </w:rPr>
        <w:t>ş</w:t>
      </w:r>
      <w:r w:rsidRPr="006C75CF">
        <w:rPr>
          <w:rFonts w:ascii="Times New Roman" w:eastAsia="Calibri" w:hAnsi="Times New Roman" w:cs="Times New Roman"/>
          <w:sz w:val="28"/>
          <w:szCs w:val="28"/>
          <w:lang w:val="it-IT"/>
        </w:rPr>
        <w:t>i servicii (Chi</w:t>
      </w:r>
      <w:r>
        <w:rPr>
          <w:rFonts w:ascii="Times New Roman" w:eastAsia="Calibri" w:hAnsi="Times New Roman" w:cs="Times New Roman"/>
          <w:sz w:val="28"/>
          <w:szCs w:val="28"/>
          <w:lang w:val="it-IT"/>
        </w:rPr>
        <w:t>ş</w:t>
      </w:r>
      <w:r w:rsidRPr="006C75CF">
        <w:rPr>
          <w:rFonts w:ascii="Times New Roman" w:eastAsia="Calibri" w:hAnsi="Times New Roman" w:cs="Times New Roman"/>
          <w:sz w:val="28"/>
          <w:szCs w:val="28"/>
          <w:lang w:val="it-IT"/>
        </w:rPr>
        <w:t>inău) (DCPAS Chi</w:t>
      </w:r>
      <w:r>
        <w:rPr>
          <w:rFonts w:ascii="Times New Roman" w:eastAsia="Calibri" w:hAnsi="Times New Roman" w:cs="Times New Roman"/>
          <w:sz w:val="28"/>
          <w:szCs w:val="28"/>
          <w:lang w:val="it-IT"/>
        </w:rPr>
        <w:t>ş</w:t>
      </w:r>
      <w:r w:rsidRPr="006C75CF">
        <w:rPr>
          <w:rFonts w:ascii="Times New Roman" w:eastAsia="Calibri" w:hAnsi="Times New Roman" w:cs="Times New Roman"/>
          <w:sz w:val="28"/>
          <w:szCs w:val="28"/>
          <w:lang w:val="it-IT"/>
        </w:rPr>
        <w:t>inău)</w:t>
      </w:r>
    </w:p>
    <w:p w:rsidR="0053498F" w:rsidRPr="006C75CF" w:rsidRDefault="0053498F" w:rsidP="0053498F">
      <w:pPr>
        <w:tabs>
          <w:tab w:val="left" w:pos="10340"/>
        </w:tabs>
        <w:spacing w:after="0"/>
        <w:ind w:left="550" w:right="454" w:firstLine="220"/>
        <w:jc w:val="both"/>
        <w:rPr>
          <w:rFonts w:ascii="Times New Roman" w:eastAsia="Calibri" w:hAnsi="Times New Roman" w:cs="Times New Roman"/>
          <w:sz w:val="28"/>
          <w:szCs w:val="28"/>
          <w:lang w:val="it-IT"/>
        </w:rPr>
      </w:pPr>
      <w:r w:rsidRPr="006C75CF">
        <w:rPr>
          <w:rFonts w:ascii="Times New Roman" w:eastAsia="Calibri" w:hAnsi="Times New Roman" w:cs="Times New Roman"/>
          <w:sz w:val="28"/>
          <w:szCs w:val="28"/>
          <w:lang w:val="it-IT"/>
        </w:rPr>
        <w:t xml:space="preserve">Direcţia control produse industriale </w:t>
      </w:r>
      <w:r>
        <w:rPr>
          <w:rFonts w:ascii="Times New Roman" w:eastAsia="Calibri" w:hAnsi="Times New Roman" w:cs="Times New Roman"/>
          <w:sz w:val="28"/>
          <w:szCs w:val="28"/>
          <w:lang w:val="it-IT"/>
        </w:rPr>
        <w:t>ş</w:t>
      </w:r>
      <w:r w:rsidRPr="006C75CF">
        <w:rPr>
          <w:rFonts w:ascii="Times New Roman" w:eastAsia="Calibri" w:hAnsi="Times New Roman" w:cs="Times New Roman"/>
          <w:sz w:val="28"/>
          <w:szCs w:val="28"/>
          <w:lang w:val="it-IT"/>
        </w:rPr>
        <w:t>i servicii (Chi</w:t>
      </w:r>
      <w:r>
        <w:rPr>
          <w:rFonts w:ascii="Times New Roman" w:eastAsia="Calibri" w:hAnsi="Times New Roman" w:cs="Times New Roman"/>
          <w:sz w:val="28"/>
          <w:szCs w:val="28"/>
          <w:lang w:val="it-IT"/>
        </w:rPr>
        <w:t>ş</w:t>
      </w:r>
      <w:r w:rsidRPr="006C75CF">
        <w:rPr>
          <w:rFonts w:ascii="Times New Roman" w:eastAsia="Calibri" w:hAnsi="Times New Roman" w:cs="Times New Roman"/>
          <w:sz w:val="28"/>
          <w:szCs w:val="28"/>
          <w:lang w:val="it-IT"/>
        </w:rPr>
        <w:t>inău) (DCPIS Chi</w:t>
      </w:r>
      <w:r>
        <w:rPr>
          <w:rFonts w:ascii="Times New Roman" w:eastAsia="Calibri" w:hAnsi="Times New Roman" w:cs="Times New Roman"/>
          <w:sz w:val="28"/>
          <w:szCs w:val="28"/>
          <w:lang w:val="it-IT"/>
        </w:rPr>
        <w:t>ş</w:t>
      </w:r>
      <w:r w:rsidRPr="006C75CF">
        <w:rPr>
          <w:rFonts w:ascii="Times New Roman" w:eastAsia="Calibri" w:hAnsi="Times New Roman" w:cs="Times New Roman"/>
          <w:sz w:val="28"/>
          <w:szCs w:val="28"/>
          <w:lang w:val="it-IT"/>
        </w:rPr>
        <w:t>inău)</w:t>
      </w:r>
    </w:p>
    <w:p w:rsidR="0053498F" w:rsidRPr="006C75CF" w:rsidRDefault="0053498F" w:rsidP="0053498F">
      <w:pPr>
        <w:tabs>
          <w:tab w:val="left" w:pos="10340"/>
        </w:tabs>
        <w:spacing w:after="0"/>
        <w:ind w:left="550" w:right="454" w:firstLine="220"/>
        <w:jc w:val="both"/>
        <w:rPr>
          <w:rFonts w:ascii="Times New Roman" w:eastAsia="Calibri" w:hAnsi="Times New Roman" w:cs="Times New Roman"/>
          <w:sz w:val="28"/>
          <w:szCs w:val="28"/>
          <w:lang w:val="it-IT"/>
        </w:rPr>
      </w:pPr>
      <w:r w:rsidRPr="006C75CF">
        <w:rPr>
          <w:rFonts w:ascii="Times New Roman" w:eastAsia="Calibri" w:hAnsi="Times New Roman" w:cs="Times New Roman"/>
          <w:sz w:val="28"/>
          <w:szCs w:val="28"/>
          <w:lang w:val="it-IT"/>
        </w:rPr>
        <w:t xml:space="preserve">Direcţia control metrologic </w:t>
      </w:r>
      <w:r>
        <w:rPr>
          <w:rFonts w:ascii="Times New Roman" w:eastAsia="Calibri" w:hAnsi="Times New Roman" w:cs="Times New Roman"/>
          <w:sz w:val="28"/>
          <w:szCs w:val="28"/>
          <w:lang w:val="it-IT"/>
        </w:rPr>
        <w:t>ş</w:t>
      </w:r>
      <w:r w:rsidRPr="006C75CF">
        <w:rPr>
          <w:rFonts w:ascii="Times New Roman" w:eastAsia="Calibri" w:hAnsi="Times New Roman" w:cs="Times New Roman"/>
          <w:sz w:val="28"/>
          <w:szCs w:val="28"/>
          <w:lang w:val="it-IT"/>
        </w:rPr>
        <w:t>i produse petroliere (Chi</w:t>
      </w:r>
      <w:r>
        <w:rPr>
          <w:rFonts w:ascii="Times New Roman" w:eastAsia="Calibri" w:hAnsi="Times New Roman" w:cs="Times New Roman"/>
          <w:sz w:val="28"/>
          <w:szCs w:val="28"/>
          <w:lang w:val="it-IT"/>
        </w:rPr>
        <w:t>ş</w:t>
      </w:r>
      <w:r w:rsidRPr="006C75CF">
        <w:rPr>
          <w:rFonts w:ascii="Times New Roman" w:eastAsia="Calibri" w:hAnsi="Times New Roman" w:cs="Times New Roman"/>
          <w:sz w:val="28"/>
          <w:szCs w:val="28"/>
          <w:lang w:val="it-IT"/>
        </w:rPr>
        <w:t>inău) (DCMPP Chi</w:t>
      </w:r>
      <w:r>
        <w:rPr>
          <w:rFonts w:ascii="Times New Roman" w:eastAsia="Calibri" w:hAnsi="Times New Roman" w:cs="Times New Roman"/>
          <w:sz w:val="28"/>
          <w:szCs w:val="28"/>
          <w:lang w:val="it-IT"/>
        </w:rPr>
        <w:t>ş</w:t>
      </w:r>
      <w:r w:rsidRPr="006C75CF">
        <w:rPr>
          <w:rFonts w:ascii="Times New Roman" w:eastAsia="Calibri" w:hAnsi="Times New Roman" w:cs="Times New Roman"/>
          <w:sz w:val="28"/>
          <w:szCs w:val="28"/>
          <w:lang w:val="it-IT"/>
        </w:rPr>
        <w:t>inău)</w:t>
      </w:r>
    </w:p>
    <w:p w:rsidR="0053498F" w:rsidRPr="006C75CF" w:rsidRDefault="0053498F" w:rsidP="0053498F">
      <w:pPr>
        <w:tabs>
          <w:tab w:val="left" w:pos="10340"/>
        </w:tabs>
        <w:spacing w:after="0"/>
        <w:ind w:left="550" w:right="454" w:firstLine="220"/>
        <w:jc w:val="both"/>
        <w:rPr>
          <w:rFonts w:ascii="Times New Roman" w:eastAsia="Calibri" w:hAnsi="Times New Roman" w:cs="Times New Roman"/>
          <w:sz w:val="28"/>
          <w:szCs w:val="28"/>
          <w:lang w:val="it-IT"/>
        </w:rPr>
      </w:pPr>
      <w:r w:rsidRPr="006C75CF">
        <w:rPr>
          <w:rFonts w:ascii="Times New Roman" w:eastAsia="Calibri" w:hAnsi="Times New Roman" w:cs="Times New Roman"/>
          <w:sz w:val="28"/>
          <w:szCs w:val="28"/>
          <w:lang w:val="it-IT"/>
        </w:rPr>
        <w:t>Direcţia protecţie a consumatorului (Bălţi) (DPC Bălţi)</w:t>
      </w:r>
    </w:p>
    <w:p w:rsidR="0053498F" w:rsidRPr="006C75CF" w:rsidRDefault="0053498F" w:rsidP="0053498F">
      <w:pPr>
        <w:tabs>
          <w:tab w:val="left" w:pos="10340"/>
        </w:tabs>
        <w:spacing w:after="0"/>
        <w:ind w:left="550" w:right="454" w:firstLine="220"/>
        <w:jc w:val="both"/>
        <w:rPr>
          <w:rFonts w:ascii="Times New Roman" w:eastAsia="Calibri" w:hAnsi="Times New Roman" w:cs="Times New Roman"/>
          <w:sz w:val="28"/>
          <w:szCs w:val="28"/>
          <w:lang w:val="it-IT"/>
        </w:rPr>
      </w:pPr>
      <w:r w:rsidRPr="006C75CF">
        <w:rPr>
          <w:rFonts w:ascii="Times New Roman" w:eastAsia="Calibri" w:hAnsi="Times New Roman" w:cs="Times New Roman"/>
          <w:sz w:val="28"/>
          <w:szCs w:val="28"/>
          <w:lang w:val="it-IT"/>
        </w:rPr>
        <w:t>Direcţia protecţie a consumatorului (Cahul) (DPC Cahul)</w:t>
      </w:r>
    </w:p>
    <w:p w:rsidR="0053498F" w:rsidRPr="006C75CF" w:rsidRDefault="0053498F" w:rsidP="0053498F">
      <w:pPr>
        <w:tabs>
          <w:tab w:val="left" w:pos="10340"/>
        </w:tabs>
        <w:spacing w:after="0"/>
        <w:ind w:left="550" w:right="454" w:firstLine="220"/>
        <w:jc w:val="both"/>
        <w:rPr>
          <w:rFonts w:ascii="Times New Roman" w:eastAsia="Calibri" w:hAnsi="Times New Roman" w:cs="Times New Roman"/>
          <w:sz w:val="28"/>
          <w:szCs w:val="28"/>
          <w:lang w:val="it-IT"/>
        </w:rPr>
      </w:pPr>
      <w:r w:rsidRPr="006C75CF">
        <w:rPr>
          <w:rFonts w:ascii="Times New Roman" w:eastAsia="Calibri" w:hAnsi="Times New Roman" w:cs="Times New Roman"/>
          <w:sz w:val="28"/>
          <w:szCs w:val="28"/>
          <w:lang w:val="it-IT"/>
        </w:rPr>
        <w:t xml:space="preserve">Direcţia juridică </w:t>
      </w:r>
    </w:p>
    <w:p w:rsidR="0053498F" w:rsidRPr="006C75CF" w:rsidRDefault="0053498F" w:rsidP="0053498F">
      <w:pPr>
        <w:tabs>
          <w:tab w:val="left" w:pos="10340"/>
        </w:tabs>
        <w:spacing w:after="0"/>
        <w:ind w:left="550" w:right="454" w:firstLine="220"/>
        <w:jc w:val="both"/>
        <w:rPr>
          <w:rFonts w:ascii="Times New Roman" w:eastAsia="Calibri" w:hAnsi="Times New Roman" w:cs="Times New Roman"/>
          <w:sz w:val="28"/>
          <w:szCs w:val="28"/>
          <w:lang w:val="it-IT"/>
        </w:rPr>
      </w:pPr>
      <w:r w:rsidRPr="006C75CF">
        <w:rPr>
          <w:rFonts w:ascii="Times New Roman" w:eastAsia="Calibri" w:hAnsi="Times New Roman" w:cs="Times New Roman"/>
          <w:sz w:val="28"/>
          <w:szCs w:val="28"/>
          <w:lang w:val="it-IT"/>
        </w:rPr>
        <w:t xml:space="preserve">Serviciul finanţe </w:t>
      </w:r>
      <w:r>
        <w:rPr>
          <w:rFonts w:ascii="Times New Roman" w:eastAsia="Calibri" w:hAnsi="Times New Roman" w:cs="Times New Roman"/>
          <w:sz w:val="28"/>
          <w:szCs w:val="28"/>
          <w:lang w:val="it-IT"/>
        </w:rPr>
        <w:t>ş</w:t>
      </w:r>
      <w:r w:rsidRPr="006C75CF">
        <w:rPr>
          <w:rFonts w:ascii="Times New Roman" w:eastAsia="Calibri" w:hAnsi="Times New Roman" w:cs="Times New Roman"/>
          <w:sz w:val="28"/>
          <w:szCs w:val="28"/>
          <w:lang w:val="it-IT"/>
        </w:rPr>
        <w:t xml:space="preserve">i contabilitate </w:t>
      </w:r>
    </w:p>
    <w:p w:rsidR="0053498F" w:rsidRPr="006C75CF" w:rsidRDefault="0053498F" w:rsidP="0053498F">
      <w:pPr>
        <w:tabs>
          <w:tab w:val="left" w:pos="10340"/>
        </w:tabs>
        <w:spacing w:after="0"/>
        <w:ind w:left="550" w:right="454" w:firstLine="220"/>
        <w:jc w:val="both"/>
        <w:rPr>
          <w:rFonts w:ascii="Times New Roman" w:eastAsia="Calibri" w:hAnsi="Times New Roman" w:cs="Times New Roman"/>
          <w:sz w:val="28"/>
          <w:szCs w:val="28"/>
          <w:lang w:val="it-IT"/>
        </w:rPr>
      </w:pPr>
      <w:r w:rsidRPr="006C75CF">
        <w:rPr>
          <w:rFonts w:ascii="Times New Roman" w:eastAsia="Calibri" w:hAnsi="Times New Roman" w:cs="Times New Roman"/>
          <w:sz w:val="28"/>
          <w:szCs w:val="28"/>
          <w:lang w:val="it-IT"/>
        </w:rPr>
        <w:t xml:space="preserve">Serviciul resurse umane </w:t>
      </w:r>
    </w:p>
    <w:p w:rsidR="0053498F" w:rsidRPr="006C75CF" w:rsidRDefault="0053498F" w:rsidP="0053498F">
      <w:pPr>
        <w:tabs>
          <w:tab w:val="left" w:pos="10340"/>
        </w:tabs>
        <w:spacing w:after="0"/>
        <w:ind w:left="550" w:right="454" w:firstLine="220"/>
        <w:jc w:val="both"/>
        <w:rPr>
          <w:rFonts w:ascii="Times New Roman" w:eastAsia="Calibri" w:hAnsi="Times New Roman" w:cs="Times New Roman"/>
          <w:sz w:val="28"/>
          <w:szCs w:val="28"/>
          <w:lang w:val="it-IT"/>
        </w:rPr>
      </w:pPr>
      <w:r w:rsidRPr="006C75CF">
        <w:rPr>
          <w:rFonts w:ascii="Times New Roman" w:eastAsia="Calibri" w:hAnsi="Times New Roman" w:cs="Times New Roman"/>
          <w:sz w:val="28"/>
          <w:szCs w:val="28"/>
          <w:lang w:val="it-IT"/>
        </w:rPr>
        <w:t xml:space="preserve">Serviciul audit intern </w:t>
      </w:r>
    </w:p>
    <w:p w:rsidR="0053498F" w:rsidRPr="006C75CF" w:rsidRDefault="0053498F" w:rsidP="0053498F">
      <w:pPr>
        <w:tabs>
          <w:tab w:val="left" w:pos="10340"/>
        </w:tabs>
        <w:spacing w:after="0"/>
        <w:ind w:left="550" w:right="454" w:firstLine="220"/>
        <w:jc w:val="both"/>
        <w:rPr>
          <w:rFonts w:ascii="Times New Roman" w:eastAsia="Calibri" w:hAnsi="Times New Roman" w:cs="Times New Roman"/>
          <w:sz w:val="28"/>
          <w:szCs w:val="28"/>
          <w:lang w:val="it-IT"/>
        </w:rPr>
      </w:pPr>
      <w:r w:rsidRPr="006C75CF">
        <w:rPr>
          <w:rFonts w:ascii="Times New Roman" w:eastAsia="Calibri" w:hAnsi="Times New Roman" w:cs="Times New Roman"/>
          <w:sz w:val="28"/>
          <w:szCs w:val="28"/>
          <w:lang w:val="it-IT"/>
        </w:rPr>
        <w:t xml:space="preserve">Serviciul administrare </w:t>
      </w:r>
    </w:p>
    <w:p w:rsidR="0053498F" w:rsidRPr="006C75CF" w:rsidRDefault="0053498F" w:rsidP="0053498F">
      <w:pPr>
        <w:tabs>
          <w:tab w:val="left" w:pos="990"/>
          <w:tab w:val="left" w:pos="10340"/>
        </w:tabs>
        <w:spacing w:after="0"/>
        <w:ind w:left="550" w:right="454" w:firstLine="220"/>
        <w:jc w:val="both"/>
        <w:rPr>
          <w:rFonts w:ascii="Times New Roman" w:eastAsia="Calibri" w:hAnsi="Times New Roman" w:cs="Times New Roman"/>
          <w:sz w:val="28"/>
          <w:szCs w:val="28"/>
          <w:lang w:val="it-IT"/>
        </w:rPr>
      </w:pPr>
      <w:r w:rsidRPr="006C75CF">
        <w:rPr>
          <w:rFonts w:ascii="Times New Roman" w:eastAsia="Calibri" w:hAnsi="Times New Roman" w:cs="Times New Roman"/>
          <w:sz w:val="28"/>
          <w:szCs w:val="28"/>
          <w:lang w:val="it-IT"/>
        </w:rPr>
        <w:t xml:space="preserve">Serviciul de informare </w:t>
      </w:r>
      <w:r>
        <w:rPr>
          <w:rFonts w:ascii="Times New Roman" w:eastAsia="Calibri" w:hAnsi="Times New Roman" w:cs="Times New Roman"/>
          <w:sz w:val="28"/>
          <w:szCs w:val="28"/>
          <w:lang w:val="it-IT"/>
        </w:rPr>
        <w:t>ş</w:t>
      </w:r>
      <w:r w:rsidRPr="006C75CF">
        <w:rPr>
          <w:rFonts w:ascii="Times New Roman" w:eastAsia="Calibri" w:hAnsi="Times New Roman" w:cs="Times New Roman"/>
          <w:sz w:val="28"/>
          <w:szCs w:val="28"/>
          <w:lang w:val="it-IT"/>
        </w:rPr>
        <w:t>i comunicare cu mass-media</w:t>
      </w:r>
    </w:p>
    <w:p w:rsidR="0053498F" w:rsidRPr="006C75CF" w:rsidRDefault="0053498F" w:rsidP="0053498F">
      <w:pPr>
        <w:shd w:val="clear" w:color="auto" w:fill="FFFFFF"/>
        <w:tabs>
          <w:tab w:val="left" w:pos="1560"/>
        </w:tabs>
        <w:spacing w:after="0" w:line="240" w:lineRule="auto"/>
        <w:ind w:left="851" w:right="73" w:firstLine="425"/>
        <w:jc w:val="both"/>
        <w:rPr>
          <w:rFonts w:ascii="Times New Roman" w:eastAsia="Calibri" w:hAnsi="Times New Roman" w:cs="Times New Roman"/>
          <w:b/>
          <w:sz w:val="28"/>
          <w:szCs w:val="28"/>
          <w:u w:val="single"/>
          <w:lang w:val="fr-FR"/>
        </w:rPr>
      </w:pPr>
    </w:p>
    <w:p w:rsidR="0053498F" w:rsidRPr="006C75CF" w:rsidRDefault="0053498F" w:rsidP="0053498F">
      <w:pPr>
        <w:shd w:val="clear" w:color="auto" w:fill="FFFFFF"/>
        <w:tabs>
          <w:tab w:val="left" w:pos="1560"/>
        </w:tabs>
        <w:spacing w:after="0" w:line="240" w:lineRule="auto"/>
        <w:ind w:left="851" w:right="73" w:firstLine="425"/>
        <w:jc w:val="both"/>
        <w:rPr>
          <w:rFonts w:ascii="Times New Roman" w:eastAsia="Calibri" w:hAnsi="Times New Roman" w:cs="Times New Roman"/>
          <w:b/>
          <w:sz w:val="28"/>
          <w:szCs w:val="28"/>
          <w:u w:val="single"/>
          <w:lang w:val="fr-FR"/>
        </w:rPr>
      </w:pPr>
    </w:p>
    <w:p w:rsidR="0053498F" w:rsidRPr="006C75CF" w:rsidRDefault="0053498F" w:rsidP="0053498F">
      <w:pPr>
        <w:tabs>
          <w:tab w:val="left" w:pos="10340"/>
        </w:tabs>
        <w:spacing w:after="0"/>
        <w:ind w:left="550" w:right="454" w:firstLine="220"/>
        <w:jc w:val="right"/>
        <w:outlineLvl w:val="0"/>
        <w:rPr>
          <w:rFonts w:ascii="Times New Roman" w:eastAsia="Calibri" w:hAnsi="Times New Roman" w:cs="Times New Roman"/>
          <w:b/>
          <w:i/>
          <w:lang w:val="it-IT"/>
        </w:rPr>
      </w:pPr>
      <w:r w:rsidRPr="006C75CF">
        <w:rPr>
          <w:rFonts w:ascii="Times New Roman" w:eastAsia="Calibri" w:hAnsi="Times New Roman" w:cs="Times New Roman"/>
          <w:lang w:val="it-IT"/>
        </w:rPr>
        <w:t>Tabelul nr. 1</w:t>
      </w:r>
    </w:p>
    <w:p w:rsidR="0053498F" w:rsidRPr="006C75CF" w:rsidRDefault="0053498F" w:rsidP="0053498F">
      <w:pPr>
        <w:tabs>
          <w:tab w:val="left" w:pos="10340"/>
        </w:tabs>
        <w:spacing w:after="0"/>
        <w:ind w:left="550" w:right="454" w:firstLine="220"/>
        <w:jc w:val="both"/>
        <w:outlineLvl w:val="0"/>
        <w:rPr>
          <w:rFonts w:ascii="Times New Roman" w:eastAsia="Calibri" w:hAnsi="Times New Roman" w:cs="Times New Roman"/>
          <w:sz w:val="28"/>
          <w:szCs w:val="28"/>
          <w:lang w:val="it-IT"/>
        </w:rPr>
      </w:pPr>
      <w:r w:rsidRPr="006C75CF">
        <w:rPr>
          <w:rFonts w:ascii="Times New Roman" w:eastAsia="Calibri" w:hAnsi="Times New Roman" w:cs="Times New Roman"/>
          <w:b/>
          <w:i/>
          <w:sz w:val="28"/>
          <w:szCs w:val="28"/>
          <w:lang w:val="it-IT"/>
        </w:rPr>
        <w:t>Portofoliul subdiviziunilor se prezintă după cum urmează</w:t>
      </w:r>
      <w:r w:rsidRPr="006C75CF">
        <w:rPr>
          <w:rFonts w:ascii="Times New Roman" w:eastAsia="Calibri" w:hAnsi="Times New Roman" w:cs="Times New Roman"/>
          <w:b/>
          <w:sz w:val="28"/>
          <w:szCs w:val="28"/>
          <w:lang w:val="it-IT"/>
        </w:rPr>
        <w:t xml:space="preserve">:               </w:t>
      </w:r>
    </w:p>
    <w:tbl>
      <w:tblPr>
        <w:tblW w:w="1080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772"/>
        <w:gridCol w:w="1134"/>
        <w:gridCol w:w="3764"/>
        <w:gridCol w:w="2410"/>
      </w:tblGrid>
      <w:tr w:rsidR="0053498F" w:rsidRPr="006C75CF" w:rsidTr="005A2DBC">
        <w:trPr>
          <w:trHeight w:val="714"/>
        </w:trPr>
        <w:tc>
          <w:tcPr>
            <w:tcW w:w="720" w:type="dxa"/>
          </w:tcPr>
          <w:p w:rsidR="0053498F" w:rsidRPr="006C75CF" w:rsidRDefault="0053498F" w:rsidP="00EA3CA4">
            <w:pPr>
              <w:rPr>
                <w:rFonts w:ascii="Times New Roman" w:eastAsia="Calibri" w:hAnsi="Times New Roman" w:cs="Times New Roman"/>
                <w:b/>
                <w:sz w:val="24"/>
                <w:szCs w:val="24"/>
              </w:rPr>
            </w:pPr>
            <w:r w:rsidRPr="006C75CF">
              <w:rPr>
                <w:rFonts w:ascii="Times New Roman" w:eastAsia="Calibri" w:hAnsi="Times New Roman" w:cs="Times New Roman"/>
                <w:b/>
                <w:sz w:val="24"/>
                <w:szCs w:val="24"/>
              </w:rPr>
              <w:t>Nr. d/o</w:t>
            </w:r>
          </w:p>
        </w:tc>
        <w:tc>
          <w:tcPr>
            <w:tcW w:w="2772" w:type="dxa"/>
          </w:tcPr>
          <w:p w:rsidR="0053498F" w:rsidRPr="006C75CF" w:rsidRDefault="0053498F" w:rsidP="00EA3CA4">
            <w:pPr>
              <w:spacing w:after="0"/>
              <w:jc w:val="center"/>
              <w:rPr>
                <w:rFonts w:ascii="Times New Roman" w:eastAsia="Calibri" w:hAnsi="Times New Roman" w:cs="Times New Roman"/>
                <w:b/>
                <w:sz w:val="24"/>
                <w:szCs w:val="24"/>
              </w:rPr>
            </w:pPr>
            <w:r w:rsidRPr="006C75CF">
              <w:rPr>
                <w:rFonts w:ascii="Times New Roman" w:eastAsia="Calibri" w:hAnsi="Times New Roman" w:cs="Times New Roman"/>
                <w:b/>
                <w:sz w:val="24"/>
                <w:szCs w:val="24"/>
              </w:rPr>
              <w:t>Denumirea</w:t>
            </w:r>
          </w:p>
          <w:p w:rsidR="0053498F" w:rsidRPr="006C75CF" w:rsidRDefault="0053498F" w:rsidP="00EA3CA4">
            <w:pPr>
              <w:spacing w:after="0"/>
              <w:jc w:val="center"/>
              <w:rPr>
                <w:rFonts w:ascii="Times New Roman" w:eastAsia="Calibri" w:hAnsi="Times New Roman" w:cs="Times New Roman"/>
                <w:b/>
                <w:sz w:val="24"/>
                <w:szCs w:val="24"/>
              </w:rPr>
            </w:pPr>
            <w:r w:rsidRPr="006C75CF">
              <w:rPr>
                <w:rFonts w:ascii="Times New Roman" w:eastAsia="Calibri" w:hAnsi="Times New Roman" w:cs="Times New Roman"/>
                <w:b/>
                <w:sz w:val="24"/>
                <w:szCs w:val="24"/>
              </w:rPr>
              <w:t>subdiviziunii</w:t>
            </w:r>
          </w:p>
        </w:tc>
        <w:tc>
          <w:tcPr>
            <w:tcW w:w="1134" w:type="dxa"/>
          </w:tcPr>
          <w:p w:rsidR="0053498F" w:rsidRPr="006C75CF" w:rsidRDefault="0053498F" w:rsidP="00EA3CA4">
            <w:pPr>
              <w:ind w:left="-108" w:right="-108"/>
              <w:jc w:val="both"/>
              <w:rPr>
                <w:rFonts w:ascii="Times New Roman" w:eastAsia="Calibri" w:hAnsi="Times New Roman" w:cs="Times New Roman"/>
                <w:b/>
                <w:sz w:val="24"/>
                <w:szCs w:val="24"/>
              </w:rPr>
            </w:pPr>
            <w:r w:rsidRPr="006C75CF">
              <w:rPr>
                <w:rFonts w:ascii="Times New Roman" w:eastAsia="Calibri" w:hAnsi="Times New Roman" w:cs="Times New Roman"/>
                <w:b/>
                <w:sz w:val="24"/>
                <w:szCs w:val="24"/>
              </w:rPr>
              <w:t>Numărul de funcţii</w:t>
            </w:r>
          </w:p>
        </w:tc>
        <w:tc>
          <w:tcPr>
            <w:tcW w:w="3764" w:type="dxa"/>
          </w:tcPr>
          <w:p w:rsidR="0053498F" w:rsidRPr="006C75CF" w:rsidRDefault="0053498F" w:rsidP="00EA3CA4">
            <w:pPr>
              <w:jc w:val="center"/>
              <w:rPr>
                <w:rFonts w:ascii="Times New Roman" w:eastAsia="Calibri" w:hAnsi="Times New Roman" w:cs="Times New Roman"/>
                <w:b/>
                <w:sz w:val="24"/>
                <w:szCs w:val="24"/>
              </w:rPr>
            </w:pPr>
            <w:r w:rsidRPr="006C75CF">
              <w:rPr>
                <w:rFonts w:ascii="Times New Roman" w:eastAsia="Calibri" w:hAnsi="Times New Roman" w:cs="Times New Roman"/>
                <w:b/>
                <w:sz w:val="24"/>
                <w:szCs w:val="24"/>
              </w:rPr>
              <w:t>Rolul, misiunea</w:t>
            </w:r>
          </w:p>
        </w:tc>
        <w:tc>
          <w:tcPr>
            <w:tcW w:w="2410" w:type="dxa"/>
          </w:tcPr>
          <w:p w:rsidR="0053498F" w:rsidRPr="006C75CF" w:rsidRDefault="0053498F" w:rsidP="00EA3CA4">
            <w:pPr>
              <w:ind w:left="-128" w:right="-91"/>
              <w:jc w:val="both"/>
              <w:rPr>
                <w:rFonts w:ascii="Times New Roman" w:eastAsia="Calibri" w:hAnsi="Times New Roman" w:cs="Times New Roman"/>
                <w:b/>
                <w:sz w:val="24"/>
                <w:szCs w:val="24"/>
              </w:rPr>
            </w:pPr>
            <w:r w:rsidRPr="006C75CF">
              <w:rPr>
                <w:rFonts w:ascii="Times New Roman" w:eastAsia="Calibri" w:hAnsi="Times New Roman" w:cs="Times New Roman"/>
                <w:b/>
                <w:sz w:val="24"/>
                <w:szCs w:val="24"/>
              </w:rPr>
              <w:t>Principalele produse</w:t>
            </w:r>
          </w:p>
        </w:tc>
      </w:tr>
      <w:tr w:rsidR="0053498F" w:rsidRPr="006C75CF" w:rsidTr="005A2DBC">
        <w:trPr>
          <w:trHeight w:val="467"/>
        </w:trPr>
        <w:tc>
          <w:tcPr>
            <w:tcW w:w="720" w:type="dxa"/>
          </w:tcPr>
          <w:p w:rsidR="0053498F" w:rsidRPr="006C75CF" w:rsidRDefault="0053498F" w:rsidP="00EA3CA4">
            <w:pPr>
              <w:tabs>
                <w:tab w:val="left" w:pos="10340"/>
              </w:tabs>
              <w:ind w:right="454"/>
              <w:jc w:val="center"/>
              <w:rPr>
                <w:rFonts w:ascii="Times New Roman" w:eastAsia="Calibri" w:hAnsi="Times New Roman" w:cs="Times New Roman"/>
                <w:sz w:val="28"/>
                <w:szCs w:val="28"/>
                <w:lang w:val="it-IT"/>
              </w:rPr>
            </w:pPr>
            <w:r w:rsidRPr="006C75CF">
              <w:rPr>
                <w:rFonts w:ascii="Times New Roman" w:eastAsia="Calibri" w:hAnsi="Times New Roman" w:cs="Times New Roman"/>
                <w:sz w:val="28"/>
                <w:szCs w:val="28"/>
                <w:lang w:val="it-IT"/>
              </w:rPr>
              <w:t>1</w:t>
            </w:r>
          </w:p>
        </w:tc>
        <w:tc>
          <w:tcPr>
            <w:tcW w:w="2772" w:type="dxa"/>
          </w:tcPr>
          <w:p w:rsidR="0053498F" w:rsidRPr="006C75CF" w:rsidRDefault="0053498F" w:rsidP="00EA3CA4">
            <w:pPr>
              <w:tabs>
                <w:tab w:val="left" w:pos="10340"/>
              </w:tabs>
              <w:jc w:val="center"/>
              <w:rPr>
                <w:rFonts w:ascii="Times New Roman" w:eastAsia="Calibri" w:hAnsi="Times New Roman" w:cs="Times New Roman"/>
                <w:sz w:val="24"/>
                <w:szCs w:val="24"/>
                <w:lang w:val="it-IT"/>
              </w:rPr>
            </w:pPr>
            <w:r w:rsidRPr="006C75CF">
              <w:rPr>
                <w:rFonts w:ascii="Times New Roman" w:eastAsia="Calibri" w:hAnsi="Times New Roman" w:cs="Times New Roman"/>
                <w:sz w:val="24"/>
                <w:szCs w:val="24"/>
                <w:lang w:val="it-IT"/>
              </w:rPr>
              <w:t>2</w:t>
            </w:r>
          </w:p>
        </w:tc>
        <w:tc>
          <w:tcPr>
            <w:tcW w:w="1134" w:type="dxa"/>
          </w:tcPr>
          <w:p w:rsidR="0053498F" w:rsidRPr="006C75CF" w:rsidRDefault="0053498F" w:rsidP="00EA3CA4">
            <w:pPr>
              <w:tabs>
                <w:tab w:val="left" w:pos="10340"/>
              </w:tabs>
              <w:ind w:left="440" w:right="454"/>
              <w:jc w:val="center"/>
              <w:rPr>
                <w:rFonts w:ascii="Times New Roman" w:eastAsia="Calibri" w:hAnsi="Times New Roman" w:cs="Times New Roman"/>
                <w:sz w:val="28"/>
                <w:szCs w:val="28"/>
                <w:lang w:val="it-IT"/>
              </w:rPr>
            </w:pPr>
            <w:r w:rsidRPr="006C75CF">
              <w:rPr>
                <w:rFonts w:ascii="Times New Roman" w:eastAsia="Calibri" w:hAnsi="Times New Roman" w:cs="Times New Roman"/>
                <w:sz w:val="28"/>
                <w:szCs w:val="28"/>
                <w:lang w:val="it-IT"/>
              </w:rPr>
              <w:t>3</w:t>
            </w:r>
          </w:p>
        </w:tc>
        <w:tc>
          <w:tcPr>
            <w:tcW w:w="3764" w:type="dxa"/>
          </w:tcPr>
          <w:p w:rsidR="0053498F" w:rsidRPr="006C75CF" w:rsidRDefault="0053498F" w:rsidP="00EA3CA4">
            <w:pPr>
              <w:tabs>
                <w:tab w:val="left" w:pos="10340"/>
              </w:tabs>
              <w:jc w:val="center"/>
              <w:rPr>
                <w:rFonts w:ascii="Times New Roman" w:eastAsia="Calibri" w:hAnsi="Times New Roman" w:cs="Times New Roman"/>
                <w:sz w:val="24"/>
                <w:szCs w:val="24"/>
                <w:lang w:val="it-IT"/>
              </w:rPr>
            </w:pPr>
            <w:r w:rsidRPr="006C75CF">
              <w:rPr>
                <w:rFonts w:ascii="Times New Roman" w:eastAsia="Calibri" w:hAnsi="Times New Roman" w:cs="Times New Roman"/>
                <w:sz w:val="24"/>
                <w:szCs w:val="24"/>
                <w:lang w:val="it-IT"/>
              </w:rPr>
              <w:t>4</w:t>
            </w:r>
          </w:p>
        </w:tc>
        <w:tc>
          <w:tcPr>
            <w:tcW w:w="2410" w:type="dxa"/>
          </w:tcPr>
          <w:p w:rsidR="0053498F" w:rsidRPr="006C75CF" w:rsidRDefault="0053498F" w:rsidP="00EA3CA4">
            <w:pPr>
              <w:tabs>
                <w:tab w:val="left" w:pos="2200"/>
                <w:tab w:val="left" w:pos="10340"/>
              </w:tabs>
              <w:ind w:right="454"/>
              <w:jc w:val="center"/>
              <w:rPr>
                <w:rFonts w:ascii="Times New Roman" w:eastAsia="Calibri" w:hAnsi="Times New Roman" w:cs="Times New Roman"/>
                <w:sz w:val="28"/>
                <w:szCs w:val="28"/>
                <w:lang w:val="it-IT"/>
              </w:rPr>
            </w:pPr>
            <w:r w:rsidRPr="006C75CF">
              <w:rPr>
                <w:rFonts w:ascii="Times New Roman" w:eastAsia="Calibri" w:hAnsi="Times New Roman" w:cs="Times New Roman"/>
                <w:sz w:val="28"/>
                <w:szCs w:val="28"/>
                <w:lang w:val="it-IT"/>
              </w:rPr>
              <w:t>5</w:t>
            </w:r>
          </w:p>
        </w:tc>
      </w:tr>
      <w:tr w:rsidR="0053498F" w:rsidRPr="006C75CF" w:rsidTr="005A2DBC">
        <w:trPr>
          <w:trHeight w:val="40"/>
        </w:trPr>
        <w:tc>
          <w:tcPr>
            <w:tcW w:w="720" w:type="dxa"/>
          </w:tcPr>
          <w:p w:rsidR="0053498F" w:rsidRPr="006C75CF" w:rsidRDefault="0053498F" w:rsidP="00EA3CA4">
            <w:pPr>
              <w:tabs>
                <w:tab w:val="left" w:pos="10340"/>
              </w:tabs>
              <w:ind w:right="454"/>
              <w:jc w:val="both"/>
              <w:rPr>
                <w:rFonts w:ascii="Times New Roman" w:eastAsia="Calibri" w:hAnsi="Times New Roman" w:cs="Times New Roman"/>
                <w:sz w:val="20"/>
                <w:szCs w:val="20"/>
                <w:lang w:val="it-IT"/>
              </w:rPr>
            </w:pPr>
            <w:r w:rsidRPr="006C75CF">
              <w:rPr>
                <w:rFonts w:ascii="Times New Roman" w:eastAsia="Calibri" w:hAnsi="Times New Roman" w:cs="Times New Roman"/>
                <w:sz w:val="20"/>
                <w:szCs w:val="20"/>
                <w:lang w:val="it-IT"/>
              </w:rPr>
              <w:t>1</w:t>
            </w:r>
          </w:p>
        </w:tc>
        <w:tc>
          <w:tcPr>
            <w:tcW w:w="2772" w:type="dxa"/>
          </w:tcPr>
          <w:p w:rsidR="0053498F" w:rsidRPr="006C75CF" w:rsidRDefault="0053498F" w:rsidP="00EA3CA4">
            <w:pPr>
              <w:tabs>
                <w:tab w:val="left" w:pos="10340"/>
              </w:tabs>
              <w:ind w:left="-6"/>
              <w:jc w:val="both"/>
              <w:rPr>
                <w:rFonts w:ascii="Times New Roman" w:eastAsia="Calibri" w:hAnsi="Times New Roman" w:cs="Times New Roman"/>
                <w:b/>
                <w:sz w:val="24"/>
                <w:szCs w:val="24"/>
                <w:lang w:val="it-IT"/>
              </w:rPr>
            </w:pPr>
            <w:r w:rsidRPr="006C75CF">
              <w:rPr>
                <w:rFonts w:ascii="Times New Roman" w:eastAsia="Calibri" w:hAnsi="Times New Roman" w:cs="Times New Roman"/>
                <w:b/>
                <w:sz w:val="24"/>
                <w:szCs w:val="24"/>
                <w:lang w:val="it-IT"/>
              </w:rPr>
              <w:t>Direcţia relaţii cu Consumatorii</w:t>
            </w:r>
          </w:p>
        </w:tc>
        <w:tc>
          <w:tcPr>
            <w:tcW w:w="1134" w:type="dxa"/>
          </w:tcPr>
          <w:p w:rsidR="0053498F" w:rsidRPr="005A2DBC" w:rsidRDefault="005A2DBC" w:rsidP="005A2DBC">
            <w:pPr>
              <w:tabs>
                <w:tab w:val="left" w:pos="777"/>
                <w:tab w:val="left" w:pos="10340"/>
              </w:tabs>
              <w:ind w:left="459" w:right="454" w:hanging="425"/>
              <w:jc w:val="both"/>
              <w:rPr>
                <w:rFonts w:ascii="Times New Roman" w:eastAsia="Calibri" w:hAnsi="Times New Roman" w:cs="Times New Roman"/>
                <w:sz w:val="20"/>
                <w:szCs w:val="20"/>
                <w:lang w:val="it-IT"/>
              </w:rPr>
            </w:pPr>
            <w:r w:rsidRPr="005A2DBC">
              <w:rPr>
                <w:rFonts w:ascii="Times New Roman" w:eastAsia="Calibri" w:hAnsi="Times New Roman" w:cs="Times New Roman"/>
                <w:sz w:val="20"/>
                <w:szCs w:val="20"/>
                <w:lang w:val="it-IT"/>
              </w:rPr>
              <w:t>1</w:t>
            </w:r>
            <w:r>
              <w:rPr>
                <w:rFonts w:ascii="Times New Roman" w:eastAsia="Calibri" w:hAnsi="Times New Roman" w:cs="Times New Roman"/>
                <w:sz w:val="20"/>
                <w:szCs w:val="20"/>
                <w:lang w:val="it-IT"/>
              </w:rPr>
              <w:t>5</w:t>
            </w:r>
          </w:p>
        </w:tc>
        <w:tc>
          <w:tcPr>
            <w:tcW w:w="3764" w:type="dxa"/>
          </w:tcPr>
          <w:p w:rsidR="0053498F" w:rsidRPr="006C75CF" w:rsidRDefault="0053498F" w:rsidP="00EA3CA4">
            <w:pPr>
              <w:tabs>
                <w:tab w:val="left" w:pos="10340"/>
              </w:tabs>
              <w:spacing w:after="0" w:line="240" w:lineRule="auto"/>
              <w:ind w:right="-30"/>
              <w:jc w:val="both"/>
              <w:rPr>
                <w:rFonts w:ascii="Times New Roman" w:eastAsia="Calibri" w:hAnsi="Times New Roman" w:cs="Times New Roman"/>
                <w:sz w:val="20"/>
                <w:szCs w:val="20"/>
                <w:lang w:val="it-IT"/>
              </w:rPr>
            </w:pPr>
            <w:r w:rsidRPr="006C75CF">
              <w:rPr>
                <w:rFonts w:ascii="Times New Roman" w:eastAsia="Calibri" w:hAnsi="Times New Roman" w:cs="Times New Roman"/>
                <w:sz w:val="20"/>
                <w:szCs w:val="20"/>
                <w:lang w:val="it-IT"/>
              </w:rPr>
              <w:t>1.Implementarea politicii statului în domeniul protecţiei consumatorilor, asigurarea unui nivel înalt de protecţie a consumatorilor.</w:t>
            </w:r>
          </w:p>
          <w:p w:rsidR="0053498F" w:rsidRPr="006C75CF" w:rsidRDefault="0053498F" w:rsidP="00EA3CA4">
            <w:pPr>
              <w:tabs>
                <w:tab w:val="left" w:pos="10340"/>
              </w:tabs>
              <w:spacing w:after="0" w:line="240" w:lineRule="auto"/>
              <w:ind w:right="-30"/>
              <w:jc w:val="both"/>
              <w:rPr>
                <w:rFonts w:ascii="Times New Roman" w:eastAsia="Calibri" w:hAnsi="Times New Roman" w:cs="Times New Roman"/>
                <w:sz w:val="20"/>
                <w:szCs w:val="20"/>
                <w:lang w:val="it-IT"/>
              </w:rPr>
            </w:pPr>
            <w:r w:rsidRPr="006C75CF">
              <w:rPr>
                <w:rFonts w:ascii="Times New Roman" w:eastAsia="Calibri" w:hAnsi="Times New Roman" w:cs="Times New Roman"/>
                <w:sz w:val="20"/>
                <w:szCs w:val="20"/>
                <w:lang w:val="it-IT"/>
              </w:rPr>
              <w:t>2.Acordarea consultanţei în domeniul protecţiei consumatorilor.</w:t>
            </w:r>
          </w:p>
          <w:p w:rsidR="0053498F" w:rsidRPr="006C75CF" w:rsidRDefault="0053498F" w:rsidP="00EA3CA4">
            <w:pPr>
              <w:tabs>
                <w:tab w:val="left" w:pos="10340"/>
              </w:tabs>
              <w:spacing w:after="0" w:line="240" w:lineRule="auto"/>
              <w:ind w:right="-30"/>
              <w:jc w:val="both"/>
              <w:rPr>
                <w:rFonts w:ascii="Times New Roman" w:eastAsia="Calibri" w:hAnsi="Times New Roman" w:cs="Times New Roman"/>
                <w:sz w:val="20"/>
                <w:szCs w:val="20"/>
                <w:lang w:val="it-IT"/>
              </w:rPr>
            </w:pPr>
            <w:r w:rsidRPr="006C75CF">
              <w:rPr>
                <w:rFonts w:ascii="Times New Roman" w:eastAsia="Calibri" w:hAnsi="Times New Roman" w:cs="Times New Roman"/>
                <w:sz w:val="20"/>
                <w:szCs w:val="20"/>
                <w:lang w:val="it-IT"/>
              </w:rPr>
              <w:t xml:space="preserve">3.Organizarea </w:t>
            </w:r>
            <w:r>
              <w:rPr>
                <w:rFonts w:ascii="Times New Roman" w:eastAsia="Calibri" w:hAnsi="Times New Roman" w:cs="Times New Roman"/>
                <w:sz w:val="20"/>
                <w:szCs w:val="20"/>
                <w:lang w:val="it-IT"/>
              </w:rPr>
              <w:t>ş</w:t>
            </w:r>
            <w:r w:rsidRPr="006C75CF">
              <w:rPr>
                <w:rFonts w:ascii="Times New Roman" w:eastAsia="Calibri" w:hAnsi="Times New Roman" w:cs="Times New Roman"/>
                <w:sz w:val="20"/>
                <w:szCs w:val="20"/>
                <w:lang w:val="it-IT"/>
              </w:rPr>
              <w:t>i desfă</w:t>
            </w:r>
            <w:r>
              <w:rPr>
                <w:rFonts w:ascii="Times New Roman" w:eastAsia="Calibri" w:hAnsi="Times New Roman" w:cs="Times New Roman"/>
                <w:sz w:val="20"/>
                <w:szCs w:val="20"/>
                <w:lang w:val="it-IT"/>
              </w:rPr>
              <w:t>ş</w:t>
            </w:r>
            <w:r w:rsidRPr="006C75CF">
              <w:rPr>
                <w:rFonts w:ascii="Times New Roman" w:eastAsia="Calibri" w:hAnsi="Times New Roman" w:cs="Times New Roman"/>
                <w:sz w:val="20"/>
                <w:szCs w:val="20"/>
                <w:lang w:val="it-IT"/>
              </w:rPr>
              <w:t xml:space="preserve">urarea activităţilor de informare </w:t>
            </w:r>
            <w:r>
              <w:rPr>
                <w:rFonts w:ascii="Times New Roman" w:eastAsia="Calibri" w:hAnsi="Times New Roman" w:cs="Times New Roman"/>
                <w:sz w:val="20"/>
                <w:szCs w:val="20"/>
                <w:lang w:val="it-IT"/>
              </w:rPr>
              <w:t>ş</w:t>
            </w:r>
            <w:r w:rsidRPr="006C75CF">
              <w:rPr>
                <w:rFonts w:ascii="Times New Roman" w:eastAsia="Calibri" w:hAnsi="Times New Roman" w:cs="Times New Roman"/>
                <w:sz w:val="20"/>
                <w:szCs w:val="20"/>
                <w:lang w:val="it-IT"/>
              </w:rPr>
              <w:t>i educare a consumatorilor.</w:t>
            </w:r>
          </w:p>
          <w:p w:rsidR="0053498F" w:rsidRPr="006C75CF" w:rsidRDefault="0053498F" w:rsidP="00EA3CA4">
            <w:pPr>
              <w:tabs>
                <w:tab w:val="left" w:pos="10340"/>
              </w:tabs>
              <w:spacing w:after="0" w:line="240" w:lineRule="auto"/>
              <w:ind w:right="-30"/>
              <w:jc w:val="both"/>
              <w:rPr>
                <w:rFonts w:ascii="Times New Roman" w:eastAsia="Calibri" w:hAnsi="Times New Roman" w:cs="Times New Roman"/>
                <w:sz w:val="20"/>
                <w:szCs w:val="20"/>
                <w:lang w:val="it-IT"/>
              </w:rPr>
            </w:pPr>
            <w:r w:rsidRPr="006C75CF">
              <w:rPr>
                <w:rFonts w:ascii="Times New Roman" w:eastAsia="Calibri" w:hAnsi="Times New Roman" w:cs="Times New Roman"/>
                <w:sz w:val="20"/>
                <w:szCs w:val="20"/>
                <w:lang w:val="it-IT"/>
              </w:rPr>
              <w:t xml:space="preserve">4.Înregistrarea, monitorizarea </w:t>
            </w:r>
            <w:r>
              <w:rPr>
                <w:rFonts w:ascii="Times New Roman" w:eastAsia="Calibri" w:hAnsi="Times New Roman" w:cs="Times New Roman"/>
                <w:sz w:val="20"/>
                <w:szCs w:val="20"/>
                <w:lang w:val="it-IT"/>
              </w:rPr>
              <w:t>ş</w:t>
            </w:r>
            <w:r w:rsidRPr="006C75CF">
              <w:rPr>
                <w:rFonts w:ascii="Times New Roman" w:eastAsia="Calibri" w:hAnsi="Times New Roman" w:cs="Times New Roman"/>
                <w:sz w:val="20"/>
                <w:szCs w:val="20"/>
                <w:lang w:val="it-IT"/>
              </w:rPr>
              <w:t>i răspuns la petiţiile examinate.</w:t>
            </w:r>
          </w:p>
          <w:p w:rsidR="0053498F" w:rsidRPr="006C75CF" w:rsidRDefault="0053498F" w:rsidP="00EA3CA4">
            <w:pPr>
              <w:tabs>
                <w:tab w:val="left" w:pos="10340"/>
              </w:tabs>
              <w:spacing w:after="0" w:line="240" w:lineRule="auto"/>
              <w:ind w:right="-30"/>
              <w:jc w:val="both"/>
              <w:rPr>
                <w:rFonts w:ascii="Times New Roman" w:eastAsia="Calibri" w:hAnsi="Times New Roman" w:cs="Times New Roman"/>
                <w:i/>
                <w:sz w:val="20"/>
                <w:szCs w:val="20"/>
                <w:lang w:val="it-IT"/>
              </w:rPr>
            </w:pPr>
            <w:r w:rsidRPr="006C75CF">
              <w:rPr>
                <w:rFonts w:ascii="Times New Roman" w:eastAsia="Calibri" w:hAnsi="Times New Roman" w:cs="Times New Roman"/>
                <w:i/>
                <w:sz w:val="20"/>
                <w:szCs w:val="20"/>
                <w:lang w:val="it-IT"/>
              </w:rPr>
              <w:t>5.Examinarea petiţiilor, inclusiv prin control de stat.</w:t>
            </w:r>
          </w:p>
          <w:p w:rsidR="0053498F" w:rsidRPr="006C75CF" w:rsidRDefault="0053498F" w:rsidP="00EA3CA4">
            <w:pPr>
              <w:tabs>
                <w:tab w:val="left" w:pos="10340"/>
              </w:tabs>
              <w:spacing w:after="0" w:line="240" w:lineRule="auto"/>
              <w:ind w:right="-30"/>
              <w:jc w:val="both"/>
              <w:rPr>
                <w:rFonts w:ascii="Times New Roman" w:eastAsia="Calibri" w:hAnsi="Times New Roman" w:cs="Times New Roman"/>
                <w:i/>
                <w:sz w:val="20"/>
                <w:szCs w:val="20"/>
                <w:lang w:val="it-IT"/>
              </w:rPr>
            </w:pPr>
            <w:r w:rsidRPr="006C75CF">
              <w:rPr>
                <w:rFonts w:ascii="Times New Roman" w:eastAsia="Calibri" w:hAnsi="Times New Roman" w:cs="Times New Roman"/>
                <w:i/>
                <w:sz w:val="20"/>
                <w:szCs w:val="20"/>
                <w:lang w:val="it-IT"/>
              </w:rPr>
              <w:t xml:space="preserve">6.Înregistrare </w:t>
            </w:r>
            <w:r>
              <w:rPr>
                <w:rFonts w:ascii="Times New Roman" w:eastAsia="Calibri" w:hAnsi="Times New Roman" w:cs="Times New Roman"/>
                <w:i/>
                <w:sz w:val="20"/>
                <w:szCs w:val="20"/>
                <w:lang w:val="it-IT"/>
              </w:rPr>
              <w:t>ş</w:t>
            </w:r>
            <w:r w:rsidRPr="006C75CF">
              <w:rPr>
                <w:rFonts w:ascii="Times New Roman" w:eastAsia="Calibri" w:hAnsi="Times New Roman" w:cs="Times New Roman"/>
                <w:i/>
                <w:sz w:val="20"/>
                <w:szCs w:val="20"/>
                <w:lang w:val="it-IT"/>
              </w:rPr>
              <w:t>i răspuns la apelurile telefonice în domeniul protecţiei consumatorilor;</w:t>
            </w:r>
          </w:p>
          <w:p w:rsidR="0053498F" w:rsidRPr="006C75CF" w:rsidRDefault="0053498F" w:rsidP="00EA3CA4">
            <w:pPr>
              <w:tabs>
                <w:tab w:val="left" w:pos="10340"/>
              </w:tabs>
              <w:spacing w:after="0" w:line="240" w:lineRule="auto"/>
              <w:ind w:right="-30"/>
              <w:jc w:val="both"/>
              <w:rPr>
                <w:rFonts w:ascii="Times New Roman" w:eastAsia="Calibri" w:hAnsi="Times New Roman" w:cs="Times New Roman"/>
                <w:i/>
                <w:sz w:val="20"/>
                <w:szCs w:val="20"/>
                <w:lang w:val="it-IT"/>
              </w:rPr>
            </w:pPr>
            <w:r w:rsidRPr="006C75CF">
              <w:rPr>
                <w:rFonts w:ascii="Times New Roman" w:eastAsia="Calibri" w:hAnsi="Times New Roman" w:cs="Times New Roman"/>
                <w:i/>
                <w:sz w:val="20"/>
                <w:szCs w:val="20"/>
                <w:lang w:val="it-IT"/>
              </w:rPr>
              <w:t>7.Acordă consiliere agen</w:t>
            </w:r>
            <w:r>
              <w:rPr>
                <w:rFonts w:ascii="Times New Roman" w:eastAsia="Calibri" w:hAnsi="Times New Roman" w:cs="Times New Roman"/>
                <w:i/>
                <w:sz w:val="20"/>
                <w:szCs w:val="20"/>
                <w:lang w:val="it-IT"/>
              </w:rPr>
              <w:t>ţ</w:t>
            </w:r>
            <w:r w:rsidRPr="006C75CF">
              <w:rPr>
                <w:rFonts w:ascii="Times New Roman" w:eastAsia="Calibri" w:hAnsi="Times New Roman" w:cs="Times New Roman"/>
                <w:i/>
                <w:sz w:val="20"/>
                <w:szCs w:val="20"/>
                <w:lang w:val="it-IT"/>
              </w:rPr>
              <w:t>ilor economici, utilizînd diverse mecanisme.</w:t>
            </w:r>
          </w:p>
        </w:tc>
        <w:tc>
          <w:tcPr>
            <w:tcW w:w="2410" w:type="dxa"/>
          </w:tcPr>
          <w:p w:rsidR="0053498F" w:rsidRPr="006C75CF" w:rsidRDefault="0053498F" w:rsidP="00EA3CA4">
            <w:pPr>
              <w:tabs>
                <w:tab w:val="left" w:pos="10340"/>
              </w:tabs>
              <w:spacing w:after="0" w:line="240" w:lineRule="auto"/>
              <w:rPr>
                <w:rFonts w:ascii="Times New Roman" w:eastAsia="Calibri" w:hAnsi="Times New Roman" w:cs="Times New Roman"/>
                <w:sz w:val="20"/>
                <w:szCs w:val="20"/>
                <w:lang w:val="it-IT"/>
              </w:rPr>
            </w:pPr>
            <w:r w:rsidRPr="006C75CF">
              <w:rPr>
                <w:rFonts w:ascii="Times New Roman" w:eastAsia="Calibri" w:hAnsi="Times New Roman" w:cs="Times New Roman"/>
                <w:sz w:val="20"/>
                <w:szCs w:val="20"/>
                <w:lang w:val="it-IT"/>
              </w:rPr>
              <w:t>1.Vizite de consultanţă.</w:t>
            </w:r>
          </w:p>
          <w:p w:rsidR="0053498F" w:rsidRPr="006C75CF" w:rsidRDefault="0053498F" w:rsidP="00EA3CA4">
            <w:pPr>
              <w:tabs>
                <w:tab w:val="left" w:pos="10340"/>
              </w:tabs>
              <w:spacing w:after="0" w:line="240" w:lineRule="auto"/>
              <w:rPr>
                <w:rFonts w:ascii="Times New Roman" w:eastAsia="Calibri" w:hAnsi="Times New Roman" w:cs="Times New Roman"/>
                <w:sz w:val="20"/>
                <w:szCs w:val="20"/>
                <w:lang w:val="it-IT"/>
              </w:rPr>
            </w:pPr>
            <w:r w:rsidRPr="006C75CF">
              <w:rPr>
                <w:rFonts w:ascii="Times New Roman" w:eastAsia="Calibri" w:hAnsi="Times New Roman" w:cs="Times New Roman"/>
                <w:sz w:val="20"/>
                <w:szCs w:val="20"/>
                <w:lang w:val="it-IT"/>
              </w:rPr>
              <w:t xml:space="preserve">2.Ghiduri </w:t>
            </w:r>
            <w:r>
              <w:rPr>
                <w:rFonts w:ascii="Times New Roman" w:eastAsia="Calibri" w:hAnsi="Times New Roman" w:cs="Times New Roman"/>
                <w:sz w:val="20"/>
                <w:szCs w:val="20"/>
                <w:lang w:val="it-IT"/>
              </w:rPr>
              <w:t>ş</w:t>
            </w:r>
            <w:r w:rsidRPr="006C75CF">
              <w:rPr>
                <w:rFonts w:ascii="Times New Roman" w:eastAsia="Calibri" w:hAnsi="Times New Roman" w:cs="Times New Roman"/>
                <w:sz w:val="20"/>
                <w:szCs w:val="20"/>
                <w:lang w:val="it-IT"/>
              </w:rPr>
              <w:t>i pliante.</w:t>
            </w:r>
          </w:p>
          <w:p w:rsidR="0053498F" w:rsidRPr="006C75CF" w:rsidRDefault="0053498F" w:rsidP="00EA3CA4">
            <w:pPr>
              <w:tabs>
                <w:tab w:val="left" w:pos="10340"/>
              </w:tabs>
              <w:spacing w:after="0" w:line="240" w:lineRule="auto"/>
              <w:rPr>
                <w:rFonts w:ascii="Times New Roman" w:eastAsia="Calibri" w:hAnsi="Times New Roman" w:cs="Times New Roman"/>
                <w:sz w:val="20"/>
                <w:szCs w:val="20"/>
                <w:lang w:val="it-IT"/>
              </w:rPr>
            </w:pPr>
            <w:r w:rsidRPr="006C75CF">
              <w:rPr>
                <w:rFonts w:ascii="Times New Roman" w:eastAsia="Calibri" w:hAnsi="Times New Roman" w:cs="Times New Roman"/>
                <w:sz w:val="20"/>
                <w:szCs w:val="20"/>
                <w:lang w:val="it-IT"/>
              </w:rPr>
              <w:t>3.Flux informaţional interactiv.</w:t>
            </w:r>
          </w:p>
          <w:p w:rsidR="0053498F" w:rsidRPr="006C75CF" w:rsidRDefault="0053498F" w:rsidP="00EA3CA4">
            <w:pPr>
              <w:tabs>
                <w:tab w:val="left" w:pos="10340"/>
              </w:tabs>
              <w:spacing w:after="0" w:line="240" w:lineRule="auto"/>
              <w:rPr>
                <w:rFonts w:ascii="Times New Roman" w:eastAsia="Calibri" w:hAnsi="Times New Roman" w:cs="Times New Roman"/>
                <w:sz w:val="20"/>
                <w:szCs w:val="20"/>
                <w:lang w:val="it-IT"/>
              </w:rPr>
            </w:pPr>
            <w:r w:rsidRPr="006C75CF">
              <w:rPr>
                <w:rFonts w:ascii="Times New Roman" w:eastAsia="Calibri" w:hAnsi="Times New Roman" w:cs="Times New Roman"/>
                <w:sz w:val="20"/>
                <w:szCs w:val="20"/>
                <w:lang w:val="it-IT"/>
              </w:rPr>
              <w:t xml:space="preserve">4.Registre de evidenţă a petiţiilor </w:t>
            </w:r>
            <w:r>
              <w:rPr>
                <w:rFonts w:ascii="Times New Roman" w:eastAsia="Calibri" w:hAnsi="Times New Roman" w:cs="Times New Roman"/>
                <w:sz w:val="20"/>
                <w:szCs w:val="20"/>
                <w:lang w:val="it-IT"/>
              </w:rPr>
              <w:t>ş</w:t>
            </w:r>
            <w:r w:rsidRPr="006C75CF">
              <w:rPr>
                <w:rFonts w:ascii="Times New Roman" w:eastAsia="Calibri" w:hAnsi="Times New Roman" w:cs="Times New Roman"/>
                <w:sz w:val="20"/>
                <w:szCs w:val="20"/>
                <w:lang w:val="it-IT"/>
              </w:rPr>
              <w:t xml:space="preserve">i apelurilor telefonice. </w:t>
            </w:r>
          </w:p>
          <w:p w:rsidR="0053498F" w:rsidRPr="006C75CF" w:rsidRDefault="0053498F" w:rsidP="00EA3CA4">
            <w:pPr>
              <w:tabs>
                <w:tab w:val="left" w:pos="10340"/>
              </w:tabs>
              <w:spacing w:after="0" w:line="240" w:lineRule="auto"/>
              <w:rPr>
                <w:rFonts w:ascii="Times New Roman" w:eastAsia="Calibri" w:hAnsi="Times New Roman" w:cs="Times New Roman"/>
                <w:sz w:val="20"/>
                <w:szCs w:val="20"/>
                <w:lang w:val="it-IT"/>
              </w:rPr>
            </w:pPr>
            <w:r w:rsidRPr="006C75CF">
              <w:rPr>
                <w:rFonts w:ascii="Times New Roman" w:eastAsia="Calibri" w:hAnsi="Times New Roman" w:cs="Times New Roman"/>
                <w:sz w:val="20"/>
                <w:szCs w:val="20"/>
                <w:lang w:val="it-IT"/>
              </w:rPr>
              <w:t>5.Linia telefonică directă.</w:t>
            </w:r>
          </w:p>
          <w:p w:rsidR="0053498F" w:rsidRPr="006C75CF" w:rsidRDefault="0053498F" w:rsidP="00EA3CA4">
            <w:pPr>
              <w:tabs>
                <w:tab w:val="left" w:pos="10340"/>
              </w:tabs>
              <w:spacing w:after="0" w:line="240" w:lineRule="auto"/>
              <w:ind w:right="-91"/>
              <w:rPr>
                <w:rFonts w:ascii="Times New Roman" w:eastAsia="Calibri" w:hAnsi="Times New Roman" w:cs="Times New Roman"/>
                <w:i/>
                <w:sz w:val="20"/>
                <w:szCs w:val="20"/>
                <w:lang w:val="es-ES"/>
              </w:rPr>
            </w:pPr>
            <w:r w:rsidRPr="006C75CF">
              <w:rPr>
                <w:rFonts w:ascii="Times New Roman" w:eastAsia="Calibri" w:hAnsi="Times New Roman" w:cs="Times New Roman"/>
                <w:i/>
                <w:sz w:val="20"/>
                <w:szCs w:val="20"/>
              </w:rPr>
              <w:t>6. P</w:t>
            </w:r>
            <w:r w:rsidR="007B423A">
              <w:rPr>
                <w:rFonts w:ascii="Times New Roman" w:eastAsia="Calibri" w:hAnsi="Times New Roman" w:cs="Times New Roman"/>
                <w:i/>
                <w:sz w:val="20"/>
                <w:szCs w:val="20"/>
                <w:lang w:val="es-ES"/>
              </w:rPr>
              <w:t>etiţ</w:t>
            </w:r>
            <w:r w:rsidRPr="006C75CF">
              <w:rPr>
                <w:rFonts w:ascii="Times New Roman" w:eastAsia="Calibri" w:hAnsi="Times New Roman" w:cs="Times New Roman"/>
                <w:i/>
                <w:sz w:val="20"/>
                <w:szCs w:val="20"/>
                <w:lang w:val="es-ES"/>
              </w:rPr>
              <w:t>ii</w:t>
            </w:r>
            <w:r w:rsidRPr="006C75CF">
              <w:rPr>
                <w:rFonts w:ascii="Times New Roman" w:eastAsia="Calibri" w:hAnsi="Times New Roman" w:cs="Times New Roman"/>
                <w:i/>
                <w:sz w:val="20"/>
                <w:szCs w:val="20"/>
              </w:rPr>
              <w:t xml:space="preserve"> </w:t>
            </w:r>
            <w:r w:rsidRPr="006C75CF">
              <w:rPr>
                <w:rFonts w:ascii="Times New Roman" w:eastAsia="Calibri" w:hAnsi="Times New Roman" w:cs="Times New Roman"/>
                <w:i/>
                <w:sz w:val="20"/>
                <w:szCs w:val="20"/>
                <w:lang w:val="es-ES"/>
              </w:rPr>
              <w:t>examinate.</w:t>
            </w:r>
          </w:p>
          <w:p w:rsidR="0053498F" w:rsidRPr="006C75CF" w:rsidRDefault="0053498F" w:rsidP="00EA3CA4">
            <w:pPr>
              <w:tabs>
                <w:tab w:val="left" w:pos="10340"/>
              </w:tabs>
              <w:spacing w:after="0" w:line="240" w:lineRule="auto"/>
              <w:rPr>
                <w:rFonts w:ascii="Times New Roman" w:eastAsia="Calibri" w:hAnsi="Times New Roman" w:cs="Times New Roman"/>
                <w:sz w:val="20"/>
                <w:szCs w:val="20"/>
                <w:lang w:val="it-IT"/>
              </w:rPr>
            </w:pPr>
            <w:r w:rsidRPr="006C75CF">
              <w:rPr>
                <w:rFonts w:ascii="Times New Roman" w:eastAsia="Calibri" w:hAnsi="Times New Roman" w:cs="Times New Roman"/>
                <w:sz w:val="20"/>
                <w:szCs w:val="20"/>
                <w:lang w:val="es-ES"/>
              </w:rPr>
              <w:t xml:space="preserve">7. </w:t>
            </w:r>
            <w:r w:rsidRPr="006C75CF">
              <w:rPr>
                <w:rFonts w:ascii="Times New Roman" w:eastAsia="Calibri" w:hAnsi="Times New Roman" w:cs="Times New Roman"/>
                <w:sz w:val="20"/>
                <w:szCs w:val="20"/>
                <w:lang w:val="it-IT"/>
              </w:rPr>
              <w:t>Rapoarte.</w:t>
            </w:r>
          </w:p>
          <w:p w:rsidR="0053498F" w:rsidRPr="006C75CF" w:rsidRDefault="0053498F" w:rsidP="00EA3CA4">
            <w:pPr>
              <w:tabs>
                <w:tab w:val="left" w:pos="10340"/>
              </w:tabs>
              <w:spacing w:after="0" w:line="240" w:lineRule="auto"/>
              <w:ind w:right="-91"/>
              <w:rPr>
                <w:rFonts w:ascii="Times New Roman" w:eastAsia="Calibri" w:hAnsi="Times New Roman" w:cs="Times New Roman"/>
                <w:i/>
                <w:sz w:val="24"/>
                <w:szCs w:val="24"/>
                <w:lang w:val="es-ES"/>
              </w:rPr>
            </w:pPr>
          </w:p>
          <w:p w:rsidR="0053498F" w:rsidRPr="006C75CF" w:rsidRDefault="0053498F" w:rsidP="00EA3CA4">
            <w:pPr>
              <w:tabs>
                <w:tab w:val="left" w:pos="10340"/>
              </w:tabs>
              <w:spacing w:after="0" w:line="240" w:lineRule="auto"/>
              <w:rPr>
                <w:rFonts w:ascii="Times New Roman" w:eastAsia="Calibri" w:hAnsi="Times New Roman" w:cs="Times New Roman"/>
                <w:sz w:val="24"/>
                <w:szCs w:val="24"/>
                <w:lang w:val="it-IT"/>
              </w:rPr>
            </w:pPr>
          </w:p>
        </w:tc>
      </w:tr>
      <w:tr w:rsidR="0053498F" w:rsidRPr="006C75CF" w:rsidTr="005A2DBC">
        <w:trPr>
          <w:trHeight w:val="2123"/>
        </w:trPr>
        <w:tc>
          <w:tcPr>
            <w:tcW w:w="720" w:type="dxa"/>
          </w:tcPr>
          <w:p w:rsidR="0053498F" w:rsidRPr="006C75CF" w:rsidRDefault="0053498F" w:rsidP="00EA3CA4">
            <w:pPr>
              <w:tabs>
                <w:tab w:val="left" w:pos="10340"/>
              </w:tabs>
              <w:ind w:right="454"/>
              <w:jc w:val="both"/>
              <w:rPr>
                <w:rFonts w:ascii="Times New Roman" w:eastAsia="Calibri" w:hAnsi="Times New Roman" w:cs="Times New Roman"/>
                <w:sz w:val="20"/>
                <w:szCs w:val="20"/>
                <w:lang w:val="it-IT"/>
              </w:rPr>
            </w:pPr>
            <w:r w:rsidRPr="006C75CF">
              <w:rPr>
                <w:rFonts w:ascii="Times New Roman" w:eastAsia="Calibri" w:hAnsi="Times New Roman" w:cs="Times New Roman"/>
                <w:sz w:val="20"/>
                <w:szCs w:val="20"/>
                <w:lang w:val="it-IT"/>
              </w:rPr>
              <w:lastRenderedPageBreak/>
              <w:t>2</w:t>
            </w:r>
          </w:p>
        </w:tc>
        <w:tc>
          <w:tcPr>
            <w:tcW w:w="2772" w:type="dxa"/>
          </w:tcPr>
          <w:p w:rsidR="0053498F" w:rsidRPr="006C75CF" w:rsidRDefault="0053498F" w:rsidP="00EA3CA4">
            <w:pPr>
              <w:tabs>
                <w:tab w:val="left" w:pos="10340"/>
              </w:tabs>
              <w:ind w:left="-42" w:right="-108"/>
              <w:jc w:val="both"/>
              <w:rPr>
                <w:rFonts w:ascii="Times New Roman" w:eastAsia="Calibri" w:hAnsi="Times New Roman" w:cs="Times New Roman"/>
                <w:b/>
                <w:sz w:val="24"/>
                <w:szCs w:val="24"/>
                <w:lang w:val="it-IT"/>
              </w:rPr>
            </w:pPr>
            <w:r w:rsidRPr="006C75CF">
              <w:rPr>
                <w:rFonts w:ascii="Times New Roman" w:eastAsia="Calibri" w:hAnsi="Times New Roman" w:cs="Times New Roman"/>
                <w:b/>
                <w:sz w:val="24"/>
                <w:szCs w:val="24"/>
                <w:lang w:val="it-IT"/>
              </w:rPr>
              <w:t xml:space="preserve">Direcţia coordonare </w:t>
            </w:r>
            <w:r>
              <w:rPr>
                <w:rFonts w:ascii="Times New Roman" w:eastAsia="Calibri" w:hAnsi="Times New Roman" w:cs="Times New Roman"/>
                <w:b/>
                <w:sz w:val="24"/>
                <w:szCs w:val="24"/>
                <w:lang w:val="it-IT"/>
              </w:rPr>
              <w:t>ş</w:t>
            </w:r>
            <w:r w:rsidRPr="006C75CF">
              <w:rPr>
                <w:rFonts w:ascii="Times New Roman" w:eastAsia="Calibri" w:hAnsi="Times New Roman" w:cs="Times New Roman"/>
                <w:b/>
                <w:sz w:val="24"/>
                <w:szCs w:val="24"/>
                <w:lang w:val="it-IT"/>
              </w:rPr>
              <w:t>i planificare</w:t>
            </w:r>
          </w:p>
        </w:tc>
        <w:tc>
          <w:tcPr>
            <w:tcW w:w="1134" w:type="dxa"/>
          </w:tcPr>
          <w:p w:rsidR="0053498F" w:rsidRPr="006C75CF" w:rsidRDefault="0053498F" w:rsidP="00EA3CA4">
            <w:pPr>
              <w:tabs>
                <w:tab w:val="left" w:pos="10340"/>
              </w:tabs>
              <w:ind w:left="440" w:right="454"/>
              <w:jc w:val="both"/>
              <w:rPr>
                <w:rFonts w:ascii="Times New Roman" w:eastAsia="Calibri" w:hAnsi="Times New Roman" w:cs="Times New Roman"/>
                <w:sz w:val="28"/>
                <w:szCs w:val="28"/>
                <w:lang w:val="it-IT"/>
              </w:rPr>
            </w:pPr>
            <w:r w:rsidRPr="006C75CF">
              <w:rPr>
                <w:rFonts w:ascii="Times New Roman" w:eastAsia="Calibri" w:hAnsi="Times New Roman" w:cs="Times New Roman"/>
                <w:sz w:val="28"/>
                <w:szCs w:val="28"/>
                <w:lang w:val="it-IT"/>
              </w:rPr>
              <w:t>5</w:t>
            </w:r>
          </w:p>
        </w:tc>
        <w:tc>
          <w:tcPr>
            <w:tcW w:w="3764" w:type="dxa"/>
          </w:tcPr>
          <w:p w:rsidR="0053498F" w:rsidRPr="006C75CF" w:rsidRDefault="0053498F" w:rsidP="00EA3CA4">
            <w:pPr>
              <w:numPr>
                <w:ilvl w:val="0"/>
                <w:numId w:val="11"/>
              </w:numPr>
              <w:tabs>
                <w:tab w:val="left" w:pos="212"/>
                <w:tab w:val="left" w:pos="1842"/>
                <w:tab w:val="left" w:pos="1977"/>
                <w:tab w:val="left" w:pos="10340"/>
              </w:tabs>
              <w:spacing w:after="0" w:line="240" w:lineRule="auto"/>
              <w:ind w:left="0" w:firstLine="0"/>
              <w:jc w:val="both"/>
              <w:rPr>
                <w:rFonts w:ascii="Times New Roman" w:eastAsia="Calibri" w:hAnsi="Times New Roman" w:cs="Times New Roman"/>
                <w:sz w:val="20"/>
                <w:szCs w:val="20"/>
                <w:lang w:val="it-IT"/>
              </w:rPr>
            </w:pPr>
            <w:r w:rsidRPr="006C75CF">
              <w:rPr>
                <w:rFonts w:ascii="Times New Roman" w:eastAsia="Calibri" w:hAnsi="Times New Roman" w:cs="Times New Roman"/>
                <w:sz w:val="20"/>
                <w:szCs w:val="20"/>
                <w:lang w:val="it-IT"/>
              </w:rPr>
              <w:t xml:space="preserve">Asigurarea Planificării strategice </w:t>
            </w:r>
            <w:r>
              <w:rPr>
                <w:rFonts w:ascii="Times New Roman" w:eastAsia="Calibri" w:hAnsi="Times New Roman" w:cs="Times New Roman"/>
                <w:sz w:val="20"/>
                <w:szCs w:val="20"/>
                <w:lang w:val="it-IT"/>
              </w:rPr>
              <w:t>ş</w:t>
            </w:r>
            <w:r w:rsidRPr="006C75CF">
              <w:rPr>
                <w:rFonts w:ascii="Times New Roman" w:eastAsia="Calibri" w:hAnsi="Times New Roman" w:cs="Times New Roman"/>
                <w:sz w:val="20"/>
                <w:szCs w:val="20"/>
                <w:lang w:val="it-IT"/>
              </w:rPr>
              <w:t>i implementării  politicilor în domeniile de competenţă în cadrul Agenţiei.</w:t>
            </w:r>
          </w:p>
          <w:p w:rsidR="0053498F" w:rsidRPr="006C75CF" w:rsidRDefault="0053498F" w:rsidP="00EA3CA4">
            <w:pPr>
              <w:tabs>
                <w:tab w:val="left" w:pos="1842"/>
                <w:tab w:val="left" w:pos="1977"/>
                <w:tab w:val="left" w:pos="10340"/>
              </w:tabs>
              <w:spacing w:after="0" w:line="240" w:lineRule="auto"/>
              <w:jc w:val="both"/>
              <w:rPr>
                <w:rFonts w:ascii="Times New Roman" w:eastAsia="Calibri" w:hAnsi="Times New Roman" w:cs="Times New Roman"/>
                <w:sz w:val="20"/>
                <w:szCs w:val="20"/>
                <w:lang w:val="it-IT"/>
              </w:rPr>
            </w:pPr>
            <w:r w:rsidRPr="006C75CF">
              <w:rPr>
                <w:rFonts w:ascii="Times New Roman" w:eastAsia="Calibri" w:hAnsi="Times New Roman" w:cs="Times New Roman"/>
                <w:sz w:val="20"/>
                <w:szCs w:val="20"/>
                <w:lang w:val="it-IT"/>
              </w:rPr>
              <w:t xml:space="preserve">2. Planificarea anuală a activităţilor de supraveghere a pieţei </w:t>
            </w:r>
            <w:r>
              <w:rPr>
                <w:rFonts w:ascii="Times New Roman" w:eastAsia="Calibri" w:hAnsi="Times New Roman" w:cs="Times New Roman"/>
                <w:sz w:val="20"/>
                <w:szCs w:val="20"/>
                <w:lang w:val="it-IT"/>
              </w:rPr>
              <w:t>ş</w:t>
            </w:r>
            <w:r w:rsidRPr="006C75CF">
              <w:rPr>
                <w:rFonts w:ascii="Times New Roman" w:eastAsia="Calibri" w:hAnsi="Times New Roman" w:cs="Times New Roman"/>
                <w:sz w:val="20"/>
                <w:szCs w:val="20"/>
                <w:lang w:val="it-IT"/>
              </w:rPr>
              <w:t>i de protecţie a consumatorilor.</w:t>
            </w:r>
          </w:p>
          <w:p w:rsidR="0053498F" w:rsidRPr="008C087D" w:rsidRDefault="0053498F" w:rsidP="00EA3CA4">
            <w:pPr>
              <w:tabs>
                <w:tab w:val="left" w:pos="1842"/>
                <w:tab w:val="left" w:pos="1977"/>
                <w:tab w:val="left" w:pos="10340"/>
              </w:tabs>
              <w:spacing w:after="0" w:line="240" w:lineRule="auto"/>
              <w:jc w:val="both"/>
              <w:rPr>
                <w:rFonts w:ascii="Times New Roman" w:eastAsia="Calibri" w:hAnsi="Times New Roman" w:cs="Times New Roman"/>
                <w:sz w:val="20"/>
                <w:szCs w:val="20"/>
                <w:lang w:val="it-IT"/>
              </w:rPr>
            </w:pPr>
            <w:r w:rsidRPr="006C75CF">
              <w:rPr>
                <w:rFonts w:ascii="Times New Roman" w:eastAsia="Calibri" w:hAnsi="Times New Roman" w:cs="Times New Roman"/>
                <w:sz w:val="20"/>
                <w:szCs w:val="20"/>
                <w:lang w:val="it-IT"/>
              </w:rPr>
              <w:t xml:space="preserve">. Coordonarea activităţilor planificate </w:t>
            </w:r>
            <w:r>
              <w:rPr>
                <w:rFonts w:ascii="Times New Roman" w:eastAsia="Calibri" w:hAnsi="Times New Roman" w:cs="Times New Roman"/>
                <w:sz w:val="20"/>
                <w:szCs w:val="20"/>
                <w:lang w:val="it-IT"/>
              </w:rPr>
              <w:t>ş</w:t>
            </w:r>
            <w:r w:rsidRPr="006C75CF">
              <w:rPr>
                <w:rFonts w:ascii="Times New Roman" w:eastAsia="Calibri" w:hAnsi="Times New Roman" w:cs="Times New Roman"/>
                <w:sz w:val="20"/>
                <w:szCs w:val="20"/>
                <w:lang w:val="it-IT"/>
              </w:rPr>
              <w:t xml:space="preserve">i inopinate în cadrul Agenţiei, cu Ministerul Economiei </w:t>
            </w:r>
            <w:r>
              <w:rPr>
                <w:rFonts w:ascii="Times New Roman" w:eastAsia="Calibri" w:hAnsi="Times New Roman" w:cs="Times New Roman"/>
                <w:sz w:val="20"/>
                <w:szCs w:val="20"/>
                <w:lang w:val="it-IT"/>
              </w:rPr>
              <w:t>ş</w:t>
            </w:r>
            <w:r w:rsidRPr="006C75CF">
              <w:rPr>
                <w:rFonts w:ascii="Times New Roman" w:eastAsia="Calibri" w:hAnsi="Times New Roman" w:cs="Times New Roman"/>
                <w:sz w:val="20"/>
                <w:szCs w:val="20"/>
                <w:lang w:val="it-IT"/>
              </w:rPr>
              <w:t xml:space="preserve">i </w:t>
            </w:r>
            <w:r w:rsidRPr="008C087D">
              <w:rPr>
                <w:rFonts w:ascii="Times New Roman" w:eastAsia="Calibri" w:hAnsi="Times New Roman" w:cs="Times New Roman"/>
                <w:sz w:val="20"/>
                <w:szCs w:val="20"/>
                <w:lang w:val="es-ES"/>
              </w:rPr>
              <w:t>Cancelaria de Stat.</w:t>
            </w:r>
          </w:p>
          <w:p w:rsidR="0053498F" w:rsidRPr="008C087D" w:rsidRDefault="0053498F" w:rsidP="00EA3CA4">
            <w:pPr>
              <w:tabs>
                <w:tab w:val="left" w:pos="1842"/>
                <w:tab w:val="left" w:pos="1977"/>
                <w:tab w:val="left" w:pos="10340"/>
              </w:tabs>
              <w:spacing w:after="0" w:line="240" w:lineRule="auto"/>
              <w:jc w:val="both"/>
              <w:rPr>
                <w:rFonts w:ascii="Times New Roman" w:eastAsia="Calibri" w:hAnsi="Times New Roman" w:cs="Times New Roman"/>
                <w:sz w:val="20"/>
                <w:szCs w:val="20"/>
                <w:lang w:val="it-IT"/>
              </w:rPr>
            </w:pPr>
            <w:r w:rsidRPr="006C75CF">
              <w:rPr>
                <w:rFonts w:ascii="Times New Roman" w:eastAsia="Calibri" w:hAnsi="Times New Roman" w:cs="Times New Roman"/>
                <w:sz w:val="20"/>
                <w:szCs w:val="20"/>
                <w:lang w:val="it-IT"/>
              </w:rPr>
              <w:t xml:space="preserve">6.Evaluarea rezultatelor activităţii </w:t>
            </w:r>
            <w:r w:rsidRPr="008C087D">
              <w:rPr>
                <w:rFonts w:ascii="Times New Roman" w:eastAsia="Calibri" w:hAnsi="Times New Roman" w:cs="Times New Roman"/>
                <w:sz w:val="20"/>
                <w:szCs w:val="20"/>
              </w:rPr>
              <w:t>Agenţiei</w:t>
            </w:r>
            <w:r w:rsidRPr="008C087D">
              <w:rPr>
                <w:rFonts w:ascii="Times New Roman" w:eastAsia="Calibri" w:hAnsi="Times New Roman" w:cs="Times New Roman"/>
                <w:sz w:val="20"/>
                <w:szCs w:val="20"/>
                <w:lang w:val="it-IT"/>
              </w:rPr>
              <w:t>.</w:t>
            </w:r>
          </w:p>
          <w:p w:rsidR="0053498F" w:rsidRPr="006C75CF" w:rsidRDefault="0053498F" w:rsidP="00EA3CA4">
            <w:pPr>
              <w:tabs>
                <w:tab w:val="left" w:pos="1842"/>
                <w:tab w:val="left" w:pos="1977"/>
                <w:tab w:val="left" w:pos="10340"/>
              </w:tabs>
              <w:spacing w:after="0" w:line="240" w:lineRule="auto"/>
              <w:jc w:val="both"/>
              <w:rPr>
                <w:rFonts w:ascii="Times New Roman" w:eastAsia="Calibri" w:hAnsi="Times New Roman" w:cs="Times New Roman"/>
                <w:sz w:val="20"/>
                <w:szCs w:val="20"/>
                <w:lang w:val="it-IT"/>
              </w:rPr>
            </w:pPr>
            <w:r w:rsidRPr="006C75CF">
              <w:rPr>
                <w:rFonts w:ascii="Times New Roman" w:eastAsia="Calibri" w:hAnsi="Times New Roman" w:cs="Times New Roman"/>
                <w:sz w:val="20"/>
                <w:szCs w:val="20"/>
                <w:lang w:val="it-IT"/>
              </w:rPr>
              <w:t xml:space="preserve">7.  </w:t>
            </w:r>
            <w:r w:rsidRPr="006C75CF">
              <w:rPr>
                <w:rFonts w:ascii="Times New Roman" w:eastAsia="Calibri" w:hAnsi="Times New Roman" w:cs="Times New Roman"/>
                <w:sz w:val="20"/>
                <w:szCs w:val="20"/>
              </w:rPr>
              <w:t xml:space="preserve">Monitorizarea </w:t>
            </w:r>
            <w:r>
              <w:rPr>
                <w:rFonts w:ascii="Times New Roman" w:eastAsia="Calibri" w:hAnsi="Times New Roman" w:cs="Times New Roman"/>
                <w:sz w:val="20"/>
                <w:szCs w:val="20"/>
              </w:rPr>
              <w:t>ş</w:t>
            </w:r>
            <w:r w:rsidR="00EB2EAA">
              <w:rPr>
                <w:rFonts w:ascii="Times New Roman" w:eastAsia="Calibri" w:hAnsi="Times New Roman" w:cs="Times New Roman"/>
                <w:sz w:val="20"/>
                <w:szCs w:val="20"/>
              </w:rPr>
              <w:t>i evaluarea PDI</w:t>
            </w:r>
            <w:r w:rsidRPr="006C75CF">
              <w:rPr>
                <w:rFonts w:ascii="Times New Roman" w:eastAsia="Calibri" w:hAnsi="Times New Roman" w:cs="Times New Roman"/>
                <w:sz w:val="20"/>
                <w:szCs w:val="20"/>
              </w:rPr>
              <w:t>.</w:t>
            </w:r>
          </w:p>
          <w:p w:rsidR="0053498F" w:rsidRPr="006C75CF" w:rsidRDefault="0053498F" w:rsidP="00EA3CA4">
            <w:pPr>
              <w:tabs>
                <w:tab w:val="left" w:pos="1842"/>
                <w:tab w:val="left" w:pos="1977"/>
                <w:tab w:val="left" w:pos="10340"/>
              </w:tabs>
              <w:spacing w:after="0" w:line="240" w:lineRule="auto"/>
              <w:jc w:val="both"/>
              <w:rPr>
                <w:rFonts w:ascii="Times New Roman" w:eastAsia="Calibri" w:hAnsi="Times New Roman" w:cs="Times New Roman"/>
                <w:sz w:val="20"/>
                <w:szCs w:val="20"/>
                <w:lang w:val="it-IT"/>
              </w:rPr>
            </w:pPr>
            <w:r w:rsidRPr="006C75CF">
              <w:rPr>
                <w:rFonts w:ascii="Times New Roman" w:eastAsia="Calibri" w:hAnsi="Times New Roman" w:cs="Times New Roman"/>
                <w:sz w:val="20"/>
                <w:szCs w:val="20"/>
                <w:lang w:val="it-IT"/>
              </w:rPr>
              <w:t xml:space="preserve">8. Prezentarea dărilor de seamă statistice, rapoartelor </w:t>
            </w:r>
            <w:r>
              <w:rPr>
                <w:rFonts w:ascii="Times New Roman" w:eastAsia="Calibri" w:hAnsi="Times New Roman" w:cs="Times New Roman"/>
                <w:sz w:val="20"/>
                <w:szCs w:val="20"/>
                <w:lang w:val="it-IT"/>
              </w:rPr>
              <w:t>ş</w:t>
            </w:r>
            <w:r w:rsidRPr="006C75CF">
              <w:rPr>
                <w:rFonts w:ascii="Times New Roman" w:eastAsia="Calibri" w:hAnsi="Times New Roman" w:cs="Times New Roman"/>
                <w:sz w:val="20"/>
                <w:szCs w:val="20"/>
                <w:lang w:val="it-IT"/>
              </w:rPr>
              <w:t>i sintezelor, către Ministerul Economiei, altor autorităţi de competenţă.</w:t>
            </w:r>
          </w:p>
          <w:p w:rsidR="0053498F" w:rsidRPr="006C75CF" w:rsidRDefault="0053498F" w:rsidP="00EA3CA4">
            <w:pPr>
              <w:tabs>
                <w:tab w:val="left" w:pos="1842"/>
                <w:tab w:val="left" w:pos="1977"/>
                <w:tab w:val="left" w:pos="10340"/>
              </w:tabs>
              <w:spacing w:after="0" w:line="240" w:lineRule="auto"/>
              <w:jc w:val="both"/>
              <w:rPr>
                <w:rFonts w:ascii="Times New Roman" w:eastAsia="Calibri" w:hAnsi="Times New Roman" w:cs="Times New Roman"/>
                <w:sz w:val="20"/>
                <w:szCs w:val="20"/>
                <w:lang w:val="it-IT"/>
              </w:rPr>
            </w:pPr>
            <w:r w:rsidRPr="006C75CF">
              <w:rPr>
                <w:rFonts w:ascii="Times New Roman" w:eastAsia="Calibri" w:hAnsi="Times New Roman" w:cs="Times New Roman"/>
                <w:sz w:val="20"/>
                <w:szCs w:val="20"/>
                <w:lang w:val="it-IT"/>
              </w:rPr>
              <w:t xml:space="preserve">9. Evidenţa </w:t>
            </w:r>
            <w:r>
              <w:rPr>
                <w:rFonts w:ascii="Times New Roman" w:eastAsia="Calibri" w:hAnsi="Times New Roman" w:cs="Times New Roman"/>
                <w:sz w:val="20"/>
                <w:szCs w:val="20"/>
                <w:lang w:val="it-IT"/>
              </w:rPr>
              <w:t>ş</w:t>
            </w:r>
            <w:r w:rsidRPr="006C75CF">
              <w:rPr>
                <w:rFonts w:ascii="Times New Roman" w:eastAsia="Calibri" w:hAnsi="Times New Roman" w:cs="Times New Roman"/>
                <w:sz w:val="20"/>
                <w:szCs w:val="20"/>
                <w:lang w:val="it-IT"/>
              </w:rPr>
              <w:t>i păstrarea actelor de control</w:t>
            </w:r>
            <w:r w:rsidR="008C087D">
              <w:rPr>
                <w:rFonts w:ascii="Times New Roman" w:eastAsia="Calibri" w:hAnsi="Times New Roman" w:cs="Times New Roman"/>
                <w:sz w:val="20"/>
                <w:szCs w:val="20"/>
                <w:lang w:val="it-IT"/>
              </w:rPr>
              <w:t>.</w:t>
            </w:r>
          </w:p>
        </w:tc>
        <w:tc>
          <w:tcPr>
            <w:tcW w:w="2410" w:type="dxa"/>
          </w:tcPr>
          <w:p w:rsidR="0053498F" w:rsidRPr="006C75CF" w:rsidRDefault="007B423A" w:rsidP="00EA3CA4">
            <w:pPr>
              <w:tabs>
                <w:tab w:val="left" w:pos="10340"/>
              </w:tabs>
              <w:spacing w:after="0" w:line="240" w:lineRule="auto"/>
              <w:ind w:right="-30"/>
              <w:jc w:val="both"/>
              <w:rPr>
                <w:rFonts w:ascii="Times New Roman" w:eastAsia="Calibri" w:hAnsi="Times New Roman" w:cs="Times New Roman"/>
                <w:sz w:val="20"/>
                <w:szCs w:val="20"/>
                <w:lang w:val="it-IT"/>
              </w:rPr>
            </w:pPr>
            <w:r>
              <w:rPr>
                <w:rFonts w:ascii="Times New Roman" w:eastAsia="Calibri" w:hAnsi="Times New Roman" w:cs="Times New Roman"/>
                <w:sz w:val="20"/>
                <w:szCs w:val="20"/>
                <w:lang w:val="it-IT"/>
              </w:rPr>
              <w:t>1.Programul computeri</w:t>
            </w:r>
            <w:r w:rsidR="0053498F" w:rsidRPr="006C75CF">
              <w:rPr>
                <w:rFonts w:ascii="Times New Roman" w:eastAsia="Calibri" w:hAnsi="Times New Roman" w:cs="Times New Roman"/>
                <w:sz w:val="20"/>
                <w:szCs w:val="20"/>
                <w:lang w:val="it-IT"/>
              </w:rPr>
              <w:t>zat „Supravegherea pieţei” cu Baza de date despre agenţii economici controlaţi.</w:t>
            </w:r>
          </w:p>
          <w:p w:rsidR="0053498F" w:rsidRPr="006C75CF" w:rsidRDefault="0053498F" w:rsidP="00EA3CA4">
            <w:pPr>
              <w:tabs>
                <w:tab w:val="left" w:pos="97"/>
                <w:tab w:val="left" w:pos="10340"/>
              </w:tabs>
              <w:spacing w:after="0" w:line="240" w:lineRule="auto"/>
              <w:ind w:right="-30"/>
              <w:jc w:val="both"/>
              <w:rPr>
                <w:rFonts w:ascii="Times New Roman" w:eastAsia="Calibri" w:hAnsi="Times New Roman" w:cs="Times New Roman"/>
                <w:sz w:val="20"/>
                <w:szCs w:val="20"/>
                <w:lang w:val="it-IT"/>
              </w:rPr>
            </w:pPr>
            <w:r w:rsidRPr="006C75CF">
              <w:rPr>
                <w:rFonts w:ascii="Times New Roman" w:eastAsia="Calibri" w:hAnsi="Times New Roman" w:cs="Times New Roman"/>
                <w:sz w:val="20"/>
                <w:szCs w:val="20"/>
                <w:lang w:val="it-IT"/>
              </w:rPr>
              <w:t>2. Planul de Dezvoltare Strategică al Agenţiei.</w:t>
            </w:r>
          </w:p>
          <w:p w:rsidR="0053498F" w:rsidRPr="006C75CF" w:rsidRDefault="0053498F" w:rsidP="00EA3CA4">
            <w:pPr>
              <w:tabs>
                <w:tab w:val="left" w:pos="10340"/>
              </w:tabs>
              <w:spacing w:after="0" w:line="240" w:lineRule="auto"/>
              <w:ind w:right="-30"/>
              <w:jc w:val="both"/>
              <w:rPr>
                <w:rFonts w:ascii="Times New Roman" w:eastAsia="Calibri" w:hAnsi="Times New Roman" w:cs="Times New Roman"/>
                <w:sz w:val="20"/>
                <w:szCs w:val="20"/>
                <w:lang w:val="es-ES"/>
              </w:rPr>
            </w:pPr>
            <w:r w:rsidRPr="006C75CF">
              <w:rPr>
                <w:rFonts w:ascii="Times New Roman" w:eastAsia="Calibri" w:hAnsi="Times New Roman" w:cs="Times New Roman"/>
                <w:sz w:val="20"/>
                <w:szCs w:val="20"/>
                <w:lang w:val="it-IT"/>
              </w:rPr>
              <w:t>4.Planuri anuale de activitate.</w:t>
            </w:r>
          </w:p>
          <w:p w:rsidR="0053498F" w:rsidRPr="006C75CF" w:rsidRDefault="0053498F" w:rsidP="00EA3CA4">
            <w:pPr>
              <w:tabs>
                <w:tab w:val="right" w:pos="2285"/>
              </w:tabs>
              <w:spacing w:after="0" w:line="240" w:lineRule="auto"/>
              <w:ind w:right="-30"/>
              <w:jc w:val="both"/>
              <w:rPr>
                <w:rFonts w:ascii="Times New Roman" w:eastAsia="Calibri" w:hAnsi="Times New Roman" w:cs="Times New Roman"/>
                <w:sz w:val="20"/>
                <w:szCs w:val="20"/>
                <w:lang w:val="es-ES"/>
              </w:rPr>
            </w:pPr>
            <w:r w:rsidRPr="006C75CF">
              <w:rPr>
                <w:rFonts w:ascii="Times New Roman" w:eastAsia="Calibri" w:hAnsi="Times New Roman" w:cs="Times New Roman"/>
                <w:sz w:val="20"/>
                <w:szCs w:val="20"/>
                <w:lang w:val="es-ES"/>
              </w:rPr>
              <w:t xml:space="preserve">5.Grafice de control. </w:t>
            </w:r>
            <w:r w:rsidRPr="006C75CF">
              <w:rPr>
                <w:rFonts w:ascii="Times New Roman" w:eastAsia="Calibri" w:hAnsi="Times New Roman" w:cs="Times New Roman"/>
                <w:sz w:val="20"/>
                <w:szCs w:val="20"/>
                <w:lang w:val="es-ES"/>
              </w:rPr>
              <w:tab/>
            </w:r>
          </w:p>
          <w:p w:rsidR="0053498F" w:rsidRPr="006C75CF" w:rsidRDefault="0053498F" w:rsidP="00EA3CA4">
            <w:pPr>
              <w:tabs>
                <w:tab w:val="left" w:pos="10340"/>
              </w:tabs>
              <w:spacing w:after="0" w:line="240" w:lineRule="auto"/>
              <w:ind w:right="-30"/>
              <w:jc w:val="both"/>
              <w:rPr>
                <w:rFonts w:ascii="Times New Roman" w:eastAsia="Calibri" w:hAnsi="Times New Roman" w:cs="Times New Roman"/>
                <w:sz w:val="20"/>
                <w:szCs w:val="20"/>
                <w:lang w:val="es-ES"/>
              </w:rPr>
            </w:pPr>
            <w:r w:rsidRPr="006C75CF">
              <w:rPr>
                <w:rFonts w:ascii="Times New Roman" w:eastAsia="Calibri" w:hAnsi="Times New Roman" w:cs="Times New Roman"/>
                <w:sz w:val="20"/>
                <w:szCs w:val="20"/>
                <w:lang w:val="es-ES"/>
              </w:rPr>
              <w:t>6.Acte de control.</w:t>
            </w:r>
          </w:p>
          <w:p w:rsidR="0053498F" w:rsidRPr="006C75CF" w:rsidRDefault="0053498F" w:rsidP="00EA3CA4">
            <w:pPr>
              <w:tabs>
                <w:tab w:val="left" w:pos="10340"/>
              </w:tabs>
              <w:spacing w:after="0" w:line="240" w:lineRule="auto"/>
              <w:ind w:right="-30"/>
              <w:jc w:val="both"/>
              <w:rPr>
                <w:rFonts w:ascii="Times New Roman" w:eastAsia="Calibri" w:hAnsi="Times New Roman" w:cs="Times New Roman"/>
                <w:sz w:val="20"/>
                <w:szCs w:val="20"/>
                <w:lang w:val="it-IT"/>
              </w:rPr>
            </w:pPr>
            <w:r w:rsidRPr="006C75CF">
              <w:rPr>
                <w:rFonts w:ascii="Times New Roman" w:eastAsia="Calibri" w:hAnsi="Times New Roman" w:cs="Times New Roman"/>
                <w:sz w:val="20"/>
                <w:szCs w:val="20"/>
                <w:lang w:val="it-IT"/>
              </w:rPr>
              <w:t xml:space="preserve">7.Rapoarte </w:t>
            </w:r>
            <w:r>
              <w:rPr>
                <w:rFonts w:ascii="Times New Roman" w:eastAsia="Calibri" w:hAnsi="Times New Roman" w:cs="Times New Roman"/>
                <w:sz w:val="20"/>
                <w:szCs w:val="20"/>
                <w:lang w:val="it-IT"/>
              </w:rPr>
              <w:t>ş</w:t>
            </w:r>
            <w:r w:rsidRPr="006C75CF">
              <w:rPr>
                <w:rFonts w:ascii="Times New Roman" w:eastAsia="Calibri" w:hAnsi="Times New Roman" w:cs="Times New Roman"/>
                <w:sz w:val="20"/>
                <w:szCs w:val="20"/>
                <w:lang w:val="it-IT"/>
              </w:rPr>
              <w:t>i sinteze.</w:t>
            </w:r>
          </w:p>
          <w:p w:rsidR="0053498F" w:rsidRPr="008C087D" w:rsidRDefault="0053498F" w:rsidP="00EA3CA4">
            <w:pPr>
              <w:tabs>
                <w:tab w:val="left" w:pos="10340"/>
              </w:tabs>
              <w:spacing w:after="0" w:line="240" w:lineRule="auto"/>
              <w:ind w:right="-30"/>
              <w:jc w:val="both"/>
              <w:rPr>
                <w:rFonts w:ascii="Times New Roman" w:eastAsia="Calibri" w:hAnsi="Times New Roman" w:cs="Times New Roman"/>
                <w:sz w:val="20"/>
                <w:szCs w:val="20"/>
                <w:lang w:val="it-IT"/>
              </w:rPr>
            </w:pPr>
            <w:r w:rsidRPr="006C75CF">
              <w:rPr>
                <w:rFonts w:ascii="Times New Roman" w:eastAsia="Calibri" w:hAnsi="Times New Roman" w:cs="Times New Roman"/>
                <w:sz w:val="20"/>
                <w:szCs w:val="20"/>
                <w:lang w:val="it-IT"/>
              </w:rPr>
              <w:t xml:space="preserve">8.Dări de </w:t>
            </w:r>
            <w:r w:rsidRPr="008C087D">
              <w:rPr>
                <w:rFonts w:ascii="Times New Roman" w:eastAsia="Calibri" w:hAnsi="Times New Roman" w:cs="Times New Roman"/>
                <w:sz w:val="20"/>
                <w:szCs w:val="20"/>
                <w:lang w:val="it-IT"/>
              </w:rPr>
              <w:t>seamă statistice.</w:t>
            </w:r>
          </w:p>
          <w:p w:rsidR="0053498F" w:rsidRPr="006C75CF" w:rsidRDefault="0053498F" w:rsidP="00EA3CA4">
            <w:pPr>
              <w:tabs>
                <w:tab w:val="left" w:pos="10340"/>
              </w:tabs>
              <w:spacing w:after="0" w:line="240" w:lineRule="auto"/>
              <w:ind w:left="-38" w:right="-30" w:firstLine="38"/>
              <w:jc w:val="both"/>
              <w:rPr>
                <w:rFonts w:ascii="Times New Roman" w:eastAsia="Calibri" w:hAnsi="Times New Roman" w:cs="Times New Roman"/>
                <w:i/>
                <w:sz w:val="24"/>
                <w:szCs w:val="24"/>
                <w:lang w:val="it-IT"/>
              </w:rPr>
            </w:pPr>
            <w:r w:rsidRPr="008C087D">
              <w:rPr>
                <w:rFonts w:ascii="Times New Roman" w:eastAsia="Calibri" w:hAnsi="Times New Roman" w:cs="Times New Roman"/>
                <w:sz w:val="20"/>
                <w:szCs w:val="20"/>
                <w:lang w:val="it-IT"/>
              </w:rPr>
              <w:t>9.Blanchete de strictă evidentă.</w:t>
            </w:r>
          </w:p>
        </w:tc>
      </w:tr>
      <w:tr w:rsidR="0053498F" w:rsidRPr="006C75CF" w:rsidTr="005A2DBC">
        <w:trPr>
          <w:trHeight w:val="40"/>
        </w:trPr>
        <w:tc>
          <w:tcPr>
            <w:tcW w:w="720" w:type="dxa"/>
          </w:tcPr>
          <w:p w:rsidR="0053498F" w:rsidRPr="006C75CF" w:rsidRDefault="0053498F" w:rsidP="00EA3CA4">
            <w:pPr>
              <w:tabs>
                <w:tab w:val="left" w:pos="10340"/>
              </w:tabs>
              <w:ind w:right="454"/>
              <w:jc w:val="both"/>
              <w:rPr>
                <w:rFonts w:ascii="Times New Roman" w:eastAsia="Calibri" w:hAnsi="Times New Roman" w:cs="Times New Roman"/>
                <w:b/>
                <w:sz w:val="20"/>
                <w:szCs w:val="20"/>
                <w:lang w:val="it-IT"/>
              </w:rPr>
            </w:pPr>
            <w:r w:rsidRPr="006C75CF">
              <w:rPr>
                <w:rFonts w:ascii="Times New Roman" w:eastAsia="Calibri" w:hAnsi="Times New Roman" w:cs="Times New Roman"/>
                <w:b/>
                <w:sz w:val="20"/>
                <w:szCs w:val="20"/>
                <w:lang w:val="it-IT"/>
              </w:rPr>
              <w:t>3</w:t>
            </w:r>
          </w:p>
        </w:tc>
        <w:tc>
          <w:tcPr>
            <w:tcW w:w="2772" w:type="dxa"/>
          </w:tcPr>
          <w:p w:rsidR="0053498F" w:rsidRPr="006C75CF" w:rsidRDefault="0053498F" w:rsidP="00EA3CA4">
            <w:pPr>
              <w:tabs>
                <w:tab w:val="left" w:pos="10340"/>
              </w:tabs>
              <w:ind w:left="-108" w:right="-18"/>
              <w:jc w:val="both"/>
              <w:rPr>
                <w:rFonts w:ascii="Times New Roman" w:eastAsia="Calibri" w:hAnsi="Times New Roman" w:cs="Times New Roman"/>
                <w:b/>
                <w:sz w:val="24"/>
                <w:szCs w:val="24"/>
                <w:lang w:val="it-IT"/>
              </w:rPr>
            </w:pPr>
            <w:r w:rsidRPr="006C75CF">
              <w:rPr>
                <w:rFonts w:ascii="Times New Roman" w:eastAsia="Calibri" w:hAnsi="Times New Roman" w:cs="Times New Roman"/>
                <w:b/>
                <w:sz w:val="24"/>
                <w:szCs w:val="24"/>
                <w:lang w:val="it-IT"/>
              </w:rPr>
              <w:t xml:space="preserve">Direcţia control produse alimentare </w:t>
            </w:r>
            <w:r>
              <w:rPr>
                <w:rFonts w:ascii="Times New Roman" w:eastAsia="Calibri" w:hAnsi="Times New Roman" w:cs="Times New Roman"/>
                <w:b/>
                <w:sz w:val="24"/>
                <w:szCs w:val="24"/>
                <w:lang w:val="it-IT"/>
              </w:rPr>
              <w:t>ş</w:t>
            </w:r>
            <w:r w:rsidRPr="006C75CF">
              <w:rPr>
                <w:rFonts w:ascii="Times New Roman" w:eastAsia="Calibri" w:hAnsi="Times New Roman" w:cs="Times New Roman"/>
                <w:b/>
                <w:sz w:val="24"/>
                <w:szCs w:val="24"/>
                <w:lang w:val="it-IT"/>
              </w:rPr>
              <w:t>i servicii  (Chi</w:t>
            </w:r>
            <w:r>
              <w:rPr>
                <w:rFonts w:ascii="Times New Roman" w:eastAsia="Calibri" w:hAnsi="Times New Roman" w:cs="Times New Roman"/>
                <w:b/>
                <w:sz w:val="24"/>
                <w:szCs w:val="24"/>
                <w:lang w:val="it-IT"/>
              </w:rPr>
              <w:t>ş</w:t>
            </w:r>
            <w:r w:rsidRPr="006C75CF">
              <w:rPr>
                <w:rFonts w:ascii="Times New Roman" w:eastAsia="Calibri" w:hAnsi="Times New Roman" w:cs="Times New Roman"/>
                <w:b/>
                <w:sz w:val="24"/>
                <w:szCs w:val="24"/>
                <w:lang w:val="it-IT"/>
              </w:rPr>
              <w:t>inău)</w:t>
            </w:r>
          </w:p>
          <w:p w:rsidR="0053498F" w:rsidRPr="006C75CF" w:rsidRDefault="0053498F" w:rsidP="00EA3CA4">
            <w:pPr>
              <w:tabs>
                <w:tab w:val="left" w:pos="10340"/>
              </w:tabs>
              <w:spacing w:after="0" w:line="240" w:lineRule="auto"/>
              <w:jc w:val="both"/>
              <w:rPr>
                <w:rFonts w:ascii="Times New Roman" w:eastAsia="Calibri" w:hAnsi="Times New Roman" w:cs="Times New Roman"/>
                <w:b/>
                <w:sz w:val="24"/>
                <w:szCs w:val="24"/>
                <w:lang w:val="it-IT"/>
              </w:rPr>
            </w:pPr>
          </w:p>
        </w:tc>
        <w:tc>
          <w:tcPr>
            <w:tcW w:w="1134" w:type="dxa"/>
          </w:tcPr>
          <w:p w:rsidR="0053498F" w:rsidRPr="00A9505B" w:rsidRDefault="00A9505B" w:rsidP="00EA3CA4">
            <w:pPr>
              <w:tabs>
                <w:tab w:val="left" w:pos="10340"/>
              </w:tabs>
              <w:ind w:right="454"/>
              <w:jc w:val="both"/>
              <w:rPr>
                <w:rFonts w:ascii="Times New Roman" w:eastAsia="Calibri" w:hAnsi="Times New Roman" w:cs="Times New Roman"/>
                <w:sz w:val="24"/>
                <w:szCs w:val="24"/>
                <w:lang w:val="it-IT"/>
              </w:rPr>
            </w:pPr>
            <w:r w:rsidRPr="00A9505B">
              <w:rPr>
                <w:rFonts w:ascii="Times New Roman" w:eastAsia="Calibri" w:hAnsi="Times New Roman" w:cs="Times New Roman"/>
                <w:sz w:val="24"/>
                <w:szCs w:val="24"/>
                <w:lang w:val="it-IT"/>
              </w:rPr>
              <w:t>10</w:t>
            </w:r>
          </w:p>
        </w:tc>
        <w:tc>
          <w:tcPr>
            <w:tcW w:w="3764" w:type="dxa"/>
          </w:tcPr>
          <w:p w:rsidR="0053498F" w:rsidRPr="008C087D" w:rsidRDefault="0053498F" w:rsidP="00EA3CA4">
            <w:pPr>
              <w:tabs>
                <w:tab w:val="left" w:pos="10340"/>
              </w:tabs>
              <w:spacing w:after="0" w:line="240" w:lineRule="auto"/>
              <w:jc w:val="both"/>
              <w:rPr>
                <w:rFonts w:ascii="Times New Roman" w:eastAsia="Times New Roman" w:hAnsi="Times New Roman" w:cs="Times New Roman"/>
                <w:sz w:val="20"/>
                <w:szCs w:val="20"/>
                <w:lang w:val="it-IT" w:eastAsia="ru-RU"/>
              </w:rPr>
            </w:pPr>
            <w:r w:rsidRPr="008C087D">
              <w:rPr>
                <w:rFonts w:ascii="Times New Roman" w:eastAsia="Times New Roman" w:hAnsi="Times New Roman" w:cs="Times New Roman"/>
                <w:sz w:val="20"/>
                <w:szCs w:val="20"/>
                <w:lang w:val="it-IT" w:eastAsia="ru-RU"/>
              </w:rPr>
              <w:t>1.Implementarea legislaţiei în domeniul s</w:t>
            </w:r>
            <w:r w:rsidRPr="008C087D">
              <w:rPr>
                <w:rFonts w:ascii="Times New Roman" w:eastAsia="Calibri" w:hAnsi="Times New Roman" w:cs="Times New Roman"/>
                <w:sz w:val="20"/>
                <w:szCs w:val="20"/>
              </w:rPr>
              <w:t>upravegherii pieţei şi</w:t>
            </w:r>
            <w:r w:rsidRPr="008C087D">
              <w:rPr>
                <w:rFonts w:ascii="Times New Roman" w:eastAsia="Times New Roman" w:hAnsi="Times New Roman" w:cs="Times New Roman"/>
                <w:sz w:val="20"/>
                <w:szCs w:val="20"/>
                <w:lang w:val="it-IT" w:eastAsia="ru-RU"/>
              </w:rPr>
              <w:t xml:space="preserve"> protecţiei consumatorilor,</w:t>
            </w:r>
            <w:r w:rsidRPr="008C087D">
              <w:rPr>
                <w:rFonts w:ascii="Times New Roman" w:eastAsia="Calibri" w:hAnsi="Times New Roman" w:cs="Times New Roman"/>
                <w:sz w:val="20"/>
                <w:szCs w:val="20"/>
                <w:lang w:val="it-IT"/>
              </w:rPr>
              <w:t xml:space="preserve"> asigurarea unui nivel înalt de protecţie a consumatorilor</w:t>
            </w:r>
            <w:r w:rsidRPr="008C087D">
              <w:rPr>
                <w:rFonts w:ascii="Times New Roman" w:eastAsia="Times New Roman" w:hAnsi="Times New Roman" w:cs="Times New Roman"/>
                <w:sz w:val="20"/>
                <w:szCs w:val="20"/>
                <w:lang w:val="it-IT" w:eastAsia="ru-RU"/>
              </w:rPr>
              <w:t>.</w:t>
            </w:r>
          </w:p>
          <w:p w:rsidR="0053498F" w:rsidRPr="008C087D" w:rsidRDefault="0053498F" w:rsidP="00EA3CA4">
            <w:pPr>
              <w:tabs>
                <w:tab w:val="left" w:pos="10340"/>
              </w:tabs>
              <w:spacing w:after="0" w:line="240" w:lineRule="auto"/>
              <w:jc w:val="both"/>
              <w:rPr>
                <w:rFonts w:ascii="Times New Roman" w:eastAsia="Calibri" w:hAnsi="Times New Roman" w:cs="Times New Roman"/>
                <w:sz w:val="20"/>
                <w:szCs w:val="20"/>
              </w:rPr>
            </w:pPr>
            <w:r w:rsidRPr="008C087D">
              <w:rPr>
                <w:rFonts w:ascii="Times New Roman" w:eastAsia="Calibri" w:hAnsi="Times New Roman" w:cs="Times New Roman"/>
                <w:sz w:val="20"/>
                <w:szCs w:val="20"/>
                <w:lang w:val="it-IT"/>
              </w:rPr>
              <w:t>2.</w:t>
            </w:r>
            <w:r w:rsidRPr="008C087D">
              <w:rPr>
                <w:rFonts w:ascii="Times New Roman" w:eastAsia="Calibri" w:hAnsi="Times New Roman" w:cs="Times New Roman"/>
                <w:sz w:val="20"/>
                <w:szCs w:val="20"/>
              </w:rPr>
              <w:t>Controlul corespunderii produselor alimentare şi serviciilor de alimentaţie public</w:t>
            </w:r>
            <w:r w:rsidRPr="008C087D">
              <w:rPr>
                <w:rFonts w:ascii="Times New Roman" w:eastAsia="Calibri" w:hAnsi="Times New Roman" w:cs="Times New Roman"/>
                <w:sz w:val="20"/>
                <w:szCs w:val="20"/>
                <w:lang w:val="ro-RO"/>
              </w:rPr>
              <w:t>ă, prevederilor prescrise</w:t>
            </w:r>
            <w:r w:rsidRPr="008C087D">
              <w:rPr>
                <w:rFonts w:ascii="Times New Roman" w:eastAsia="Calibri" w:hAnsi="Times New Roman" w:cs="Times New Roman"/>
                <w:sz w:val="20"/>
                <w:szCs w:val="20"/>
              </w:rPr>
              <w:t xml:space="preserve"> şi/sau declarate, privind indicii organoleptici, fizico-chimici, calitatea serviciilor de alimentaţie publică, practicile comerciale şi etichetarea produselor la raft. </w:t>
            </w:r>
          </w:p>
          <w:p w:rsidR="0053498F" w:rsidRPr="008C087D" w:rsidRDefault="0053498F" w:rsidP="00EA3CA4">
            <w:pPr>
              <w:tabs>
                <w:tab w:val="left" w:pos="10340"/>
              </w:tabs>
              <w:spacing w:after="0" w:line="240" w:lineRule="auto"/>
              <w:jc w:val="both"/>
              <w:rPr>
                <w:rFonts w:ascii="Times New Roman" w:eastAsia="Calibri" w:hAnsi="Times New Roman" w:cs="Times New Roman"/>
                <w:sz w:val="20"/>
                <w:szCs w:val="20"/>
              </w:rPr>
            </w:pPr>
            <w:proofErr w:type="gramStart"/>
            <w:r w:rsidRPr="008C087D">
              <w:rPr>
                <w:rFonts w:ascii="Times New Roman" w:eastAsia="Calibri" w:hAnsi="Times New Roman" w:cs="Times New Roman"/>
                <w:sz w:val="20"/>
                <w:szCs w:val="20"/>
              </w:rPr>
              <w:t>3.Controlul</w:t>
            </w:r>
            <w:proofErr w:type="gramEnd"/>
            <w:r w:rsidRPr="008C087D">
              <w:rPr>
                <w:rFonts w:ascii="Times New Roman" w:eastAsia="Calibri" w:hAnsi="Times New Roman" w:cs="Times New Roman"/>
                <w:sz w:val="20"/>
                <w:szCs w:val="20"/>
              </w:rPr>
              <w:t xml:space="preserve"> de stat privind respectarea normelor şi regulilor de comerţ.</w:t>
            </w:r>
          </w:p>
          <w:p w:rsidR="0053498F" w:rsidRPr="008C087D" w:rsidRDefault="0053498F" w:rsidP="00EA3CA4">
            <w:pPr>
              <w:tabs>
                <w:tab w:val="left" w:pos="10340"/>
              </w:tabs>
              <w:spacing w:after="0" w:line="240" w:lineRule="auto"/>
              <w:jc w:val="both"/>
              <w:rPr>
                <w:rFonts w:ascii="Times New Roman" w:eastAsia="Calibri" w:hAnsi="Times New Roman" w:cs="Times New Roman"/>
                <w:sz w:val="20"/>
                <w:szCs w:val="20"/>
              </w:rPr>
            </w:pPr>
            <w:proofErr w:type="gramStart"/>
            <w:r w:rsidRPr="008C087D">
              <w:rPr>
                <w:rFonts w:ascii="Times New Roman" w:eastAsia="Calibri" w:hAnsi="Times New Roman" w:cs="Times New Roman"/>
                <w:sz w:val="20"/>
                <w:szCs w:val="20"/>
              </w:rPr>
              <w:t>5.Examinarea</w:t>
            </w:r>
            <w:proofErr w:type="gramEnd"/>
            <w:r w:rsidRPr="008C087D">
              <w:rPr>
                <w:rFonts w:ascii="Times New Roman" w:eastAsia="Calibri" w:hAnsi="Times New Roman" w:cs="Times New Roman"/>
                <w:sz w:val="20"/>
                <w:szCs w:val="20"/>
              </w:rPr>
              <w:t xml:space="preserve"> petiţiilor, sesizărilor.</w:t>
            </w:r>
          </w:p>
          <w:p w:rsidR="0053498F" w:rsidRPr="008C087D" w:rsidRDefault="0053498F" w:rsidP="00EA3CA4">
            <w:pPr>
              <w:tabs>
                <w:tab w:val="left" w:pos="10340"/>
              </w:tabs>
              <w:spacing w:after="0" w:line="240" w:lineRule="auto"/>
              <w:jc w:val="both"/>
              <w:rPr>
                <w:rFonts w:ascii="Times New Roman" w:eastAsia="Calibri" w:hAnsi="Times New Roman" w:cs="Times New Roman"/>
                <w:sz w:val="20"/>
                <w:szCs w:val="20"/>
              </w:rPr>
            </w:pPr>
            <w:proofErr w:type="gramStart"/>
            <w:r w:rsidRPr="008C087D">
              <w:rPr>
                <w:rFonts w:ascii="Times New Roman" w:eastAsia="Calibri" w:hAnsi="Times New Roman" w:cs="Times New Roman"/>
                <w:sz w:val="20"/>
                <w:szCs w:val="20"/>
              </w:rPr>
              <w:t>6.Acordarea</w:t>
            </w:r>
            <w:proofErr w:type="gramEnd"/>
            <w:r w:rsidRPr="008C087D">
              <w:rPr>
                <w:rFonts w:ascii="Times New Roman" w:eastAsia="Calibri" w:hAnsi="Times New Roman" w:cs="Times New Roman"/>
                <w:sz w:val="20"/>
                <w:szCs w:val="20"/>
              </w:rPr>
              <w:t xml:space="preserve"> consultanţei </w:t>
            </w:r>
            <w:r w:rsidRPr="008C087D">
              <w:rPr>
                <w:rFonts w:ascii="Times New Roman" w:eastAsia="Times New Roman" w:hAnsi="Times New Roman" w:cs="Times New Roman"/>
                <w:sz w:val="20"/>
                <w:szCs w:val="20"/>
                <w:lang w:val="it-IT" w:eastAsia="ru-RU"/>
              </w:rPr>
              <w:t>consumatorilor în domeniile atribuite</w:t>
            </w:r>
            <w:r w:rsidRPr="008C087D">
              <w:rPr>
                <w:rFonts w:ascii="Times New Roman" w:eastAsia="Calibri" w:hAnsi="Times New Roman" w:cs="Times New Roman"/>
                <w:sz w:val="20"/>
                <w:szCs w:val="20"/>
              </w:rPr>
              <w:t>.</w:t>
            </w:r>
          </w:p>
          <w:p w:rsidR="0053498F" w:rsidRPr="008C087D" w:rsidRDefault="0053498F" w:rsidP="00EA3CA4">
            <w:pPr>
              <w:tabs>
                <w:tab w:val="left" w:pos="10340"/>
              </w:tabs>
              <w:spacing w:after="0" w:line="240" w:lineRule="auto"/>
              <w:jc w:val="both"/>
              <w:rPr>
                <w:rFonts w:ascii="Times New Roman" w:eastAsia="Calibri" w:hAnsi="Times New Roman" w:cs="Times New Roman"/>
                <w:sz w:val="24"/>
                <w:szCs w:val="24"/>
              </w:rPr>
            </w:pPr>
            <w:proofErr w:type="gramStart"/>
            <w:r w:rsidRPr="008C087D">
              <w:rPr>
                <w:rFonts w:ascii="Times New Roman" w:eastAsia="Calibri" w:hAnsi="Times New Roman" w:cs="Times New Roman"/>
                <w:sz w:val="20"/>
                <w:szCs w:val="20"/>
              </w:rPr>
              <w:t>7.Colaborarea</w:t>
            </w:r>
            <w:proofErr w:type="gramEnd"/>
            <w:r w:rsidRPr="008C087D">
              <w:rPr>
                <w:rFonts w:ascii="Times New Roman" w:eastAsia="Calibri" w:hAnsi="Times New Roman" w:cs="Times New Roman"/>
                <w:sz w:val="20"/>
                <w:szCs w:val="20"/>
              </w:rPr>
              <w:t xml:space="preserve"> cu mass-media.</w:t>
            </w:r>
          </w:p>
        </w:tc>
        <w:tc>
          <w:tcPr>
            <w:tcW w:w="2410" w:type="dxa"/>
          </w:tcPr>
          <w:p w:rsidR="0053498F" w:rsidRPr="006C75CF" w:rsidRDefault="0053498F" w:rsidP="00EA3CA4">
            <w:pPr>
              <w:spacing w:after="0" w:line="240" w:lineRule="auto"/>
              <w:jc w:val="both"/>
              <w:rPr>
                <w:rFonts w:ascii="Times New Roman" w:eastAsia="Times New Roman" w:hAnsi="Times New Roman" w:cs="Times New Roman"/>
                <w:sz w:val="20"/>
                <w:szCs w:val="20"/>
              </w:rPr>
            </w:pPr>
            <w:proofErr w:type="gramStart"/>
            <w:r w:rsidRPr="006C75CF">
              <w:rPr>
                <w:rFonts w:ascii="Times New Roman" w:eastAsia="Times New Roman" w:hAnsi="Times New Roman" w:cs="Times New Roman"/>
                <w:sz w:val="20"/>
                <w:szCs w:val="20"/>
              </w:rPr>
              <w:t>1.Registre</w:t>
            </w:r>
            <w:proofErr w:type="gramEnd"/>
            <w:r w:rsidRPr="006C75CF">
              <w:rPr>
                <w:rFonts w:ascii="Times New Roman" w:eastAsia="Times New Roman" w:hAnsi="Times New Roman" w:cs="Times New Roman"/>
                <w:sz w:val="20"/>
                <w:szCs w:val="20"/>
              </w:rPr>
              <w:t xml:space="preserve"> de evidenţă.</w:t>
            </w:r>
          </w:p>
          <w:p w:rsidR="0053498F" w:rsidRPr="006C75CF" w:rsidRDefault="0053498F" w:rsidP="00EA3CA4">
            <w:pPr>
              <w:spacing w:after="0" w:line="240" w:lineRule="auto"/>
              <w:jc w:val="both"/>
              <w:rPr>
                <w:rFonts w:ascii="Times New Roman" w:eastAsia="Times New Roman" w:hAnsi="Times New Roman" w:cs="Times New Roman"/>
                <w:sz w:val="20"/>
                <w:szCs w:val="20"/>
              </w:rPr>
            </w:pPr>
            <w:proofErr w:type="gramStart"/>
            <w:r w:rsidRPr="006C75CF">
              <w:rPr>
                <w:rFonts w:ascii="Times New Roman" w:eastAsia="Times New Roman" w:hAnsi="Times New Roman" w:cs="Times New Roman"/>
                <w:sz w:val="20"/>
                <w:szCs w:val="20"/>
              </w:rPr>
              <w:t>2.Grafice</w:t>
            </w:r>
            <w:proofErr w:type="gramEnd"/>
            <w:r w:rsidRPr="006C75CF">
              <w:rPr>
                <w:rFonts w:ascii="Times New Roman" w:eastAsia="Times New Roman" w:hAnsi="Times New Roman" w:cs="Times New Roman"/>
                <w:sz w:val="20"/>
                <w:szCs w:val="20"/>
              </w:rPr>
              <w:t xml:space="preserve"> de control. </w:t>
            </w:r>
          </w:p>
          <w:p w:rsidR="0053498F" w:rsidRPr="006C75CF" w:rsidRDefault="0053498F" w:rsidP="00EA3CA4">
            <w:pPr>
              <w:spacing w:after="0" w:line="240" w:lineRule="auto"/>
              <w:jc w:val="both"/>
              <w:rPr>
                <w:rFonts w:ascii="Times New Roman" w:eastAsia="Times New Roman" w:hAnsi="Times New Roman" w:cs="Times New Roman"/>
                <w:sz w:val="20"/>
                <w:szCs w:val="20"/>
              </w:rPr>
            </w:pPr>
            <w:proofErr w:type="gramStart"/>
            <w:r w:rsidRPr="006C75CF">
              <w:rPr>
                <w:rFonts w:ascii="Times New Roman" w:eastAsia="Times New Roman" w:hAnsi="Times New Roman" w:cs="Times New Roman"/>
                <w:sz w:val="20"/>
                <w:szCs w:val="20"/>
              </w:rPr>
              <w:t>3.Acte</w:t>
            </w:r>
            <w:proofErr w:type="gramEnd"/>
            <w:r w:rsidRPr="006C75CF">
              <w:rPr>
                <w:rFonts w:ascii="Times New Roman" w:eastAsia="Times New Roman" w:hAnsi="Times New Roman" w:cs="Times New Roman"/>
                <w:sz w:val="20"/>
                <w:szCs w:val="20"/>
              </w:rPr>
              <w:t xml:space="preserve"> de control.</w:t>
            </w:r>
          </w:p>
          <w:p w:rsidR="0053498F" w:rsidRPr="006C75CF" w:rsidRDefault="0053498F" w:rsidP="00EA3CA4">
            <w:pPr>
              <w:spacing w:after="0" w:line="240" w:lineRule="auto"/>
              <w:jc w:val="both"/>
              <w:rPr>
                <w:rFonts w:ascii="Times New Roman" w:eastAsia="Times New Roman" w:hAnsi="Times New Roman" w:cs="Times New Roman"/>
                <w:sz w:val="20"/>
                <w:szCs w:val="20"/>
                <w:lang w:val="it-IT"/>
              </w:rPr>
            </w:pPr>
            <w:r w:rsidRPr="006C75CF">
              <w:rPr>
                <w:rFonts w:ascii="Times New Roman" w:eastAsia="Times New Roman" w:hAnsi="Times New Roman" w:cs="Times New Roman"/>
                <w:sz w:val="20"/>
                <w:szCs w:val="20"/>
                <w:lang w:val="it-IT"/>
              </w:rPr>
              <w:t>4.Procese verbale cu privire la contravenţii, prescripţii.</w:t>
            </w:r>
          </w:p>
          <w:p w:rsidR="0053498F" w:rsidRPr="006C75CF" w:rsidRDefault="0053498F" w:rsidP="00EA3CA4">
            <w:pPr>
              <w:spacing w:after="0" w:line="240" w:lineRule="auto"/>
              <w:ind w:right="-30"/>
              <w:jc w:val="both"/>
              <w:rPr>
                <w:rFonts w:ascii="Times New Roman" w:eastAsia="Times New Roman" w:hAnsi="Times New Roman" w:cs="Times New Roman"/>
                <w:i/>
                <w:sz w:val="20"/>
                <w:szCs w:val="20"/>
                <w:lang w:val="it-IT"/>
              </w:rPr>
            </w:pPr>
            <w:r w:rsidRPr="006C75CF">
              <w:rPr>
                <w:rFonts w:ascii="Times New Roman" w:eastAsia="Times New Roman" w:hAnsi="Times New Roman" w:cs="Times New Roman"/>
                <w:i/>
                <w:sz w:val="20"/>
                <w:szCs w:val="20"/>
                <w:lang w:val="it-IT"/>
              </w:rPr>
              <w:t>5.Rapoarte despre rezultatele activităţii subdiviziunii.</w:t>
            </w:r>
          </w:p>
          <w:p w:rsidR="0053498F" w:rsidRPr="006C75CF" w:rsidRDefault="0053498F" w:rsidP="00EA3CA4">
            <w:pPr>
              <w:spacing w:after="0" w:line="240" w:lineRule="auto"/>
              <w:ind w:right="-30"/>
              <w:jc w:val="both"/>
              <w:rPr>
                <w:rFonts w:ascii="Times New Roman" w:eastAsia="Times New Roman" w:hAnsi="Times New Roman" w:cs="Times New Roman"/>
                <w:i/>
                <w:sz w:val="20"/>
                <w:szCs w:val="20"/>
                <w:lang w:val="it-IT"/>
              </w:rPr>
            </w:pPr>
            <w:r w:rsidRPr="006C75CF">
              <w:rPr>
                <w:rFonts w:ascii="Times New Roman" w:eastAsia="Times New Roman" w:hAnsi="Times New Roman" w:cs="Times New Roman"/>
                <w:i/>
                <w:sz w:val="20"/>
                <w:szCs w:val="20"/>
                <w:lang w:val="it-IT"/>
              </w:rPr>
              <w:t>6.Echipamente pentru efectuarea controalelor.</w:t>
            </w:r>
          </w:p>
          <w:p w:rsidR="0053498F" w:rsidRPr="006C75CF" w:rsidRDefault="0053498F" w:rsidP="00EA3CA4">
            <w:pPr>
              <w:spacing w:after="0" w:line="240" w:lineRule="auto"/>
              <w:ind w:right="-108"/>
              <w:jc w:val="both"/>
              <w:rPr>
                <w:rFonts w:ascii="Times New Roman" w:eastAsia="Times New Roman" w:hAnsi="Times New Roman" w:cs="Times New Roman"/>
                <w:sz w:val="24"/>
                <w:szCs w:val="24"/>
              </w:rPr>
            </w:pPr>
            <w:r w:rsidRPr="006C75CF">
              <w:rPr>
                <w:rFonts w:ascii="Times New Roman" w:eastAsia="Times New Roman" w:hAnsi="Times New Roman" w:cs="Times New Roman"/>
                <w:i/>
                <w:sz w:val="20"/>
                <w:szCs w:val="20"/>
                <w:lang w:val="it-IT"/>
              </w:rPr>
              <w:t xml:space="preserve">7.Lista echipamentelor coordonată cu DCFTA, ME </w:t>
            </w:r>
            <w:r>
              <w:rPr>
                <w:rFonts w:ascii="Times New Roman" w:eastAsia="Times New Roman" w:hAnsi="Times New Roman" w:cs="Times New Roman"/>
                <w:i/>
                <w:sz w:val="20"/>
                <w:szCs w:val="20"/>
                <w:lang w:val="it-IT"/>
              </w:rPr>
              <w:t>ş</w:t>
            </w:r>
            <w:r w:rsidRPr="006C75CF">
              <w:rPr>
                <w:rFonts w:ascii="Times New Roman" w:eastAsia="Times New Roman" w:hAnsi="Times New Roman" w:cs="Times New Roman"/>
                <w:i/>
                <w:sz w:val="20"/>
                <w:szCs w:val="20"/>
                <w:lang w:val="it-IT"/>
              </w:rPr>
              <w:t>i aprobată de APC..</w:t>
            </w:r>
          </w:p>
        </w:tc>
      </w:tr>
      <w:tr w:rsidR="0053498F" w:rsidRPr="006C75CF" w:rsidTr="005A2DBC">
        <w:trPr>
          <w:trHeight w:val="40"/>
        </w:trPr>
        <w:tc>
          <w:tcPr>
            <w:tcW w:w="720" w:type="dxa"/>
          </w:tcPr>
          <w:p w:rsidR="0053498F" w:rsidRPr="006C75CF" w:rsidRDefault="0053498F" w:rsidP="00EA3CA4">
            <w:pPr>
              <w:tabs>
                <w:tab w:val="left" w:pos="10340"/>
              </w:tabs>
              <w:ind w:right="454"/>
              <w:jc w:val="both"/>
              <w:rPr>
                <w:rFonts w:ascii="Times New Roman" w:eastAsia="Calibri" w:hAnsi="Times New Roman" w:cs="Times New Roman"/>
                <w:sz w:val="20"/>
                <w:szCs w:val="20"/>
                <w:lang w:val="it-IT"/>
              </w:rPr>
            </w:pPr>
            <w:r w:rsidRPr="006C75CF">
              <w:rPr>
                <w:rFonts w:ascii="Times New Roman" w:eastAsia="Calibri" w:hAnsi="Times New Roman" w:cs="Times New Roman"/>
                <w:sz w:val="20"/>
                <w:szCs w:val="20"/>
                <w:lang w:val="it-IT"/>
              </w:rPr>
              <w:t>4</w:t>
            </w:r>
          </w:p>
        </w:tc>
        <w:tc>
          <w:tcPr>
            <w:tcW w:w="2772" w:type="dxa"/>
          </w:tcPr>
          <w:p w:rsidR="0053498F" w:rsidRPr="006C75CF" w:rsidRDefault="0053498F" w:rsidP="00EA3CA4">
            <w:pPr>
              <w:tabs>
                <w:tab w:val="left" w:pos="2034"/>
                <w:tab w:val="left" w:pos="10340"/>
              </w:tabs>
              <w:ind w:left="-108" w:right="-18"/>
              <w:jc w:val="both"/>
              <w:rPr>
                <w:rFonts w:ascii="Times New Roman" w:eastAsia="Calibri" w:hAnsi="Times New Roman" w:cs="Times New Roman"/>
                <w:b/>
                <w:sz w:val="24"/>
                <w:szCs w:val="24"/>
                <w:lang w:val="it-IT"/>
              </w:rPr>
            </w:pPr>
            <w:r w:rsidRPr="006C75CF">
              <w:rPr>
                <w:rFonts w:ascii="Times New Roman" w:eastAsia="Calibri" w:hAnsi="Times New Roman" w:cs="Times New Roman"/>
                <w:b/>
                <w:sz w:val="24"/>
                <w:szCs w:val="24"/>
                <w:lang w:val="it-IT"/>
              </w:rPr>
              <w:t xml:space="preserve">Direcţia control produse industriale </w:t>
            </w:r>
            <w:r>
              <w:rPr>
                <w:rFonts w:ascii="Times New Roman" w:eastAsia="Calibri" w:hAnsi="Times New Roman" w:cs="Times New Roman"/>
                <w:b/>
                <w:sz w:val="24"/>
                <w:szCs w:val="24"/>
                <w:lang w:val="it-IT"/>
              </w:rPr>
              <w:t>ş</w:t>
            </w:r>
            <w:r w:rsidRPr="006C75CF">
              <w:rPr>
                <w:rFonts w:ascii="Times New Roman" w:eastAsia="Calibri" w:hAnsi="Times New Roman" w:cs="Times New Roman"/>
                <w:b/>
                <w:sz w:val="24"/>
                <w:szCs w:val="24"/>
                <w:lang w:val="it-IT"/>
              </w:rPr>
              <w:t>i servicii (Chi</w:t>
            </w:r>
            <w:r>
              <w:rPr>
                <w:rFonts w:ascii="Times New Roman" w:eastAsia="Calibri" w:hAnsi="Times New Roman" w:cs="Times New Roman"/>
                <w:b/>
                <w:sz w:val="24"/>
                <w:szCs w:val="24"/>
                <w:lang w:val="it-IT"/>
              </w:rPr>
              <w:t>ş</w:t>
            </w:r>
            <w:r w:rsidRPr="006C75CF">
              <w:rPr>
                <w:rFonts w:ascii="Times New Roman" w:eastAsia="Calibri" w:hAnsi="Times New Roman" w:cs="Times New Roman"/>
                <w:b/>
                <w:sz w:val="24"/>
                <w:szCs w:val="24"/>
                <w:lang w:val="it-IT"/>
              </w:rPr>
              <w:t>inău)</w:t>
            </w:r>
          </w:p>
        </w:tc>
        <w:tc>
          <w:tcPr>
            <w:tcW w:w="1134" w:type="dxa"/>
          </w:tcPr>
          <w:p w:rsidR="0053498F" w:rsidRPr="006C75CF" w:rsidRDefault="00A9505B" w:rsidP="00EA3CA4">
            <w:pPr>
              <w:tabs>
                <w:tab w:val="left" w:pos="10340"/>
              </w:tabs>
              <w:ind w:right="454"/>
              <w:jc w:val="both"/>
              <w:rPr>
                <w:rFonts w:ascii="Times New Roman" w:eastAsia="Calibri" w:hAnsi="Times New Roman" w:cs="Times New Roman"/>
                <w:sz w:val="28"/>
                <w:szCs w:val="28"/>
                <w:lang w:val="it-IT"/>
              </w:rPr>
            </w:pPr>
            <w:r>
              <w:rPr>
                <w:rFonts w:ascii="Times New Roman" w:eastAsia="Calibri" w:hAnsi="Times New Roman" w:cs="Times New Roman"/>
                <w:sz w:val="28"/>
                <w:szCs w:val="28"/>
                <w:lang w:val="it-IT"/>
              </w:rPr>
              <w:t>8</w:t>
            </w:r>
          </w:p>
        </w:tc>
        <w:tc>
          <w:tcPr>
            <w:tcW w:w="3764" w:type="dxa"/>
          </w:tcPr>
          <w:p w:rsidR="0053498F" w:rsidRPr="008C087D" w:rsidRDefault="0053498F" w:rsidP="00EA3CA4">
            <w:pPr>
              <w:tabs>
                <w:tab w:val="left" w:pos="10340"/>
              </w:tabs>
              <w:spacing w:after="0" w:line="240" w:lineRule="auto"/>
              <w:jc w:val="both"/>
              <w:rPr>
                <w:rFonts w:ascii="Times New Roman" w:eastAsia="Times New Roman" w:hAnsi="Times New Roman" w:cs="Times New Roman"/>
                <w:sz w:val="20"/>
                <w:szCs w:val="20"/>
                <w:lang w:val="it-IT" w:eastAsia="ru-RU"/>
              </w:rPr>
            </w:pPr>
            <w:r w:rsidRPr="008C087D">
              <w:rPr>
                <w:rFonts w:ascii="Times New Roman" w:eastAsia="Times New Roman" w:hAnsi="Times New Roman" w:cs="Times New Roman"/>
                <w:sz w:val="20"/>
                <w:szCs w:val="20"/>
                <w:lang w:val="it-IT" w:eastAsia="ru-RU"/>
              </w:rPr>
              <w:t>1.Implementarea legislaţiei în domeniul protecţiei consumatorilor,</w:t>
            </w:r>
            <w:r w:rsidRPr="008C087D">
              <w:rPr>
                <w:rFonts w:ascii="Times New Roman" w:eastAsia="Calibri" w:hAnsi="Times New Roman" w:cs="Times New Roman"/>
                <w:sz w:val="20"/>
                <w:szCs w:val="20"/>
                <w:lang w:val="it-IT"/>
              </w:rPr>
              <w:t xml:space="preserve"> asigurarea unui nivel înalt de protecţie a consumatorilor</w:t>
            </w:r>
            <w:r w:rsidRPr="008C087D">
              <w:rPr>
                <w:rFonts w:ascii="Times New Roman" w:eastAsia="Times New Roman" w:hAnsi="Times New Roman" w:cs="Times New Roman"/>
                <w:sz w:val="20"/>
                <w:szCs w:val="20"/>
                <w:lang w:val="it-IT" w:eastAsia="ru-RU"/>
              </w:rPr>
              <w:t>.</w:t>
            </w:r>
          </w:p>
          <w:p w:rsidR="0053498F" w:rsidRPr="008C087D" w:rsidRDefault="0053498F" w:rsidP="00EA3CA4">
            <w:pPr>
              <w:tabs>
                <w:tab w:val="left" w:pos="10340"/>
              </w:tabs>
              <w:spacing w:after="0" w:line="240" w:lineRule="auto"/>
              <w:jc w:val="both"/>
              <w:rPr>
                <w:rFonts w:ascii="Times New Roman" w:eastAsia="Times New Roman" w:hAnsi="Times New Roman" w:cs="Times New Roman"/>
                <w:sz w:val="20"/>
                <w:szCs w:val="20"/>
                <w:lang w:val="it-IT" w:eastAsia="ru-RU"/>
              </w:rPr>
            </w:pPr>
            <w:r w:rsidRPr="008C087D">
              <w:rPr>
                <w:rFonts w:ascii="Times New Roman" w:eastAsia="Times New Roman" w:hAnsi="Times New Roman" w:cs="Times New Roman"/>
                <w:sz w:val="20"/>
                <w:szCs w:val="20"/>
                <w:lang w:val="it-IT" w:eastAsia="ru-RU"/>
              </w:rPr>
              <w:t>2.</w:t>
            </w:r>
            <w:r w:rsidRPr="008C087D">
              <w:rPr>
                <w:rFonts w:ascii="Times New Roman" w:eastAsia="Calibri" w:hAnsi="Times New Roman" w:cs="Times New Roman"/>
                <w:sz w:val="20"/>
                <w:szCs w:val="20"/>
              </w:rPr>
              <w:t>Controlul corespunderii produselor industriale şi serviciilor,</w:t>
            </w:r>
            <w:r w:rsidRPr="008C087D">
              <w:rPr>
                <w:rFonts w:ascii="Times New Roman" w:eastAsia="Calibri" w:hAnsi="Times New Roman" w:cs="Times New Roman"/>
                <w:sz w:val="20"/>
                <w:szCs w:val="20"/>
                <w:lang w:val="ro-RO"/>
              </w:rPr>
              <w:t xml:space="preserve"> prevederilor prescrise</w:t>
            </w:r>
            <w:r w:rsidRPr="008C087D">
              <w:rPr>
                <w:rFonts w:ascii="Times New Roman" w:eastAsia="Calibri" w:hAnsi="Times New Roman" w:cs="Times New Roman"/>
                <w:sz w:val="20"/>
                <w:szCs w:val="20"/>
              </w:rPr>
              <w:t xml:space="preserve"> şi/sau declarate.</w:t>
            </w:r>
          </w:p>
          <w:p w:rsidR="0053498F" w:rsidRPr="008C087D" w:rsidRDefault="0053498F" w:rsidP="00EA3CA4">
            <w:pPr>
              <w:tabs>
                <w:tab w:val="left" w:pos="10340"/>
              </w:tabs>
              <w:spacing w:after="0" w:line="240" w:lineRule="auto"/>
              <w:jc w:val="both"/>
              <w:rPr>
                <w:rFonts w:ascii="Times New Roman" w:eastAsia="Calibri" w:hAnsi="Times New Roman" w:cs="Times New Roman"/>
                <w:sz w:val="20"/>
                <w:szCs w:val="20"/>
              </w:rPr>
            </w:pPr>
            <w:r w:rsidRPr="008C087D">
              <w:rPr>
                <w:rFonts w:ascii="Times New Roman" w:eastAsia="Calibri" w:hAnsi="Times New Roman" w:cs="Times New Roman"/>
                <w:sz w:val="20"/>
                <w:szCs w:val="20"/>
                <w:lang w:val="it-IT"/>
              </w:rPr>
              <w:t>3..</w:t>
            </w:r>
            <w:r w:rsidRPr="008C087D">
              <w:rPr>
                <w:rFonts w:ascii="Times New Roman" w:eastAsia="Calibri" w:hAnsi="Times New Roman" w:cs="Times New Roman"/>
                <w:sz w:val="20"/>
                <w:szCs w:val="20"/>
              </w:rPr>
              <w:t>Supravegherea pieţei, controlul calităţii produselor industriale şi serviciilor prestate.</w:t>
            </w:r>
          </w:p>
          <w:p w:rsidR="0053498F" w:rsidRPr="008C087D" w:rsidRDefault="0053498F" w:rsidP="00EA3CA4">
            <w:pPr>
              <w:tabs>
                <w:tab w:val="left" w:pos="10340"/>
              </w:tabs>
              <w:spacing w:after="0" w:line="240" w:lineRule="auto"/>
              <w:jc w:val="both"/>
              <w:rPr>
                <w:rFonts w:ascii="Times New Roman" w:eastAsia="Calibri" w:hAnsi="Times New Roman" w:cs="Times New Roman"/>
                <w:sz w:val="20"/>
                <w:szCs w:val="20"/>
              </w:rPr>
            </w:pPr>
            <w:proofErr w:type="gramStart"/>
            <w:r w:rsidRPr="008C087D">
              <w:rPr>
                <w:rFonts w:ascii="Times New Roman" w:eastAsia="Calibri" w:hAnsi="Times New Roman" w:cs="Times New Roman"/>
                <w:sz w:val="20"/>
                <w:szCs w:val="20"/>
              </w:rPr>
              <w:t>4.Controlul</w:t>
            </w:r>
            <w:proofErr w:type="gramEnd"/>
            <w:r w:rsidRPr="008C087D">
              <w:rPr>
                <w:rFonts w:ascii="Times New Roman" w:eastAsia="Calibri" w:hAnsi="Times New Roman" w:cs="Times New Roman"/>
                <w:sz w:val="20"/>
                <w:szCs w:val="20"/>
              </w:rPr>
              <w:t xml:space="preserve"> de stat privind respectare normelor şi regulilor de comerţ.</w:t>
            </w:r>
          </w:p>
          <w:p w:rsidR="0053498F" w:rsidRPr="008C087D" w:rsidRDefault="0053498F" w:rsidP="00EA3CA4">
            <w:pPr>
              <w:tabs>
                <w:tab w:val="left" w:pos="10340"/>
              </w:tabs>
              <w:spacing w:after="0" w:line="240" w:lineRule="auto"/>
              <w:jc w:val="both"/>
              <w:rPr>
                <w:rFonts w:ascii="Times New Roman" w:eastAsia="Calibri" w:hAnsi="Times New Roman" w:cs="Times New Roman"/>
                <w:sz w:val="20"/>
                <w:szCs w:val="20"/>
              </w:rPr>
            </w:pPr>
            <w:proofErr w:type="gramStart"/>
            <w:r w:rsidRPr="008C087D">
              <w:rPr>
                <w:rFonts w:ascii="Times New Roman" w:eastAsia="Calibri" w:hAnsi="Times New Roman" w:cs="Times New Roman"/>
                <w:sz w:val="20"/>
                <w:szCs w:val="20"/>
              </w:rPr>
              <w:t>5.Examinarea</w:t>
            </w:r>
            <w:proofErr w:type="gramEnd"/>
            <w:r w:rsidRPr="008C087D">
              <w:rPr>
                <w:rFonts w:ascii="Times New Roman" w:eastAsia="Calibri" w:hAnsi="Times New Roman" w:cs="Times New Roman"/>
                <w:sz w:val="20"/>
                <w:szCs w:val="20"/>
              </w:rPr>
              <w:t xml:space="preserve"> petiţiilor, sesizărilor.</w:t>
            </w:r>
          </w:p>
          <w:p w:rsidR="0053498F" w:rsidRPr="008C087D" w:rsidRDefault="0053498F" w:rsidP="00EA3CA4">
            <w:pPr>
              <w:tabs>
                <w:tab w:val="left" w:pos="10340"/>
              </w:tabs>
              <w:spacing w:after="0" w:line="240" w:lineRule="auto"/>
              <w:jc w:val="both"/>
              <w:rPr>
                <w:rFonts w:ascii="Times New Roman" w:eastAsia="Calibri" w:hAnsi="Times New Roman" w:cs="Times New Roman"/>
                <w:sz w:val="20"/>
                <w:szCs w:val="20"/>
              </w:rPr>
            </w:pPr>
            <w:proofErr w:type="gramStart"/>
            <w:r w:rsidRPr="008C087D">
              <w:rPr>
                <w:rFonts w:ascii="Times New Roman" w:eastAsia="Calibri" w:hAnsi="Times New Roman" w:cs="Times New Roman"/>
                <w:sz w:val="20"/>
                <w:szCs w:val="20"/>
              </w:rPr>
              <w:t>6.Acordarea</w:t>
            </w:r>
            <w:proofErr w:type="gramEnd"/>
            <w:r w:rsidRPr="008C087D">
              <w:rPr>
                <w:rFonts w:ascii="Times New Roman" w:eastAsia="Calibri" w:hAnsi="Times New Roman" w:cs="Times New Roman"/>
                <w:sz w:val="20"/>
                <w:szCs w:val="20"/>
              </w:rPr>
              <w:t xml:space="preserve"> consultanţei </w:t>
            </w:r>
            <w:r w:rsidRPr="008C087D">
              <w:rPr>
                <w:rFonts w:ascii="Times New Roman" w:eastAsia="Times New Roman" w:hAnsi="Times New Roman" w:cs="Times New Roman"/>
                <w:sz w:val="20"/>
                <w:szCs w:val="20"/>
                <w:lang w:val="it-IT" w:eastAsia="ru-RU"/>
              </w:rPr>
              <w:t>consumatorilor,în domeniile atribuite</w:t>
            </w:r>
            <w:r w:rsidRPr="008C087D">
              <w:rPr>
                <w:rFonts w:ascii="Times New Roman" w:eastAsia="Calibri" w:hAnsi="Times New Roman" w:cs="Times New Roman"/>
                <w:sz w:val="20"/>
                <w:szCs w:val="20"/>
              </w:rPr>
              <w:t>.</w:t>
            </w:r>
          </w:p>
          <w:p w:rsidR="0053498F" w:rsidRPr="008C087D" w:rsidRDefault="0053498F" w:rsidP="00EA3CA4">
            <w:pPr>
              <w:tabs>
                <w:tab w:val="left" w:pos="10340"/>
              </w:tabs>
              <w:spacing w:after="0" w:line="240" w:lineRule="auto"/>
              <w:jc w:val="both"/>
              <w:rPr>
                <w:rFonts w:ascii="Times New Roman" w:eastAsia="Calibri" w:hAnsi="Times New Roman" w:cs="Times New Roman"/>
                <w:sz w:val="20"/>
                <w:szCs w:val="20"/>
              </w:rPr>
            </w:pPr>
            <w:proofErr w:type="gramStart"/>
            <w:r w:rsidRPr="008C087D">
              <w:rPr>
                <w:rFonts w:ascii="Times New Roman" w:eastAsia="Calibri" w:hAnsi="Times New Roman" w:cs="Times New Roman"/>
                <w:sz w:val="20"/>
                <w:szCs w:val="20"/>
              </w:rPr>
              <w:t>7.Colaborarea</w:t>
            </w:r>
            <w:proofErr w:type="gramEnd"/>
            <w:r w:rsidRPr="008C087D">
              <w:rPr>
                <w:rFonts w:ascii="Times New Roman" w:eastAsia="Calibri" w:hAnsi="Times New Roman" w:cs="Times New Roman"/>
                <w:sz w:val="20"/>
                <w:szCs w:val="20"/>
              </w:rPr>
              <w:t xml:space="preserve"> cu mass-media.</w:t>
            </w:r>
          </w:p>
        </w:tc>
        <w:tc>
          <w:tcPr>
            <w:tcW w:w="2410" w:type="dxa"/>
          </w:tcPr>
          <w:p w:rsidR="0053498F" w:rsidRPr="006C75CF" w:rsidRDefault="0053498F" w:rsidP="00EA3CA4">
            <w:pPr>
              <w:spacing w:after="0" w:line="240" w:lineRule="auto"/>
              <w:ind w:right="-30"/>
              <w:jc w:val="both"/>
              <w:rPr>
                <w:rFonts w:ascii="Times New Roman" w:eastAsia="Times New Roman" w:hAnsi="Times New Roman" w:cs="Times New Roman"/>
                <w:sz w:val="20"/>
                <w:szCs w:val="20"/>
              </w:rPr>
            </w:pPr>
            <w:proofErr w:type="gramStart"/>
            <w:r w:rsidRPr="006C75CF">
              <w:rPr>
                <w:rFonts w:ascii="Times New Roman" w:eastAsia="Times New Roman" w:hAnsi="Times New Roman" w:cs="Times New Roman"/>
                <w:sz w:val="20"/>
                <w:szCs w:val="20"/>
              </w:rPr>
              <w:t>1.Registre</w:t>
            </w:r>
            <w:proofErr w:type="gramEnd"/>
            <w:r w:rsidRPr="006C75CF">
              <w:rPr>
                <w:rFonts w:ascii="Times New Roman" w:eastAsia="Times New Roman" w:hAnsi="Times New Roman" w:cs="Times New Roman"/>
                <w:sz w:val="20"/>
                <w:szCs w:val="20"/>
              </w:rPr>
              <w:t xml:space="preserve"> de evidenţă.</w:t>
            </w:r>
          </w:p>
          <w:p w:rsidR="0053498F" w:rsidRPr="006C75CF" w:rsidRDefault="0053498F" w:rsidP="00EA3CA4">
            <w:pPr>
              <w:spacing w:after="0" w:line="240" w:lineRule="auto"/>
              <w:ind w:right="-30"/>
              <w:jc w:val="both"/>
              <w:rPr>
                <w:rFonts w:ascii="Times New Roman" w:eastAsia="Times New Roman" w:hAnsi="Times New Roman" w:cs="Times New Roman"/>
                <w:sz w:val="20"/>
                <w:szCs w:val="20"/>
              </w:rPr>
            </w:pPr>
            <w:proofErr w:type="gramStart"/>
            <w:r w:rsidRPr="006C75CF">
              <w:rPr>
                <w:rFonts w:ascii="Times New Roman" w:eastAsia="Times New Roman" w:hAnsi="Times New Roman" w:cs="Times New Roman"/>
                <w:sz w:val="20"/>
                <w:szCs w:val="20"/>
              </w:rPr>
              <w:t>2.Grafice</w:t>
            </w:r>
            <w:proofErr w:type="gramEnd"/>
            <w:r w:rsidRPr="006C75CF">
              <w:rPr>
                <w:rFonts w:ascii="Times New Roman" w:eastAsia="Times New Roman" w:hAnsi="Times New Roman" w:cs="Times New Roman"/>
                <w:sz w:val="20"/>
                <w:szCs w:val="20"/>
              </w:rPr>
              <w:t xml:space="preserve"> de control. </w:t>
            </w:r>
          </w:p>
          <w:p w:rsidR="0053498F" w:rsidRPr="006C75CF" w:rsidRDefault="0053498F" w:rsidP="00EA3CA4">
            <w:pPr>
              <w:spacing w:after="0" w:line="240" w:lineRule="auto"/>
              <w:ind w:right="-30"/>
              <w:jc w:val="both"/>
              <w:rPr>
                <w:rFonts w:ascii="Times New Roman" w:eastAsia="Times New Roman" w:hAnsi="Times New Roman" w:cs="Times New Roman"/>
                <w:sz w:val="20"/>
                <w:szCs w:val="20"/>
              </w:rPr>
            </w:pPr>
            <w:proofErr w:type="gramStart"/>
            <w:r w:rsidRPr="006C75CF">
              <w:rPr>
                <w:rFonts w:ascii="Times New Roman" w:eastAsia="Times New Roman" w:hAnsi="Times New Roman" w:cs="Times New Roman"/>
                <w:sz w:val="20"/>
                <w:szCs w:val="20"/>
              </w:rPr>
              <w:t>3.Acte</w:t>
            </w:r>
            <w:proofErr w:type="gramEnd"/>
            <w:r w:rsidRPr="006C75CF">
              <w:rPr>
                <w:rFonts w:ascii="Times New Roman" w:eastAsia="Times New Roman" w:hAnsi="Times New Roman" w:cs="Times New Roman"/>
                <w:sz w:val="20"/>
                <w:szCs w:val="20"/>
              </w:rPr>
              <w:t xml:space="preserve"> de control.</w:t>
            </w:r>
          </w:p>
          <w:p w:rsidR="0053498F" w:rsidRPr="006C75CF" w:rsidRDefault="0053498F" w:rsidP="00EA3CA4">
            <w:pPr>
              <w:spacing w:after="0" w:line="240" w:lineRule="auto"/>
              <w:ind w:right="-30"/>
              <w:jc w:val="both"/>
              <w:rPr>
                <w:rFonts w:ascii="Times New Roman" w:eastAsia="Times New Roman" w:hAnsi="Times New Roman" w:cs="Times New Roman"/>
                <w:sz w:val="20"/>
                <w:szCs w:val="20"/>
                <w:lang w:val="it-IT"/>
              </w:rPr>
            </w:pPr>
            <w:r w:rsidRPr="006C75CF">
              <w:rPr>
                <w:rFonts w:ascii="Times New Roman" w:eastAsia="Times New Roman" w:hAnsi="Times New Roman" w:cs="Times New Roman"/>
                <w:sz w:val="20"/>
                <w:szCs w:val="20"/>
                <w:lang w:val="it-IT"/>
              </w:rPr>
              <w:t>4.Procese verbale cu privire la contravenţii, prescripţii.</w:t>
            </w:r>
          </w:p>
          <w:p w:rsidR="0053498F" w:rsidRPr="006C75CF" w:rsidRDefault="0053498F" w:rsidP="00EA3CA4">
            <w:pPr>
              <w:spacing w:after="0" w:line="240" w:lineRule="auto"/>
              <w:ind w:right="-30"/>
              <w:jc w:val="both"/>
              <w:rPr>
                <w:rFonts w:ascii="Times New Roman" w:eastAsia="Times New Roman" w:hAnsi="Times New Roman" w:cs="Times New Roman"/>
                <w:i/>
                <w:sz w:val="20"/>
                <w:szCs w:val="20"/>
                <w:lang w:val="it-IT"/>
              </w:rPr>
            </w:pPr>
            <w:r w:rsidRPr="006C75CF">
              <w:rPr>
                <w:rFonts w:ascii="Times New Roman" w:eastAsia="Times New Roman" w:hAnsi="Times New Roman" w:cs="Times New Roman"/>
                <w:i/>
                <w:sz w:val="20"/>
                <w:szCs w:val="20"/>
                <w:lang w:val="it-IT"/>
              </w:rPr>
              <w:t>5.Rapoarte despre rezultatele activităţii subdiviziunii.</w:t>
            </w:r>
          </w:p>
          <w:p w:rsidR="0053498F" w:rsidRPr="006C75CF" w:rsidRDefault="0053498F" w:rsidP="00EA3CA4">
            <w:pPr>
              <w:spacing w:after="0" w:line="240" w:lineRule="auto"/>
              <w:ind w:right="-30"/>
              <w:jc w:val="both"/>
              <w:rPr>
                <w:rFonts w:ascii="Times New Roman" w:eastAsia="Times New Roman" w:hAnsi="Times New Roman" w:cs="Times New Roman"/>
                <w:i/>
                <w:sz w:val="20"/>
                <w:szCs w:val="20"/>
                <w:lang w:val="it-IT"/>
              </w:rPr>
            </w:pPr>
            <w:r w:rsidRPr="006C75CF">
              <w:rPr>
                <w:rFonts w:ascii="Times New Roman" w:eastAsia="Times New Roman" w:hAnsi="Times New Roman" w:cs="Times New Roman"/>
                <w:i/>
                <w:sz w:val="20"/>
                <w:szCs w:val="20"/>
                <w:lang w:val="it-IT"/>
              </w:rPr>
              <w:t>6.Echipamente pentru efectuarea controalelor.</w:t>
            </w:r>
          </w:p>
          <w:p w:rsidR="0053498F" w:rsidRPr="006C75CF" w:rsidRDefault="008C087D" w:rsidP="00EA3CA4">
            <w:pPr>
              <w:tabs>
                <w:tab w:val="left" w:pos="239"/>
              </w:tabs>
              <w:spacing w:after="0" w:line="24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i/>
                <w:sz w:val="20"/>
                <w:szCs w:val="20"/>
                <w:lang w:val="it-IT"/>
              </w:rPr>
              <w:t>(</w:t>
            </w:r>
            <w:r w:rsidR="0053498F" w:rsidRPr="006C75CF">
              <w:rPr>
                <w:rFonts w:ascii="Times New Roman" w:eastAsia="Times New Roman" w:hAnsi="Times New Roman" w:cs="Times New Roman"/>
                <w:i/>
                <w:sz w:val="20"/>
                <w:szCs w:val="20"/>
                <w:lang w:val="it-IT"/>
              </w:rPr>
              <w:t xml:space="preserve">Lista echipamentelor coordonată cu DCFTA, ME </w:t>
            </w:r>
            <w:r w:rsidR="0053498F">
              <w:rPr>
                <w:rFonts w:ascii="Times New Roman" w:eastAsia="Times New Roman" w:hAnsi="Times New Roman" w:cs="Times New Roman"/>
                <w:i/>
                <w:sz w:val="20"/>
                <w:szCs w:val="20"/>
                <w:lang w:val="it-IT"/>
              </w:rPr>
              <w:t>ş</w:t>
            </w:r>
            <w:r w:rsidR="0053498F" w:rsidRPr="006C75CF">
              <w:rPr>
                <w:rFonts w:ascii="Times New Roman" w:eastAsia="Times New Roman" w:hAnsi="Times New Roman" w:cs="Times New Roman"/>
                <w:i/>
                <w:sz w:val="20"/>
                <w:szCs w:val="20"/>
                <w:lang w:val="it-IT"/>
              </w:rPr>
              <w:t>i aprobată de APC</w:t>
            </w:r>
            <w:r>
              <w:rPr>
                <w:rFonts w:ascii="Times New Roman" w:eastAsia="Times New Roman" w:hAnsi="Times New Roman" w:cs="Times New Roman"/>
                <w:i/>
                <w:sz w:val="20"/>
                <w:szCs w:val="20"/>
                <w:lang w:val="it-IT"/>
              </w:rPr>
              <w:t>)</w:t>
            </w:r>
            <w:r w:rsidR="0053498F" w:rsidRPr="006C75CF">
              <w:rPr>
                <w:rFonts w:ascii="Times New Roman" w:eastAsia="Times New Roman" w:hAnsi="Times New Roman" w:cs="Times New Roman"/>
                <w:i/>
                <w:sz w:val="20"/>
                <w:szCs w:val="20"/>
                <w:lang w:val="it-IT"/>
              </w:rPr>
              <w:t>.</w:t>
            </w:r>
          </w:p>
        </w:tc>
      </w:tr>
      <w:tr w:rsidR="0053498F" w:rsidRPr="006C75CF" w:rsidTr="005A2DBC">
        <w:trPr>
          <w:trHeight w:val="40"/>
        </w:trPr>
        <w:tc>
          <w:tcPr>
            <w:tcW w:w="720" w:type="dxa"/>
          </w:tcPr>
          <w:p w:rsidR="0053498F" w:rsidRPr="006C75CF" w:rsidRDefault="0053498F" w:rsidP="00EA3CA4">
            <w:pPr>
              <w:tabs>
                <w:tab w:val="left" w:pos="10340"/>
              </w:tabs>
              <w:ind w:right="454"/>
              <w:jc w:val="both"/>
              <w:rPr>
                <w:rFonts w:ascii="Times New Roman" w:eastAsia="Calibri" w:hAnsi="Times New Roman" w:cs="Times New Roman"/>
                <w:sz w:val="20"/>
                <w:szCs w:val="20"/>
                <w:lang w:val="it-IT"/>
              </w:rPr>
            </w:pPr>
            <w:r w:rsidRPr="006C75CF">
              <w:rPr>
                <w:rFonts w:ascii="Times New Roman" w:eastAsia="Calibri" w:hAnsi="Times New Roman" w:cs="Times New Roman"/>
                <w:sz w:val="20"/>
                <w:szCs w:val="20"/>
                <w:lang w:val="it-IT"/>
              </w:rPr>
              <w:t>5</w:t>
            </w:r>
          </w:p>
        </w:tc>
        <w:tc>
          <w:tcPr>
            <w:tcW w:w="2772" w:type="dxa"/>
          </w:tcPr>
          <w:p w:rsidR="0053498F" w:rsidRPr="006C75CF" w:rsidRDefault="0053498F" w:rsidP="00EA3CA4">
            <w:pPr>
              <w:tabs>
                <w:tab w:val="left" w:pos="2052"/>
                <w:tab w:val="left" w:pos="10340"/>
              </w:tabs>
              <w:ind w:left="-108" w:right="-18"/>
              <w:jc w:val="both"/>
              <w:rPr>
                <w:rFonts w:ascii="Times New Roman" w:eastAsia="Calibri" w:hAnsi="Times New Roman" w:cs="Times New Roman"/>
                <w:b/>
                <w:sz w:val="24"/>
                <w:szCs w:val="24"/>
                <w:lang w:val="it-IT"/>
              </w:rPr>
            </w:pPr>
            <w:r w:rsidRPr="006C75CF">
              <w:rPr>
                <w:rFonts w:ascii="Times New Roman" w:eastAsia="Calibri" w:hAnsi="Times New Roman" w:cs="Times New Roman"/>
                <w:b/>
                <w:sz w:val="24"/>
                <w:szCs w:val="24"/>
                <w:lang w:val="it-IT"/>
              </w:rPr>
              <w:t xml:space="preserve">Direcţia control metrologic </w:t>
            </w:r>
            <w:r>
              <w:rPr>
                <w:rFonts w:ascii="Times New Roman" w:eastAsia="Calibri" w:hAnsi="Times New Roman" w:cs="Times New Roman"/>
                <w:b/>
                <w:sz w:val="24"/>
                <w:szCs w:val="24"/>
                <w:lang w:val="it-IT"/>
              </w:rPr>
              <w:t>ş</w:t>
            </w:r>
            <w:r w:rsidRPr="006C75CF">
              <w:rPr>
                <w:rFonts w:ascii="Times New Roman" w:eastAsia="Calibri" w:hAnsi="Times New Roman" w:cs="Times New Roman"/>
                <w:b/>
                <w:sz w:val="24"/>
                <w:szCs w:val="24"/>
                <w:lang w:val="it-IT"/>
              </w:rPr>
              <w:t>i produse petroliere</w:t>
            </w:r>
          </w:p>
        </w:tc>
        <w:tc>
          <w:tcPr>
            <w:tcW w:w="1134" w:type="dxa"/>
          </w:tcPr>
          <w:p w:rsidR="0053498F" w:rsidRPr="006C75CF" w:rsidRDefault="00A9505B" w:rsidP="00EA3CA4">
            <w:pPr>
              <w:tabs>
                <w:tab w:val="left" w:pos="10340"/>
              </w:tabs>
              <w:ind w:right="454"/>
              <w:jc w:val="both"/>
              <w:rPr>
                <w:rFonts w:ascii="Times New Roman" w:eastAsia="Calibri" w:hAnsi="Times New Roman" w:cs="Times New Roman"/>
                <w:sz w:val="28"/>
                <w:szCs w:val="28"/>
                <w:lang w:val="it-IT"/>
              </w:rPr>
            </w:pPr>
            <w:r>
              <w:rPr>
                <w:rFonts w:ascii="Times New Roman" w:eastAsia="Calibri" w:hAnsi="Times New Roman" w:cs="Times New Roman"/>
                <w:sz w:val="28"/>
                <w:szCs w:val="28"/>
                <w:lang w:val="it-IT"/>
              </w:rPr>
              <w:t>8</w:t>
            </w:r>
          </w:p>
        </w:tc>
        <w:tc>
          <w:tcPr>
            <w:tcW w:w="3764" w:type="dxa"/>
          </w:tcPr>
          <w:p w:rsidR="0053498F" w:rsidRPr="008C087D" w:rsidRDefault="0053498F" w:rsidP="00EA3CA4">
            <w:pPr>
              <w:tabs>
                <w:tab w:val="left" w:pos="10340"/>
              </w:tabs>
              <w:spacing w:after="0" w:line="240" w:lineRule="auto"/>
              <w:jc w:val="both"/>
              <w:rPr>
                <w:rFonts w:ascii="Times New Roman" w:eastAsia="Times New Roman" w:hAnsi="Times New Roman" w:cs="Times New Roman"/>
                <w:sz w:val="20"/>
                <w:szCs w:val="20"/>
                <w:lang w:val="it-IT" w:eastAsia="ru-RU"/>
              </w:rPr>
            </w:pPr>
            <w:r w:rsidRPr="008C087D">
              <w:rPr>
                <w:rFonts w:ascii="Times New Roman" w:eastAsia="Times New Roman" w:hAnsi="Times New Roman" w:cs="Times New Roman"/>
                <w:sz w:val="20"/>
                <w:szCs w:val="20"/>
                <w:lang w:val="it-IT" w:eastAsia="ru-RU"/>
              </w:rPr>
              <w:t>1. Implementarea legislaţiei în domeniul</w:t>
            </w:r>
            <w:r w:rsidRPr="008C087D">
              <w:rPr>
                <w:rFonts w:ascii="Times New Roman" w:eastAsia="Calibri" w:hAnsi="Times New Roman" w:cs="Times New Roman"/>
                <w:sz w:val="20"/>
                <w:szCs w:val="20"/>
              </w:rPr>
              <w:t xml:space="preserve"> metrologiei legale, produselor petroliere şi </w:t>
            </w:r>
            <w:r w:rsidRPr="008C087D">
              <w:rPr>
                <w:rFonts w:ascii="Times New Roman" w:eastAsia="Times New Roman" w:hAnsi="Times New Roman" w:cs="Times New Roman"/>
                <w:sz w:val="20"/>
                <w:szCs w:val="20"/>
                <w:lang w:val="it-IT" w:eastAsia="ru-RU"/>
              </w:rPr>
              <w:t>protecţiei consumatorilor.</w:t>
            </w:r>
          </w:p>
          <w:p w:rsidR="0053498F" w:rsidRPr="008C087D" w:rsidRDefault="0053498F" w:rsidP="00EA3CA4">
            <w:pPr>
              <w:tabs>
                <w:tab w:val="left" w:pos="10340"/>
              </w:tabs>
              <w:spacing w:after="0" w:line="240" w:lineRule="auto"/>
              <w:jc w:val="both"/>
              <w:rPr>
                <w:rFonts w:ascii="Times New Roman" w:eastAsia="Calibri" w:hAnsi="Times New Roman" w:cs="Times New Roman"/>
                <w:sz w:val="20"/>
                <w:szCs w:val="20"/>
              </w:rPr>
            </w:pPr>
            <w:r w:rsidRPr="008C087D">
              <w:rPr>
                <w:rFonts w:ascii="Times New Roman" w:eastAsia="Calibri" w:hAnsi="Times New Roman" w:cs="Times New Roman"/>
                <w:sz w:val="20"/>
                <w:szCs w:val="20"/>
              </w:rPr>
              <w:t>2. Supravegherea metrologică în domeniile de interes public.</w:t>
            </w:r>
          </w:p>
          <w:p w:rsidR="0053498F" w:rsidRPr="008C087D" w:rsidRDefault="0053498F" w:rsidP="00EA3CA4">
            <w:pPr>
              <w:tabs>
                <w:tab w:val="left" w:pos="212"/>
                <w:tab w:val="left" w:pos="447"/>
                <w:tab w:val="left" w:pos="10340"/>
              </w:tabs>
              <w:spacing w:after="0" w:line="240" w:lineRule="auto"/>
              <w:jc w:val="both"/>
              <w:rPr>
                <w:rFonts w:ascii="Times New Roman" w:eastAsia="Calibri" w:hAnsi="Times New Roman" w:cs="Times New Roman"/>
                <w:sz w:val="20"/>
                <w:szCs w:val="20"/>
              </w:rPr>
            </w:pPr>
            <w:proofErr w:type="gramStart"/>
            <w:r w:rsidRPr="008C087D">
              <w:rPr>
                <w:rFonts w:ascii="Times New Roman" w:eastAsia="Calibri" w:hAnsi="Times New Roman" w:cs="Times New Roman"/>
                <w:sz w:val="20"/>
                <w:szCs w:val="20"/>
              </w:rPr>
              <w:t>3.Controlul</w:t>
            </w:r>
            <w:proofErr w:type="gramEnd"/>
            <w:r w:rsidRPr="008C087D">
              <w:rPr>
                <w:rFonts w:ascii="Times New Roman" w:eastAsia="Calibri" w:hAnsi="Times New Roman" w:cs="Times New Roman"/>
                <w:sz w:val="20"/>
                <w:szCs w:val="20"/>
              </w:rPr>
              <w:t xml:space="preserve"> metrologic privind u</w:t>
            </w:r>
            <w:r w:rsidRPr="008C087D">
              <w:rPr>
                <w:rFonts w:ascii="Times New Roman" w:eastAsia="Calibri" w:hAnsi="Times New Roman" w:cs="Times New Roman"/>
                <w:sz w:val="20"/>
                <w:szCs w:val="20"/>
                <w:lang w:val="it-IT"/>
              </w:rPr>
              <w:t>niformitatea şi exactitatea măsurilor.</w:t>
            </w:r>
          </w:p>
          <w:p w:rsidR="0053498F" w:rsidRPr="008C087D" w:rsidRDefault="0053498F" w:rsidP="00EA3CA4">
            <w:pPr>
              <w:tabs>
                <w:tab w:val="left" w:pos="10340"/>
              </w:tabs>
              <w:spacing w:after="0" w:line="240" w:lineRule="auto"/>
              <w:jc w:val="both"/>
              <w:rPr>
                <w:rFonts w:ascii="Times New Roman" w:eastAsia="Calibri" w:hAnsi="Times New Roman" w:cs="Times New Roman"/>
                <w:sz w:val="20"/>
                <w:szCs w:val="20"/>
              </w:rPr>
            </w:pPr>
            <w:r w:rsidRPr="008C087D">
              <w:rPr>
                <w:rFonts w:ascii="Times New Roman" w:eastAsia="Calibri" w:hAnsi="Times New Roman" w:cs="Times New Roman"/>
                <w:sz w:val="20"/>
                <w:szCs w:val="20"/>
              </w:rPr>
              <w:t>4. Controlul calităţii produselor petoliere.</w:t>
            </w:r>
          </w:p>
          <w:p w:rsidR="0053498F" w:rsidRPr="008C087D" w:rsidRDefault="0053498F" w:rsidP="00EA3CA4">
            <w:pPr>
              <w:tabs>
                <w:tab w:val="left" w:pos="10340"/>
              </w:tabs>
              <w:spacing w:after="0" w:line="240" w:lineRule="auto"/>
              <w:jc w:val="both"/>
              <w:rPr>
                <w:rFonts w:ascii="Times New Roman" w:eastAsia="Calibri" w:hAnsi="Times New Roman" w:cs="Times New Roman"/>
                <w:sz w:val="20"/>
                <w:szCs w:val="20"/>
              </w:rPr>
            </w:pPr>
            <w:r w:rsidRPr="008C087D">
              <w:rPr>
                <w:rFonts w:ascii="Times New Roman" w:eastAsia="Calibri" w:hAnsi="Times New Roman" w:cs="Times New Roman"/>
                <w:sz w:val="20"/>
                <w:szCs w:val="20"/>
              </w:rPr>
              <w:t>5. Controlul metrologic asupra produselor preambalate, mijloacelor de măsurare, automatelor de joc.</w:t>
            </w:r>
          </w:p>
          <w:p w:rsidR="0053498F" w:rsidRPr="008C087D" w:rsidRDefault="0053498F" w:rsidP="00EA3CA4">
            <w:pPr>
              <w:tabs>
                <w:tab w:val="left" w:pos="10340"/>
              </w:tabs>
              <w:spacing w:after="0" w:line="240" w:lineRule="auto"/>
              <w:ind w:right="-30"/>
              <w:jc w:val="both"/>
              <w:rPr>
                <w:rFonts w:ascii="Times New Roman" w:eastAsia="Calibri" w:hAnsi="Times New Roman" w:cs="Times New Roman"/>
                <w:sz w:val="20"/>
                <w:szCs w:val="20"/>
              </w:rPr>
            </w:pPr>
            <w:r w:rsidRPr="008C087D">
              <w:rPr>
                <w:rFonts w:ascii="Times New Roman" w:eastAsia="Calibri" w:hAnsi="Times New Roman" w:cs="Times New Roman"/>
                <w:sz w:val="20"/>
                <w:szCs w:val="20"/>
              </w:rPr>
              <w:t xml:space="preserve">6. Controlul corespunderii metalelor preţioase, produselor parafarmaceutice, cu </w:t>
            </w:r>
            <w:r w:rsidRPr="008C087D">
              <w:rPr>
                <w:rFonts w:ascii="Times New Roman" w:eastAsia="Calibri" w:hAnsi="Times New Roman" w:cs="Times New Roman"/>
                <w:sz w:val="20"/>
                <w:szCs w:val="20"/>
              </w:rPr>
              <w:lastRenderedPageBreak/>
              <w:t>prevederile prescrise şi/sau declarate.</w:t>
            </w:r>
          </w:p>
          <w:p w:rsidR="0053498F" w:rsidRPr="008C087D" w:rsidRDefault="0053498F" w:rsidP="00EA3CA4">
            <w:pPr>
              <w:tabs>
                <w:tab w:val="left" w:pos="10340"/>
              </w:tabs>
              <w:spacing w:after="0" w:line="240" w:lineRule="auto"/>
              <w:ind w:right="-30"/>
              <w:jc w:val="both"/>
              <w:rPr>
                <w:rFonts w:ascii="Times New Roman" w:eastAsia="Calibri" w:hAnsi="Times New Roman" w:cs="Times New Roman"/>
                <w:sz w:val="20"/>
                <w:szCs w:val="20"/>
              </w:rPr>
            </w:pPr>
            <w:r w:rsidRPr="008C087D">
              <w:rPr>
                <w:rFonts w:ascii="Times New Roman" w:eastAsia="Calibri" w:hAnsi="Times New Roman" w:cs="Times New Roman"/>
                <w:sz w:val="20"/>
                <w:szCs w:val="20"/>
              </w:rPr>
              <w:t>7. Controlul de stat privind respectare</w:t>
            </w:r>
            <w:r w:rsidR="00364D4D">
              <w:rPr>
                <w:rFonts w:ascii="Times New Roman" w:eastAsia="Calibri" w:hAnsi="Times New Roman" w:cs="Times New Roman"/>
                <w:sz w:val="20"/>
                <w:szCs w:val="20"/>
              </w:rPr>
              <w:t>a</w:t>
            </w:r>
            <w:r w:rsidRPr="008C087D">
              <w:rPr>
                <w:rFonts w:ascii="Times New Roman" w:eastAsia="Calibri" w:hAnsi="Times New Roman" w:cs="Times New Roman"/>
                <w:sz w:val="20"/>
                <w:szCs w:val="20"/>
              </w:rPr>
              <w:t xml:space="preserve"> normelor şi regulilor de comerţ.</w:t>
            </w:r>
          </w:p>
          <w:p w:rsidR="0053498F" w:rsidRPr="008C087D" w:rsidRDefault="0053498F" w:rsidP="00EA3CA4">
            <w:pPr>
              <w:tabs>
                <w:tab w:val="left" w:pos="10340"/>
              </w:tabs>
              <w:spacing w:after="0" w:line="240" w:lineRule="auto"/>
              <w:ind w:right="-30"/>
              <w:jc w:val="both"/>
              <w:rPr>
                <w:rFonts w:ascii="Times New Roman" w:eastAsia="Calibri" w:hAnsi="Times New Roman" w:cs="Times New Roman"/>
                <w:sz w:val="20"/>
                <w:szCs w:val="20"/>
              </w:rPr>
            </w:pPr>
            <w:r w:rsidRPr="008C087D">
              <w:rPr>
                <w:rFonts w:ascii="Times New Roman" w:eastAsia="Calibri" w:hAnsi="Times New Roman" w:cs="Times New Roman"/>
                <w:sz w:val="20"/>
                <w:szCs w:val="20"/>
              </w:rPr>
              <w:t>8. Examinarea petiţiilor, sesizărilor.</w:t>
            </w:r>
          </w:p>
          <w:p w:rsidR="0053498F" w:rsidRPr="008C087D" w:rsidRDefault="0053498F" w:rsidP="00EA3CA4">
            <w:pPr>
              <w:tabs>
                <w:tab w:val="left" w:pos="10340"/>
              </w:tabs>
              <w:spacing w:after="0" w:line="240" w:lineRule="auto"/>
              <w:jc w:val="both"/>
              <w:rPr>
                <w:rFonts w:ascii="Times New Roman" w:eastAsia="Calibri" w:hAnsi="Times New Roman" w:cs="Times New Roman"/>
                <w:sz w:val="20"/>
                <w:szCs w:val="20"/>
              </w:rPr>
            </w:pPr>
            <w:r w:rsidRPr="008C087D">
              <w:rPr>
                <w:rFonts w:ascii="Times New Roman" w:eastAsia="Calibri" w:hAnsi="Times New Roman" w:cs="Times New Roman"/>
                <w:sz w:val="20"/>
                <w:szCs w:val="20"/>
              </w:rPr>
              <w:t xml:space="preserve">9. Acordarea consultanţei </w:t>
            </w:r>
            <w:r w:rsidRPr="008C087D">
              <w:rPr>
                <w:rFonts w:ascii="Times New Roman" w:eastAsia="Times New Roman" w:hAnsi="Times New Roman" w:cs="Times New Roman"/>
                <w:sz w:val="20"/>
                <w:szCs w:val="20"/>
                <w:lang w:val="it-IT" w:eastAsia="ru-RU"/>
              </w:rPr>
              <w:t>consumatorilor</w:t>
            </w:r>
            <w:proofErr w:type="gramStart"/>
            <w:r w:rsidRPr="008C087D">
              <w:rPr>
                <w:rFonts w:ascii="Times New Roman" w:eastAsia="Times New Roman" w:hAnsi="Times New Roman" w:cs="Times New Roman"/>
                <w:sz w:val="20"/>
                <w:szCs w:val="20"/>
                <w:lang w:val="it-IT" w:eastAsia="ru-RU"/>
              </w:rPr>
              <w:t>,în</w:t>
            </w:r>
            <w:proofErr w:type="gramEnd"/>
            <w:r w:rsidRPr="008C087D">
              <w:rPr>
                <w:rFonts w:ascii="Times New Roman" w:eastAsia="Times New Roman" w:hAnsi="Times New Roman" w:cs="Times New Roman"/>
                <w:sz w:val="20"/>
                <w:szCs w:val="20"/>
                <w:lang w:val="it-IT" w:eastAsia="ru-RU"/>
              </w:rPr>
              <w:t xml:space="preserve"> domeniile atribuite</w:t>
            </w:r>
            <w:r w:rsidRPr="008C087D">
              <w:rPr>
                <w:rFonts w:ascii="Times New Roman" w:eastAsia="Calibri" w:hAnsi="Times New Roman" w:cs="Times New Roman"/>
                <w:sz w:val="20"/>
                <w:szCs w:val="20"/>
              </w:rPr>
              <w:t>.</w:t>
            </w:r>
          </w:p>
          <w:p w:rsidR="0053498F" w:rsidRPr="008C087D" w:rsidRDefault="0053498F" w:rsidP="00EA3CA4">
            <w:pPr>
              <w:tabs>
                <w:tab w:val="left" w:pos="10340"/>
              </w:tabs>
              <w:spacing w:after="0" w:line="240" w:lineRule="auto"/>
              <w:jc w:val="both"/>
              <w:rPr>
                <w:rFonts w:ascii="Times New Roman" w:eastAsia="Calibri" w:hAnsi="Times New Roman" w:cs="Times New Roman"/>
                <w:sz w:val="20"/>
                <w:szCs w:val="20"/>
              </w:rPr>
            </w:pPr>
            <w:r w:rsidRPr="008C087D">
              <w:rPr>
                <w:rFonts w:ascii="Times New Roman" w:eastAsia="Calibri" w:hAnsi="Times New Roman" w:cs="Times New Roman"/>
                <w:sz w:val="20"/>
                <w:szCs w:val="20"/>
              </w:rPr>
              <w:t>10. Colaborarea cu mass-media.</w:t>
            </w:r>
          </w:p>
        </w:tc>
        <w:tc>
          <w:tcPr>
            <w:tcW w:w="2410" w:type="dxa"/>
          </w:tcPr>
          <w:p w:rsidR="0053498F" w:rsidRPr="006C75CF" w:rsidRDefault="0053498F" w:rsidP="00EA3CA4">
            <w:pPr>
              <w:spacing w:after="0" w:line="240" w:lineRule="auto"/>
              <w:jc w:val="both"/>
              <w:rPr>
                <w:rFonts w:ascii="Times New Roman" w:eastAsia="Times New Roman" w:hAnsi="Times New Roman" w:cs="Times New Roman"/>
                <w:sz w:val="20"/>
                <w:szCs w:val="20"/>
              </w:rPr>
            </w:pPr>
            <w:r w:rsidRPr="006C75CF">
              <w:rPr>
                <w:rFonts w:ascii="Times New Roman" w:eastAsia="Times New Roman" w:hAnsi="Times New Roman" w:cs="Times New Roman"/>
                <w:sz w:val="20"/>
                <w:szCs w:val="20"/>
              </w:rPr>
              <w:lastRenderedPageBreak/>
              <w:t>Registre de evidenţă.</w:t>
            </w:r>
          </w:p>
          <w:p w:rsidR="0053498F" w:rsidRPr="006C75CF" w:rsidRDefault="0053498F" w:rsidP="00EA3CA4">
            <w:pPr>
              <w:spacing w:after="0" w:line="240" w:lineRule="auto"/>
              <w:jc w:val="both"/>
              <w:rPr>
                <w:rFonts w:ascii="Times New Roman" w:eastAsia="Times New Roman" w:hAnsi="Times New Roman" w:cs="Times New Roman"/>
                <w:sz w:val="20"/>
                <w:szCs w:val="20"/>
              </w:rPr>
            </w:pPr>
            <w:r w:rsidRPr="006C75CF">
              <w:rPr>
                <w:rFonts w:ascii="Times New Roman" w:eastAsia="Times New Roman" w:hAnsi="Times New Roman" w:cs="Times New Roman"/>
                <w:sz w:val="20"/>
                <w:szCs w:val="20"/>
              </w:rPr>
              <w:t xml:space="preserve">Grafice de control. </w:t>
            </w:r>
          </w:p>
          <w:p w:rsidR="0053498F" w:rsidRPr="006C75CF" w:rsidRDefault="0053498F" w:rsidP="00EA3CA4">
            <w:pPr>
              <w:spacing w:after="0" w:line="240" w:lineRule="auto"/>
              <w:jc w:val="both"/>
              <w:rPr>
                <w:rFonts w:ascii="Times New Roman" w:eastAsia="Times New Roman" w:hAnsi="Times New Roman" w:cs="Times New Roman"/>
                <w:sz w:val="20"/>
                <w:szCs w:val="20"/>
              </w:rPr>
            </w:pPr>
            <w:r w:rsidRPr="006C75CF">
              <w:rPr>
                <w:rFonts w:ascii="Times New Roman" w:eastAsia="Times New Roman" w:hAnsi="Times New Roman" w:cs="Times New Roman"/>
                <w:sz w:val="20"/>
                <w:szCs w:val="20"/>
              </w:rPr>
              <w:t>Acte de control.</w:t>
            </w:r>
          </w:p>
          <w:p w:rsidR="0053498F" w:rsidRPr="006C75CF" w:rsidRDefault="0053498F" w:rsidP="00EA3CA4">
            <w:pPr>
              <w:spacing w:after="0" w:line="240" w:lineRule="auto"/>
              <w:jc w:val="both"/>
              <w:rPr>
                <w:rFonts w:ascii="Times New Roman" w:eastAsia="Times New Roman" w:hAnsi="Times New Roman" w:cs="Times New Roman"/>
                <w:sz w:val="20"/>
                <w:szCs w:val="20"/>
                <w:lang w:val="it-IT"/>
              </w:rPr>
            </w:pPr>
            <w:r w:rsidRPr="006C75CF">
              <w:rPr>
                <w:rFonts w:ascii="Times New Roman" w:eastAsia="Times New Roman" w:hAnsi="Times New Roman" w:cs="Times New Roman"/>
                <w:sz w:val="20"/>
                <w:szCs w:val="20"/>
                <w:lang w:val="it-IT"/>
              </w:rPr>
              <w:t>Procese verbale cu privire la contravenţii, prescripţii.</w:t>
            </w:r>
          </w:p>
          <w:p w:rsidR="0053498F" w:rsidRPr="006C75CF" w:rsidRDefault="0053498F" w:rsidP="00EA3CA4">
            <w:pPr>
              <w:tabs>
                <w:tab w:val="left" w:pos="10340"/>
              </w:tabs>
              <w:spacing w:after="0" w:line="240" w:lineRule="auto"/>
              <w:jc w:val="both"/>
              <w:rPr>
                <w:rFonts w:ascii="Times New Roman" w:eastAsia="Calibri" w:hAnsi="Times New Roman" w:cs="Times New Roman"/>
                <w:i/>
                <w:sz w:val="20"/>
                <w:szCs w:val="20"/>
                <w:lang w:val="it-IT"/>
              </w:rPr>
            </w:pPr>
            <w:r w:rsidRPr="006C75CF">
              <w:rPr>
                <w:rFonts w:ascii="Times New Roman" w:eastAsia="Calibri" w:hAnsi="Times New Roman" w:cs="Times New Roman"/>
                <w:i/>
                <w:sz w:val="20"/>
                <w:szCs w:val="20"/>
                <w:lang w:val="it-IT"/>
              </w:rPr>
              <w:t>Rapoarte despre rezultatele activităţii subdiviziunii.</w:t>
            </w:r>
          </w:p>
          <w:p w:rsidR="0053498F" w:rsidRPr="006C75CF" w:rsidRDefault="0053498F" w:rsidP="00EA3CA4">
            <w:pPr>
              <w:tabs>
                <w:tab w:val="left" w:pos="10340"/>
              </w:tabs>
              <w:spacing w:after="0" w:line="240" w:lineRule="auto"/>
              <w:ind w:right="-30"/>
              <w:jc w:val="both"/>
              <w:rPr>
                <w:rFonts w:ascii="Times New Roman" w:eastAsia="Calibri" w:hAnsi="Times New Roman" w:cs="Times New Roman"/>
                <w:sz w:val="28"/>
                <w:szCs w:val="28"/>
                <w:lang w:val="it-IT"/>
              </w:rPr>
            </w:pPr>
            <w:r w:rsidRPr="006C75CF">
              <w:rPr>
                <w:rFonts w:ascii="Times New Roman" w:eastAsia="Calibri" w:hAnsi="Times New Roman" w:cs="Times New Roman"/>
                <w:i/>
                <w:sz w:val="20"/>
                <w:szCs w:val="20"/>
                <w:lang w:val="it-IT"/>
              </w:rPr>
              <w:t xml:space="preserve">Echipamente pentru efectuarea controalelor (Lista echipamentelor coordonată cu DCFTA, ME </w:t>
            </w:r>
            <w:r>
              <w:rPr>
                <w:rFonts w:ascii="Times New Roman" w:eastAsia="Calibri" w:hAnsi="Times New Roman" w:cs="Times New Roman"/>
                <w:i/>
                <w:sz w:val="20"/>
                <w:szCs w:val="20"/>
                <w:lang w:val="it-IT"/>
              </w:rPr>
              <w:t>ş</w:t>
            </w:r>
            <w:r w:rsidRPr="006C75CF">
              <w:rPr>
                <w:rFonts w:ascii="Times New Roman" w:eastAsia="Calibri" w:hAnsi="Times New Roman" w:cs="Times New Roman"/>
                <w:i/>
                <w:sz w:val="20"/>
                <w:szCs w:val="20"/>
                <w:lang w:val="it-IT"/>
              </w:rPr>
              <w:t>i aprobată de APC).</w:t>
            </w:r>
          </w:p>
        </w:tc>
      </w:tr>
      <w:tr w:rsidR="0053498F" w:rsidRPr="006C75CF" w:rsidTr="005A2DBC">
        <w:trPr>
          <w:trHeight w:val="1494"/>
        </w:trPr>
        <w:tc>
          <w:tcPr>
            <w:tcW w:w="720" w:type="dxa"/>
          </w:tcPr>
          <w:p w:rsidR="0053498F" w:rsidRPr="006C75CF" w:rsidRDefault="0053498F" w:rsidP="00EA3CA4">
            <w:pPr>
              <w:tabs>
                <w:tab w:val="left" w:pos="10340"/>
              </w:tabs>
              <w:ind w:right="454"/>
              <w:jc w:val="both"/>
              <w:rPr>
                <w:rFonts w:ascii="Times New Roman" w:eastAsia="Calibri" w:hAnsi="Times New Roman" w:cs="Times New Roman"/>
                <w:sz w:val="20"/>
                <w:szCs w:val="20"/>
                <w:lang w:val="it-IT"/>
              </w:rPr>
            </w:pPr>
            <w:r w:rsidRPr="006C75CF">
              <w:rPr>
                <w:rFonts w:ascii="Times New Roman" w:eastAsia="Calibri" w:hAnsi="Times New Roman" w:cs="Times New Roman"/>
                <w:sz w:val="20"/>
                <w:szCs w:val="20"/>
                <w:lang w:val="it-IT"/>
              </w:rPr>
              <w:lastRenderedPageBreak/>
              <w:t>6</w:t>
            </w:r>
          </w:p>
        </w:tc>
        <w:tc>
          <w:tcPr>
            <w:tcW w:w="2772" w:type="dxa"/>
          </w:tcPr>
          <w:p w:rsidR="0053498F" w:rsidRPr="006C75CF" w:rsidRDefault="0053498F" w:rsidP="00EA3CA4">
            <w:pPr>
              <w:tabs>
                <w:tab w:val="left" w:pos="1542"/>
                <w:tab w:val="left" w:pos="10340"/>
              </w:tabs>
              <w:ind w:left="-108"/>
              <w:jc w:val="both"/>
              <w:rPr>
                <w:rFonts w:ascii="Times New Roman" w:eastAsia="Calibri" w:hAnsi="Times New Roman" w:cs="Times New Roman"/>
                <w:b/>
                <w:sz w:val="24"/>
                <w:szCs w:val="24"/>
                <w:lang w:val="it-IT"/>
              </w:rPr>
            </w:pPr>
            <w:r w:rsidRPr="006C75CF">
              <w:rPr>
                <w:rFonts w:ascii="Times New Roman" w:eastAsia="Calibri" w:hAnsi="Times New Roman" w:cs="Times New Roman"/>
                <w:b/>
                <w:sz w:val="24"/>
                <w:szCs w:val="24"/>
                <w:lang w:val="it-IT"/>
              </w:rPr>
              <w:t>Direcţia protecţie a consumatorilor (Bălţi)</w:t>
            </w:r>
          </w:p>
        </w:tc>
        <w:tc>
          <w:tcPr>
            <w:tcW w:w="1134" w:type="dxa"/>
          </w:tcPr>
          <w:p w:rsidR="0053498F" w:rsidRPr="006C75CF" w:rsidRDefault="00A9505B" w:rsidP="00EA3CA4">
            <w:pPr>
              <w:tabs>
                <w:tab w:val="left" w:pos="10340"/>
              </w:tabs>
              <w:ind w:right="454"/>
              <w:jc w:val="center"/>
              <w:rPr>
                <w:rFonts w:ascii="Times New Roman" w:eastAsia="Calibri" w:hAnsi="Times New Roman" w:cs="Times New Roman"/>
                <w:sz w:val="28"/>
                <w:szCs w:val="28"/>
                <w:lang w:val="it-IT"/>
              </w:rPr>
            </w:pPr>
            <w:r>
              <w:rPr>
                <w:rFonts w:ascii="Times New Roman" w:eastAsia="Calibri" w:hAnsi="Times New Roman" w:cs="Times New Roman"/>
                <w:sz w:val="28"/>
                <w:szCs w:val="28"/>
                <w:lang w:val="it-IT"/>
              </w:rPr>
              <w:t>7</w:t>
            </w:r>
          </w:p>
        </w:tc>
        <w:tc>
          <w:tcPr>
            <w:tcW w:w="3764" w:type="dxa"/>
          </w:tcPr>
          <w:p w:rsidR="0053498F" w:rsidRPr="008C087D" w:rsidRDefault="0053498F" w:rsidP="00EA3CA4">
            <w:pPr>
              <w:tabs>
                <w:tab w:val="left" w:pos="10340"/>
              </w:tabs>
              <w:spacing w:after="0" w:line="240" w:lineRule="auto"/>
              <w:jc w:val="both"/>
              <w:rPr>
                <w:rFonts w:ascii="Times New Roman" w:eastAsia="Times New Roman" w:hAnsi="Times New Roman" w:cs="Times New Roman"/>
                <w:sz w:val="20"/>
                <w:szCs w:val="20"/>
                <w:lang w:val="it-IT" w:eastAsia="ru-RU"/>
              </w:rPr>
            </w:pPr>
            <w:r w:rsidRPr="008C087D">
              <w:rPr>
                <w:rFonts w:ascii="Times New Roman" w:eastAsia="Times New Roman" w:hAnsi="Times New Roman" w:cs="Times New Roman"/>
                <w:sz w:val="20"/>
                <w:szCs w:val="20"/>
                <w:lang w:val="it-IT" w:eastAsia="ru-RU"/>
              </w:rPr>
              <w:t>1. Implementarea legislaţiei în domeniul protecţiei consumatorilor.</w:t>
            </w:r>
          </w:p>
          <w:p w:rsidR="0053498F" w:rsidRPr="008C087D" w:rsidRDefault="0053498F" w:rsidP="00EA3CA4">
            <w:pPr>
              <w:tabs>
                <w:tab w:val="left" w:pos="10340"/>
              </w:tabs>
              <w:spacing w:after="0" w:line="240" w:lineRule="auto"/>
              <w:jc w:val="both"/>
              <w:rPr>
                <w:rFonts w:ascii="Times New Roman" w:eastAsia="Calibri" w:hAnsi="Times New Roman" w:cs="Times New Roman"/>
                <w:sz w:val="20"/>
                <w:szCs w:val="20"/>
              </w:rPr>
            </w:pPr>
            <w:r w:rsidRPr="008C087D">
              <w:rPr>
                <w:rFonts w:ascii="Times New Roman" w:eastAsia="Calibri" w:hAnsi="Times New Roman" w:cs="Times New Roman"/>
                <w:sz w:val="20"/>
                <w:szCs w:val="20"/>
              </w:rPr>
              <w:t>2. Supravegherea pieţei, controlul calităţii produselor industriale, petoliere, corespunderii produselor alimentare şi serviciilor de alimentaţie public</w:t>
            </w:r>
            <w:r w:rsidRPr="008C087D">
              <w:rPr>
                <w:rFonts w:ascii="Times New Roman" w:eastAsia="Calibri" w:hAnsi="Times New Roman" w:cs="Times New Roman"/>
                <w:sz w:val="20"/>
                <w:szCs w:val="20"/>
                <w:lang w:val="ro-RO"/>
              </w:rPr>
              <w:t>ă, prevederilor prescrise</w:t>
            </w:r>
            <w:r w:rsidRPr="008C087D">
              <w:rPr>
                <w:rFonts w:ascii="Times New Roman" w:eastAsia="Calibri" w:hAnsi="Times New Roman" w:cs="Times New Roman"/>
                <w:sz w:val="20"/>
                <w:szCs w:val="20"/>
              </w:rPr>
              <w:t xml:space="preserve"> şi/sau declarate, privind indicii organoleptici, fizico-chimici, calitatea serviciilor de alimentaţie publică, practicile comerciale şi etichetarea produselor la raft. </w:t>
            </w:r>
          </w:p>
          <w:p w:rsidR="0053498F" w:rsidRPr="008C087D" w:rsidRDefault="0053498F" w:rsidP="00EA3CA4">
            <w:pPr>
              <w:tabs>
                <w:tab w:val="left" w:pos="10340"/>
              </w:tabs>
              <w:spacing w:after="0" w:line="240" w:lineRule="auto"/>
              <w:jc w:val="both"/>
              <w:rPr>
                <w:rFonts w:ascii="Times New Roman" w:eastAsia="Calibri" w:hAnsi="Times New Roman" w:cs="Times New Roman"/>
                <w:sz w:val="20"/>
                <w:szCs w:val="20"/>
              </w:rPr>
            </w:pPr>
            <w:r w:rsidRPr="008C087D">
              <w:rPr>
                <w:rFonts w:ascii="Times New Roman" w:eastAsia="Calibri" w:hAnsi="Times New Roman" w:cs="Times New Roman"/>
                <w:sz w:val="20"/>
                <w:szCs w:val="20"/>
              </w:rPr>
              <w:t>3. Supravegherea metrologică în domeniile de interes public.</w:t>
            </w:r>
          </w:p>
          <w:p w:rsidR="0053498F" w:rsidRPr="008C087D" w:rsidRDefault="0053498F" w:rsidP="00EA3CA4">
            <w:pPr>
              <w:tabs>
                <w:tab w:val="left" w:pos="10340"/>
              </w:tabs>
              <w:spacing w:after="0" w:line="240" w:lineRule="auto"/>
              <w:jc w:val="both"/>
              <w:rPr>
                <w:rFonts w:ascii="Times New Roman" w:eastAsia="Calibri" w:hAnsi="Times New Roman" w:cs="Times New Roman"/>
                <w:sz w:val="20"/>
                <w:szCs w:val="20"/>
              </w:rPr>
            </w:pPr>
            <w:r w:rsidRPr="008C087D">
              <w:rPr>
                <w:rFonts w:ascii="Times New Roman" w:eastAsia="Calibri" w:hAnsi="Times New Roman" w:cs="Times New Roman"/>
                <w:sz w:val="20"/>
                <w:szCs w:val="20"/>
              </w:rPr>
              <w:t>4. Controlul metrologic privind u</w:t>
            </w:r>
            <w:r w:rsidRPr="008C087D">
              <w:rPr>
                <w:rFonts w:ascii="Times New Roman" w:eastAsia="Calibri" w:hAnsi="Times New Roman" w:cs="Times New Roman"/>
                <w:sz w:val="20"/>
                <w:szCs w:val="20"/>
                <w:lang w:val="it-IT"/>
              </w:rPr>
              <w:t>niformitatea şi exactitatea măsurilor.</w:t>
            </w:r>
          </w:p>
          <w:p w:rsidR="0053498F" w:rsidRPr="008C087D" w:rsidRDefault="0053498F" w:rsidP="00EA3CA4">
            <w:pPr>
              <w:tabs>
                <w:tab w:val="left" w:pos="10340"/>
              </w:tabs>
              <w:spacing w:after="0" w:line="240" w:lineRule="auto"/>
              <w:jc w:val="both"/>
              <w:rPr>
                <w:rFonts w:ascii="Times New Roman" w:eastAsia="Calibri" w:hAnsi="Times New Roman" w:cs="Times New Roman"/>
                <w:sz w:val="20"/>
                <w:szCs w:val="20"/>
              </w:rPr>
            </w:pPr>
            <w:r w:rsidRPr="008C087D">
              <w:rPr>
                <w:rFonts w:ascii="Times New Roman" w:eastAsia="Calibri" w:hAnsi="Times New Roman" w:cs="Times New Roman"/>
                <w:sz w:val="20"/>
                <w:szCs w:val="20"/>
              </w:rPr>
              <w:t>5. Controlul metrologic asupra produselor preambalate, mijloacelor de măsurare, automatelor de joc.</w:t>
            </w:r>
          </w:p>
          <w:p w:rsidR="0053498F" w:rsidRPr="008C087D" w:rsidRDefault="0053498F" w:rsidP="00EA3CA4">
            <w:pPr>
              <w:tabs>
                <w:tab w:val="left" w:pos="10340"/>
              </w:tabs>
              <w:spacing w:after="0" w:line="240" w:lineRule="auto"/>
              <w:ind w:right="-30"/>
              <w:jc w:val="both"/>
              <w:rPr>
                <w:rFonts w:ascii="Times New Roman" w:eastAsia="Calibri" w:hAnsi="Times New Roman" w:cs="Times New Roman"/>
                <w:sz w:val="20"/>
                <w:szCs w:val="20"/>
              </w:rPr>
            </w:pPr>
            <w:r w:rsidRPr="008C087D">
              <w:rPr>
                <w:rFonts w:ascii="Times New Roman" w:eastAsia="Calibri" w:hAnsi="Times New Roman" w:cs="Times New Roman"/>
                <w:sz w:val="20"/>
                <w:szCs w:val="20"/>
              </w:rPr>
              <w:t>6. Controlul corespunderii metalelor preţioase, produselor parafarmaceutice, cu prevederile prescrise şi/sau declarate.</w:t>
            </w:r>
          </w:p>
          <w:p w:rsidR="0053498F" w:rsidRPr="008C087D" w:rsidRDefault="0053498F" w:rsidP="00EA3CA4">
            <w:pPr>
              <w:tabs>
                <w:tab w:val="left" w:pos="10340"/>
              </w:tabs>
              <w:spacing w:after="0" w:line="240" w:lineRule="auto"/>
              <w:jc w:val="both"/>
              <w:rPr>
                <w:rFonts w:ascii="Times New Roman" w:eastAsia="Calibri" w:hAnsi="Times New Roman" w:cs="Times New Roman"/>
                <w:sz w:val="20"/>
                <w:szCs w:val="20"/>
              </w:rPr>
            </w:pPr>
            <w:r w:rsidRPr="008C087D">
              <w:rPr>
                <w:rFonts w:ascii="Times New Roman" w:eastAsia="Calibri" w:hAnsi="Times New Roman" w:cs="Times New Roman"/>
                <w:sz w:val="20"/>
                <w:szCs w:val="20"/>
              </w:rPr>
              <w:t>7. Controlul de stat privind respectare normelor şi regulilor de comerţ.</w:t>
            </w:r>
          </w:p>
          <w:p w:rsidR="0053498F" w:rsidRPr="008C087D" w:rsidRDefault="0053498F" w:rsidP="00EA3CA4">
            <w:pPr>
              <w:tabs>
                <w:tab w:val="left" w:pos="10340"/>
              </w:tabs>
              <w:spacing w:after="0" w:line="240" w:lineRule="auto"/>
              <w:jc w:val="both"/>
              <w:rPr>
                <w:rFonts w:ascii="Times New Roman" w:eastAsia="Calibri" w:hAnsi="Times New Roman" w:cs="Times New Roman"/>
                <w:sz w:val="20"/>
                <w:szCs w:val="20"/>
              </w:rPr>
            </w:pPr>
            <w:r w:rsidRPr="008C087D">
              <w:rPr>
                <w:rFonts w:ascii="Times New Roman" w:eastAsia="Calibri" w:hAnsi="Times New Roman" w:cs="Times New Roman"/>
                <w:sz w:val="20"/>
                <w:szCs w:val="20"/>
              </w:rPr>
              <w:t>8. Examinarea petiţiilor, sesizărilor.</w:t>
            </w:r>
          </w:p>
          <w:p w:rsidR="0053498F" w:rsidRPr="008C087D" w:rsidRDefault="0053498F" w:rsidP="00EA3CA4">
            <w:pPr>
              <w:tabs>
                <w:tab w:val="left" w:pos="10340"/>
              </w:tabs>
              <w:spacing w:after="0" w:line="240" w:lineRule="auto"/>
              <w:jc w:val="both"/>
              <w:rPr>
                <w:rFonts w:ascii="Times New Roman" w:eastAsia="Calibri" w:hAnsi="Times New Roman" w:cs="Times New Roman"/>
                <w:sz w:val="20"/>
                <w:szCs w:val="20"/>
              </w:rPr>
            </w:pPr>
            <w:r w:rsidRPr="008C087D">
              <w:rPr>
                <w:rFonts w:ascii="Times New Roman" w:eastAsia="Calibri" w:hAnsi="Times New Roman" w:cs="Times New Roman"/>
                <w:sz w:val="20"/>
                <w:szCs w:val="20"/>
              </w:rPr>
              <w:t xml:space="preserve">9. Acordarea consultanţei </w:t>
            </w:r>
            <w:r w:rsidRPr="008C087D">
              <w:rPr>
                <w:rFonts w:ascii="Times New Roman" w:eastAsia="Times New Roman" w:hAnsi="Times New Roman" w:cs="Times New Roman"/>
                <w:sz w:val="20"/>
                <w:szCs w:val="20"/>
                <w:lang w:val="it-IT" w:eastAsia="ru-RU"/>
              </w:rPr>
              <w:t>consumatorilor</w:t>
            </w:r>
            <w:proofErr w:type="gramStart"/>
            <w:r w:rsidRPr="008C087D">
              <w:rPr>
                <w:rFonts w:ascii="Times New Roman" w:eastAsia="Times New Roman" w:hAnsi="Times New Roman" w:cs="Times New Roman"/>
                <w:sz w:val="20"/>
                <w:szCs w:val="20"/>
                <w:lang w:val="it-IT" w:eastAsia="ru-RU"/>
              </w:rPr>
              <w:t>,în</w:t>
            </w:r>
            <w:proofErr w:type="gramEnd"/>
            <w:r w:rsidRPr="008C087D">
              <w:rPr>
                <w:rFonts w:ascii="Times New Roman" w:eastAsia="Times New Roman" w:hAnsi="Times New Roman" w:cs="Times New Roman"/>
                <w:sz w:val="20"/>
                <w:szCs w:val="20"/>
                <w:lang w:val="it-IT" w:eastAsia="ru-RU"/>
              </w:rPr>
              <w:t xml:space="preserve"> domeniile atribuite</w:t>
            </w:r>
            <w:r w:rsidRPr="008C087D">
              <w:rPr>
                <w:rFonts w:ascii="Times New Roman" w:eastAsia="Calibri" w:hAnsi="Times New Roman" w:cs="Times New Roman"/>
                <w:sz w:val="20"/>
                <w:szCs w:val="20"/>
              </w:rPr>
              <w:t>.</w:t>
            </w:r>
          </w:p>
          <w:p w:rsidR="0053498F" w:rsidRPr="008C087D" w:rsidRDefault="0053498F" w:rsidP="00EA3CA4">
            <w:pPr>
              <w:tabs>
                <w:tab w:val="left" w:pos="10340"/>
              </w:tabs>
              <w:spacing w:after="0" w:line="240" w:lineRule="auto"/>
              <w:jc w:val="both"/>
              <w:rPr>
                <w:rFonts w:ascii="Times New Roman" w:eastAsia="Calibri" w:hAnsi="Times New Roman" w:cs="Times New Roman"/>
                <w:sz w:val="20"/>
                <w:szCs w:val="20"/>
              </w:rPr>
            </w:pPr>
            <w:r w:rsidRPr="008C087D">
              <w:rPr>
                <w:rFonts w:ascii="Times New Roman" w:eastAsia="Calibri" w:hAnsi="Times New Roman" w:cs="Times New Roman"/>
                <w:sz w:val="20"/>
                <w:szCs w:val="20"/>
              </w:rPr>
              <w:t>10. Colaborarea cu mass-media.</w:t>
            </w:r>
          </w:p>
        </w:tc>
        <w:tc>
          <w:tcPr>
            <w:tcW w:w="2410" w:type="dxa"/>
          </w:tcPr>
          <w:p w:rsidR="0053498F" w:rsidRPr="006C75CF" w:rsidRDefault="0053498F" w:rsidP="00EA3CA4">
            <w:pPr>
              <w:numPr>
                <w:ilvl w:val="0"/>
                <w:numId w:val="10"/>
              </w:numPr>
              <w:tabs>
                <w:tab w:val="left" w:pos="247"/>
              </w:tabs>
              <w:spacing w:after="0" w:line="240" w:lineRule="auto"/>
              <w:ind w:left="0" w:right="-108" w:firstLine="0"/>
              <w:jc w:val="both"/>
              <w:rPr>
                <w:rFonts w:ascii="Times New Roman" w:eastAsia="Times New Roman" w:hAnsi="Times New Roman" w:cs="Times New Roman"/>
                <w:sz w:val="20"/>
                <w:szCs w:val="20"/>
              </w:rPr>
            </w:pPr>
            <w:r w:rsidRPr="006C75CF">
              <w:rPr>
                <w:rFonts w:ascii="Times New Roman" w:eastAsia="Times New Roman" w:hAnsi="Times New Roman" w:cs="Times New Roman"/>
                <w:sz w:val="20"/>
                <w:szCs w:val="20"/>
              </w:rPr>
              <w:t>Registre de evidenţă.</w:t>
            </w:r>
          </w:p>
          <w:p w:rsidR="0053498F" w:rsidRPr="006C75CF" w:rsidRDefault="0053498F" w:rsidP="00EA3CA4">
            <w:pPr>
              <w:numPr>
                <w:ilvl w:val="0"/>
                <w:numId w:val="10"/>
              </w:numPr>
              <w:tabs>
                <w:tab w:val="left" w:pos="247"/>
              </w:tabs>
              <w:spacing w:after="0" w:line="240" w:lineRule="auto"/>
              <w:ind w:left="0" w:right="-108" w:firstLine="0"/>
              <w:jc w:val="both"/>
              <w:rPr>
                <w:rFonts w:ascii="Times New Roman" w:eastAsia="Times New Roman" w:hAnsi="Times New Roman" w:cs="Times New Roman"/>
                <w:sz w:val="20"/>
                <w:szCs w:val="20"/>
              </w:rPr>
            </w:pPr>
            <w:r w:rsidRPr="006C75CF">
              <w:rPr>
                <w:rFonts w:ascii="Times New Roman" w:eastAsia="Times New Roman" w:hAnsi="Times New Roman" w:cs="Times New Roman"/>
                <w:sz w:val="20"/>
                <w:szCs w:val="20"/>
              </w:rPr>
              <w:t xml:space="preserve">Grafice de control. </w:t>
            </w:r>
          </w:p>
          <w:p w:rsidR="0053498F" w:rsidRPr="006C75CF" w:rsidRDefault="0053498F" w:rsidP="00EA3CA4">
            <w:pPr>
              <w:numPr>
                <w:ilvl w:val="0"/>
                <w:numId w:val="10"/>
              </w:numPr>
              <w:tabs>
                <w:tab w:val="left" w:pos="247"/>
              </w:tabs>
              <w:spacing w:after="0" w:line="240" w:lineRule="auto"/>
              <w:ind w:left="0" w:right="-30" w:firstLine="0"/>
              <w:jc w:val="both"/>
              <w:rPr>
                <w:rFonts w:ascii="Times New Roman" w:eastAsia="Times New Roman" w:hAnsi="Times New Roman" w:cs="Times New Roman"/>
                <w:sz w:val="20"/>
                <w:szCs w:val="20"/>
              </w:rPr>
            </w:pPr>
            <w:r w:rsidRPr="006C75CF">
              <w:rPr>
                <w:rFonts w:ascii="Times New Roman" w:eastAsia="Times New Roman" w:hAnsi="Times New Roman" w:cs="Times New Roman"/>
                <w:sz w:val="20"/>
                <w:szCs w:val="20"/>
              </w:rPr>
              <w:t>Acte de control.</w:t>
            </w:r>
          </w:p>
          <w:p w:rsidR="0053498F" w:rsidRPr="006C75CF" w:rsidRDefault="0053498F" w:rsidP="00EA3CA4">
            <w:pPr>
              <w:numPr>
                <w:ilvl w:val="0"/>
                <w:numId w:val="10"/>
              </w:numPr>
              <w:tabs>
                <w:tab w:val="left" w:pos="247"/>
              </w:tabs>
              <w:spacing w:after="0" w:line="240" w:lineRule="auto"/>
              <w:ind w:left="0" w:right="-30" w:firstLine="0"/>
              <w:jc w:val="both"/>
              <w:rPr>
                <w:rFonts w:ascii="Times New Roman" w:eastAsia="Times New Roman" w:hAnsi="Times New Roman" w:cs="Times New Roman"/>
                <w:sz w:val="20"/>
                <w:szCs w:val="20"/>
                <w:lang w:val="it-IT"/>
              </w:rPr>
            </w:pPr>
            <w:r w:rsidRPr="006C75CF">
              <w:rPr>
                <w:rFonts w:ascii="Times New Roman" w:eastAsia="Times New Roman" w:hAnsi="Times New Roman" w:cs="Times New Roman"/>
                <w:sz w:val="20"/>
                <w:szCs w:val="20"/>
                <w:lang w:val="it-IT"/>
              </w:rPr>
              <w:t>Procese verbale cu privire la contravenţii, prescripţii.</w:t>
            </w:r>
          </w:p>
          <w:p w:rsidR="0053498F" w:rsidRPr="006C75CF" w:rsidRDefault="0053498F" w:rsidP="00EA3CA4">
            <w:pPr>
              <w:numPr>
                <w:ilvl w:val="0"/>
                <w:numId w:val="10"/>
              </w:numPr>
              <w:tabs>
                <w:tab w:val="left" w:pos="247"/>
                <w:tab w:val="left" w:pos="10340"/>
              </w:tabs>
              <w:spacing w:after="0" w:line="240" w:lineRule="auto"/>
              <w:ind w:left="0" w:right="-30" w:firstLine="0"/>
              <w:jc w:val="both"/>
              <w:rPr>
                <w:rFonts w:ascii="Times New Roman" w:eastAsia="Calibri" w:hAnsi="Times New Roman" w:cs="Times New Roman"/>
                <w:sz w:val="28"/>
                <w:szCs w:val="28"/>
                <w:lang w:val="it-IT"/>
              </w:rPr>
            </w:pPr>
            <w:r w:rsidRPr="006C75CF">
              <w:rPr>
                <w:rFonts w:ascii="Times New Roman" w:eastAsia="Calibri" w:hAnsi="Times New Roman" w:cs="Times New Roman"/>
                <w:i/>
                <w:sz w:val="20"/>
                <w:szCs w:val="20"/>
                <w:lang w:val="it-IT"/>
              </w:rPr>
              <w:t>Rapoarte despre rezultatele activităţii subdiviziunii.</w:t>
            </w:r>
          </w:p>
          <w:p w:rsidR="0053498F" w:rsidRPr="006C75CF" w:rsidRDefault="0053498F" w:rsidP="00EA3CA4">
            <w:pPr>
              <w:numPr>
                <w:ilvl w:val="0"/>
                <w:numId w:val="10"/>
              </w:numPr>
              <w:tabs>
                <w:tab w:val="left" w:pos="247"/>
                <w:tab w:val="left" w:pos="10340"/>
              </w:tabs>
              <w:spacing w:after="0" w:line="240" w:lineRule="auto"/>
              <w:ind w:left="0" w:right="-30" w:firstLine="0"/>
              <w:jc w:val="both"/>
              <w:rPr>
                <w:rFonts w:ascii="Times New Roman" w:eastAsia="Calibri" w:hAnsi="Times New Roman" w:cs="Times New Roman"/>
                <w:sz w:val="28"/>
                <w:szCs w:val="28"/>
                <w:lang w:val="it-IT"/>
              </w:rPr>
            </w:pPr>
            <w:r w:rsidRPr="006C75CF">
              <w:rPr>
                <w:rFonts w:ascii="Times New Roman" w:eastAsia="Calibri" w:hAnsi="Times New Roman" w:cs="Times New Roman"/>
                <w:sz w:val="20"/>
                <w:szCs w:val="20"/>
                <w:lang w:val="it-IT"/>
              </w:rPr>
              <w:t xml:space="preserve"> </w:t>
            </w:r>
            <w:r w:rsidRPr="006C75CF">
              <w:rPr>
                <w:rFonts w:ascii="Times New Roman" w:eastAsia="Calibri" w:hAnsi="Times New Roman" w:cs="Times New Roman"/>
                <w:i/>
                <w:sz w:val="20"/>
                <w:szCs w:val="20"/>
                <w:lang w:val="it-IT"/>
              </w:rPr>
              <w:t>Echipamente pentru efectuarea controalelor.</w:t>
            </w:r>
          </w:p>
          <w:p w:rsidR="0053498F" w:rsidRPr="006C75CF" w:rsidRDefault="007378E1" w:rsidP="007378E1">
            <w:pPr>
              <w:tabs>
                <w:tab w:val="left" w:pos="247"/>
                <w:tab w:val="left" w:pos="10340"/>
              </w:tabs>
              <w:spacing w:after="0" w:line="240" w:lineRule="auto"/>
              <w:ind w:right="-30"/>
              <w:jc w:val="both"/>
              <w:rPr>
                <w:rFonts w:ascii="Times New Roman" w:eastAsia="Calibri" w:hAnsi="Times New Roman" w:cs="Times New Roman"/>
                <w:sz w:val="28"/>
                <w:szCs w:val="28"/>
                <w:lang w:val="it-IT"/>
              </w:rPr>
            </w:pPr>
            <w:r>
              <w:rPr>
                <w:rFonts w:ascii="Times New Roman" w:eastAsia="Calibri" w:hAnsi="Times New Roman" w:cs="Times New Roman"/>
                <w:i/>
                <w:sz w:val="20"/>
                <w:szCs w:val="20"/>
                <w:lang w:val="it-IT"/>
              </w:rPr>
              <w:t>(</w:t>
            </w:r>
            <w:r w:rsidR="0053498F" w:rsidRPr="006C75CF">
              <w:rPr>
                <w:rFonts w:ascii="Times New Roman" w:eastAsia="Calibri" w:hAnsi="Times New Roman" w:cs="Times New Roman"/>
                <w:i/>
                <w:sz w:val="20"/>
                <w:szCs w:val="20"/>
                <w:lang w:val="it-IT"/>
              </w:rPr>
              <w:t xml:space="preserve">Lista echipamentelor coordonată cu DCFTA, ME </w:t>
            </w:r>
            <w:r w:rsidR="0053498F">
              <w:rPr>
                <w:rFonts w:ascii="Times New Roman" w:eastAsia="Calibri" w:hAnsi="Times New Roman" w:cs="Times New Roman"/>
                <w:i/>
                <w:sz w:val="20"/>
                <w:szCs w:val="20"/>
                <w:lang w:val="it-IT"/>
              </w:rPr>
              <w:t>ş</w:t>
            </w:r>
            <w:r w:rsidR="0053498F" w:rsidRPr="006C75CF">
              <w:rPr>
                <w:rFonts w:ascii="Times New Roman" w:eastAsia="Calibri" w:hAnsi="Times New Roman" w:cs="Times New Roman"/>
                <w:i/>
                <w:sz w:val="20"/>
                <w:szCs w:val="20"/>
                <w:lang w:val="it-IT"/>
              </w:rPr>
              <w:t>i aprobată de APC</w:t>
            </w:r>
            <w:r>
              <w:rPr>
                <w:rFonts w:ascii="Times New Roman" w:eastAsia="Calibri" w:hAnsi="Times New Roman" w:cs="Times New Roman"/>
                <w:i/>
                <w:sz w:val="20"/>
                <w:szCs w:val="20"/>
                <w:lang w:val="it-IT"/>
              </w:rPr>
              <w:t>)</w:t>
            </w:r>
            <w:r w:rsidR="0053498F" w:rsidRPr="006C75CF">
              <w:rPr>
                <w:rFonts w:ascii="Times New Roman" w:eastAsia="Calibri" w:hAnsi="Times New Roman" w:cs="Times New Roman"/>
                <w:i/>
                <w:sz w:val="20"/>
                <w:szCs w:val="20"/>
                <w:lang w:val="it-IT"/>
              </w:rPr>
              <w:t>.</w:t>
            </w:r>
          </w:p>
        </w:tc>
      </w:tr>
      <w:tr w:rsidR="0053498F" w:rsidRPr="006C75CF" w:rsidTr="005A2DBC">
        <w:trPr>
          <w:trHeight w:val="40"/>
        </w:trPr>
        <w:tc>
          <w:tcPr>
            <w:tcW w:w="720" w:type="dxa"/>
          </w:tcPr>
          <w:p w:rsidR="0053498F" w:rsidRPr="006C75CF" w:rsidRDefault="0053498F" w:rsidP="00EA3CA4">
            <w:pPr>
              <w:tabs>
                <w:tab w:val="left" w:pos="10340"/>
              </w:tabs>
              <w:ind w:right="454"/>
              <w:jc w:val="both"/>
              <w:rPr>
                <w:rFonts w:ascii="Times New Roman" w:eastAsia="Calibri" w:hAnsi="Times New Roman" w:cs="Times New Roman"/>
                <w:sz w:val="20"/>
                <w:szCs w:val="20"/>
                <w:lang w:val="it-IT"/>
              </w:rPr>
            </w:pPr>
            <w:r w:rsidRPr="006C75CF">
              <w:rPr>
                <w:rFonts w:ascii="Times New Roman" w:eastAsia="Calibri" w:hAnsi="Times New Roman" w:cs="Times New Roman"/>
                <w:sz w:val="20"/>
                <w:szCs w:val="20"/>
                <w:lang w:val="it-IT"/>
              </w:rPr>
              <w:t>7</w:t>
            </w:r>
          </w:p>
        </w:tc>
        <w:tc>
          <w:tcPr>
            <w:tcW w:w="2772" w:type="dxa"/>
          </w:tcPr>
          <w:p w:rsidR="0053498F" w:rsidRPr="006C75CF" w:rsidRDefault="0053498F" w:rsidP="00EA3CA4">
            <w:pPr>
              <w:tabs>
                <w:tab w:val="left" w:pos="1542"/>
                <w:tab w:val="left" w:pos="10340"/>
              </w:tabs>
              <w:ind w:left="-108"/>
              <w:jc w:val="both"/>
              <w:rPr>
                <w:rFonts w:ascii="Times New Roman" w:eastAsia="Calibri" w:hAnsi="Times New Roman" w:cs="Times New Roman"/>
                <w:b/>
                <w:sz w:val="24"/>
                <w:szCs w:val="24"/>
                <w:lang w:val="it-IT"/>
              </w:rPr>
            </w:pPr>
            <w:r w:rsidRPr="006C75CF">
              <w:rPr>
                <w:rFonts w:ascii="Times New Roman" w:eastAsia="Calibri" w:hAnsi="Times New Roman" w:cs="Times New Roman"/>
                <w:b/>
                <w:sz w:val="24"/>
                <w:szCs w:val="24"/>
                <w:lang w:val="it-IT"/>
              </w:rPr>
              <w:t>Direcţia protecţie a consumatorilor (Cahul)</w:t>
            </w:r>
          </w:p>
        </w:tc>
        <w:tc>
          <w:tcPr>
            <w:tcW w:w="1134" w:type="dxa"/>
          </w:tcPr>
          <w:p w:rsidR="0053498F" w:rsidRPr="006C75CF" w:rsidRDefault="0053498F" w:rsidP="00EA3CA4">
            <w:pPr>
              <w:tabs>
                <w:tab w:val="left" w:pos="10340"/>
              </w:tabs>
              <w:ind w:left="440" w:right="454"/>
              <w:rPr>
                <w:rFonts w:ascii="Times New Roman" w:eastAsia="Calibri" w:hAnsi="Times New Roman" w:cs="Times New Roman"/>
                <w:sz w:val="28"/>
                <w:szCs w:val="28"/>
                <w:lang w:val="it-IT"/>
              </w:rPr>
            </w:pPr>
            <w:r w:rsidRPr="006C75CF">
              <w:rPr>
                <w:rFonts w:ascii="Times New Roman" w:eastAsia="Calibri" w:hAnsi="Times New Roman" w:cs="Times New Roman"/>
                <w:sz w:val="28"/>
                <w:szCs w:val="28"/>
                <w:lang w:val="it-IT"/>
              </w:rPr>
              <w:t>5</w:t>
            </w:r>
          </w:p>
        </w:tc>
        <w:tc>
          <w:tcPr>
            <w:tcW w:w="3764" w:type="dxa"/>
          </w:tcPr>
          <w:p w:rsidR="0053498F" w:rsidRPr="005C3004" w:rsidRDefault="0053498F" w:rsidP="00EA3CA4">
            <w:pPr>
              <w:tabs>
                <w:tab w:val="left" w:pos="10340"/>
              </w:tabs>
              <w:spacing w:after="0" w:line="240" w:lineRule="auto"/>
              <w:jc w:val="both"/>
              <w:rPr>
                <w:rFonts w:ascii="Times New Roman" w:eastAsia="Times New Roman" w:hAnsi="Times New Roman" w:cs="Times New Roman"/>
                <w:sz w:val="20"/>
                <w:szCs w:val="20"/>
                <w:lang w:val="it-IT" w:eastAsia="ru-RU"/>
              </w:rPr>
            </w:pPr>
            <w:r w:rsidRPr="005C3004">
              <w:rPr>
                <w:rFonts w:ascii="Times New Roman" w:eastAsia="Times New Roman" w:hAnsi="Times New Roman" w:cs="Times New Roman"/>
                <w:sz w:val="20"/>
                <w:szCs w:val="20"/>
                <w:lang w:val="it-IT" w:eastAsia="ru-RU"/>
              </w:rPr>
              <w:t>1.Implementarea legislaţiei în domeniul protecţiei consumatorilor.</w:t>
            </w:r>
          </w:p>
          <w:p w:rsidR="0053498F" w:rsidRPr="005C3004" w:rsidRDefault="0053498F" w:rsidP="00EA3CA4">
            <w:pPr>
              <w:tabs>
                <w:tab w:val="left" w:pos="10340"/>
              </w:tabs>
              <w:spacing w:after="0" w:line="240" w:lineRule="auto"/>
              <w:jc w:val="both"/>
              <w:rPr>
                <w:rFonts w:ascii="Times New Roman" w:eastAsia="Calibri" w:hAnsi="Times New Roman" w:cs="Times New Roman"/>
                <w:sz w:val="20"/>
                <w:szCs w:val="20"/>
              </w:rPr>
            </w:pPr>
            <w:r w:rsidRPr="005C3004">
              <w:rPr>
                <w:rFonts w:ascii="Times New Roman" w:eastAsia="Calibri" w:hAnsi="Times New Roman" w:cs="Times New Roman"/>
                <w:sz w:val="20"/>
                <w:szCs w:val="20"/>
                <w:lang w:val="it-IT"/>
              </w:rPr>
              <w:t>2.</w:t>
            </w:r>
            <w:r w:rsidRPr="005C3004">
              <w:rPr>
                <w:rFonts w:ascii="Times New Roman" w:eastAsia="Calibri" w:hAnsi="Times New Roman" w:cs="Times New Roman"/>
                <w:sz w:val="20"/>
                <w:szCs w:val="20"/>
              </w:rPr>
              <w:t>Supravegherea pieţei, controlul calităţii produselor industriale, petoliere, corespunderii produselor alimentare şi serviciilor de alimentaţie public</w:t>
            </w:r>
            <w:r w:rsidRPr="005C3004">
              <w:rPr>
                <w:rFonts w:ascii="Times New Roman" w:eastAsia="Calibri" w:hAnsi="Times New Roman" w:cs="Times New Roman"/>
                <w:sz w:val="20"/>
                <w:szCs w:val="20"/>
                <w:lang w:val="ro-RO"/>
              </w:rPr>
              <w:t>ă, prevederilor prescrise</w:t>
            </w:r>
            <w:r w:rsidRPr="005C3004">
              <w:rPr>
                <w:rFonts w:ascii="Times New Roman" w:eastAsia="Calibri" w:hAnsi="Times New Roman" w:cs="Times New Roman"/>
                <w:sz w:val="20"/>
                <w:szCs w:val="20"/>
              </w:rPr>
              <w:t xml:space="preserve"> şi/sau declarate, privind indicii organoleptici, fizico-chimici, calitatea serviciilor de alimentaţie publică, practicile comerciale şi etichetarea produselor la raft. </w:t>
            </w:r>
          </w:p>
          <w:p w:rsidR="0053498F" w:rsidRPr="005C3004" w:rsidRDefault="0053498F" w:rsidP="00EA3CA4">
            <w:pPr>
              <w:tabs>
                <w:tab w:val="left" w:pos="10340"/>
              </w:tabs>
              <w:spacing w:after="0" w:line="240" w:lineRule="auto"/>
              <w:jc w:val="both"/>
              <w:rPr>
                <w:rFonts w:ascii="Times New Roman" w:eastAsia="Calibri" w:hAnsi="Times New Roman" w:cs="Times New Roman"/>
                <w:sz w:val="20"/>
                <w:szCs w:val="20"/>
              </w:rPr>
            </w:pPr>
            <w:proofErr w:type="gramStart"/>
            <w:r w:rsidRPr="005C3004">
              <w:rPr>
                <w:rFonts w:ascii="Times New Roman" w:eastAsia="Calibri" w:hAnsi="Times New Roman" w:cs="Times New Roman"/>
                <w:sz w:val="20"/>
                <w:szCs w:val="20"/>
              </w:rPr>
              <w:t>3.Supravegherea</w:t>
            </w:r>
            <w:proofErr w:type="gramEnd"/>
            <w:r w:rsidRPr="005C3004">
              <w:rPr>
                <w:rFonts w:ascii="Times New Roman" w:eastAsia="Calibri" w:hAnsi="Times New Roman" w:cs="Times New Roman"/>
                <w:sz w:val="20"/>
                <w:szCs w:val="20"/>
              </w:rPr>
              <w:t xml:space="preserve"> metrologică în domeniile de interes public.</w:t>
            </w:r>
          </w:p>
          <w:p w:rsidR="0053498F" w:rsidRPr="005C3004" w:rsidRDefault="0053498F" w:rsidP="00EA3CA4">
            <w:pPr>
              <w:tabs>
                <w:tab w:val="left" w:pos="10340"/>
              </w:tabs>
              <w:spacing w:after="0" w:line="240" w:lineRule="auto"/>
              <w:jc w:val="both"/>
              <w:rPr>
                <w:rFonts w:ascii="Times New Roman" w:eastAsia="Calibri" w:hAnsi="Times New Roman" w:cs="Times New Roman"/>
                <w:sz w:val="20"/>
                <w:szCs w:val="20"/>
              </w:rPr>
            </w:pPr>
            <w:proofErr w:type="gramStart"/>
            <w:r w:rsidRPr="005C3004">
              <w:rPr>
                <w:rFonts w:ascii="Times New Roman" w:eastAsia="Calibri" w:hAnsi="Times New Roman" w:cs="Times New Roman"/>
                <w:sz w:val="20"/>
                <w:szCs w:val="20"/>
              </w:rPr>
              <w:t>4.Controlul</w:t>
            </w:r>
            <w:proofErr w:type="gramEnd"/>
            <w:r w:rsidRPr="005C3004">
              <w:rPr>
                <w:rFonts w:ascii="Times New Roman" w:eastAsia="Calibri" w:hAnsi="Times New Roman" w:cs="Times New Roman"/>
                <w:sz w:val="20"/>
                <w:szCs w:val="20"/>
              </w:rPr>
              <w:t xml:space="preserve"> metrologic legal privind u</w:t>
            </w:r>
            <w:r w:rsidRPr="005C3004">
              <w:rPr>
                <w:rFonts w:ascii="Times New Roman" w:eastAsia="Calibri" w:hAnsi="Times New Roman" w:cs="Times New Roman"/>
                <w:sz w:val="20"/>
                <w:szCs w:val="20"/>
                <w:lang w:val="it-IT"/>
              </w:rPr>
              <w:t>niformitatea şi exactitatea măsurilor (</w:t>
            </w:r>
            <w:r w:rsidRPr="005C3004">
              <w:rPr>
                <w:rFonts w:ascii="Times New Roman" w:eastAsia="Calibri" w:hAnsi="Times New Roman" w:cs="Times New Roman"/>
                <w:sz w:val="20"/>
                <w:szCs w:val="20"/>
              </w:rPr>
              <w:t>mijloacelor de măsurare, automatelor de joc</w:t>
            </w:r>
            <w:r w:rsidRPr="005C3004">
              <w:rPr>
                <w:rFonts w:ascii="Times New Roman" w:eastAsia="Calibri" w:hAnsi="Times New Roman" w:cs="Times New Roman"/>
                <w:sz w:val="20"/>
                <w:szCs w:val="20"/>
                <w:lang w:val="it-IT"/>
              </w:rPr>
              <w:t>).</w:t>
            </w:r>
          </w:p>
          <w:p w:rsidR="0053498F" w:rsidRPr="005C3004" w:rsidRDefault="0053498F" w:rsidP="00EA3CA4">
            <w:pPr>
              <w:tabs>
                <w:tab w:val="left" w:pos="10340"/>
              </w:tabs>
              <w:spacing w:after="0" w:line="240" w:lineRule="auto"/>
              <w:jc w:val="both"/>
              <w:rPr>
                <w:rFonts w:ascii="Times New Roman" w:eastAsia="Calibri" w:hAnsi="Times New Roman" w:cs="Times New Roman"/>
                <w:sz w:val="20"/>
                <w:szCs w:val="20"/>
              </w:rPr>
            </w:pPr>
            <w:proofErr w:type="gramStart"/>
            <w:r w:rsidRPr="005C3004">
              <w:rPr>
                <w:rFonts w:ascii="Times New Roman" w:eastAsia="Calibri" w:hAnsi="Times New Roman" w:cs="Times New Roman"/>
                <w:sz w:val="20"/>
                <w:szCs w:val="20"/>
              </w:rPr>
              <w:t>5.Controlul</w:t>
            </w:r>
            <w:proofErr w:type="gramEnd"/>
            <w:r w:rsidRPr="005C3004">
              <w:rPr>
                <w:rFonts w:ascii="Times New Roman" w:eastAsia="Calibri" w:hAnsi="Times New Roman" w:cs="Times New Roman"/>
                <w:sz w:val="20"/>
                <w:szCs w:val="20"/>
              </w:rPr>
              <w:t xml:space="preserve"> metrologic asupra produselor preambalate, mijloacelor de măsurare, automatelor de joc.</w:t>
            </w:r>
          </w:p>
          <w:p w:rsidR="0053498F" w:rsidRPr="005C3004" w:rsidRDefault="0053498F" w:rsidP="00EA3CA4">
            <w:pPr>
              <w:tabs>
                <w:tab w:val="left" w:pos="10340"/>
              </w:tabs>
              <w:spacing w:after="0" w:line="240" w:lineRule="auto"/>
              <w:ind w:right="-30"/>
              <w:jc w:val="both"/>
              <w:rPr>
                <w:rFonts w:ascii="Times New Roman" w:eastAsia="Calibri" w:hAnsi="Times New Roman" w:cs="Times New Roman"/>
                <w:sz w:val="20"/>
                <w:szCs w:val="20"/>
              </w:rPr>
            </w:pPr>
            <w:proofErr w:type="gramStart"/>
            <w:r w:rsidRPr="005C3004">
              <w:rPr>
                <w:rFonts w:ascii="Times New Roman" w:eastAsia="Calibri" w:hAnsi="Times New Roman" w:cs="Times New Roman"/>
                <w:sz w:val="20"/>
                <w:szCs w:val="20"/>
              </w:rPr>
              <w:t>6.Controlul</w:t>
            </w:r>
            <w:proofErr w:type="gramEnd"/>
            <w:r w:rsidRPr="005C3004">
              <w:rPr>
                <w:rFonts w:ascii="Times New Roman" w:eastAsia="Calibri" w:hAnsi="Times New Roman" w:cs="Times New Roman"/>
                <w:sz w:val="20"/>
                <w:szCs w:val="20"/>
              </w:rPr>
              <w:t xml:space="preserve"> corespunderii metalelor preţioase, produselor parafarmaceutice, cu prevederile prescrise şi/sau declarate.</w:t>
            </w:r>
          </w:p>
          <w:p w:rsidR="0053498F" w:rsidRPr="005C3004" w:rsidRDefault="0053498F" w:rsidP="00EA3CA4">
            <w:pPr>
              <w:tabs>
                <w:tab w:val="left" w:pos="10340"/>
              </w:tabs>
              <w:spacing w:after="0" w:line="240" w:lineRule="auto"/>
              <w:jc w:val="both"/>
              <w:rPr>
                <w:rFonts w:ascii="Times New Roman" w:eastAsia="Calibri" w:hAnsi="Times New Roman" w:cs="Times New Roman"/>
                <w:sz w:val="20"/>
                <w:szCs w:val="20"/>
              </w:rPr>
            </w:pPr>
            <w:proofErr w:type="gramStart"/>
            <w:r w:rsidRPr="005C3004">
              <w:rPr>
                <w:rFonts w:ascii="Times New Roman" w:eastAsia="Calibri" w:hAnsi="Times New Roman" w:cs="Times New Roman"/>
                <w:sz w:val="20"/>
                <w:szCs w:val="20"/>
              </w:rPr>
              <w:t>7.Controlul</w:t>
            </w:r>
            <w:proofErr w:type="gramEnd"/>
            <w:r w:rsidRPr="005C3004">
              <w:rPr>
                <w:rFonts w:ascii="Times New Roman" w:eastAsia="Calibri" w:hAnsi="Times New Roman" w:cs="Times New Roman"/>
                <w:sz w:val="20"/>
                <w:szCs w:val="20"/>
              </w:rPr>
              <w:t xml:space="preserve"> de stat privind respectare normelor şi regulilor de comerţ.</w:t>
            </w:r>
          </w:p>
          <w:p w:rsidR="0053498F" w:rsidRPr="005C3004" w:rsidRDefault="0053498F" w:rsidP="00EA3CA4">
            <w:pPr>
              <w:tabs>
                <w:tab w:val="left" w:pos="10340"/>
              </w:tabs>
              <w:spacing w:after="0" w:line="240" w:lineRule="auto"/>
              <w:jc w:val="both"/>
              <w:rPr>
                <w:rFonts w:ascii="Times New Roman" w:eastAsia="Calibri" w:hAnsi="Times New Roman" w:cs="Times New Roman"/>
                <w:sz w:val="20"/>
                <w:szCs w:val="20"/>
              </w:rPr>
            </w:pPr>
            <w:proofErr w:type="gramStart"/>
            <w:r w:rsidRPr="005C3004">
              <w:rPr>
                <w:rFonts w:ascii="Times New Roman" w:eastAsia="Calibri" w:hAnsi="Times New Roman" w:cs="Times New Roman"/>
                <w:sz w:val="20"/>
                <w:szCs w:val="20"/>
              </w:rPr>
              <w:lastRenderedPageBreak/>
              <w:t>8.Examinarea</w:t>
            </w:r>
            <w:proofErr w:type="gramEnd"/>
            <w:r w:rsidRPr="005C3004">
              <w:rPr>
                <w:rFonts w:ascii="Times New Roman" w:eastAsia="Calibri" w:hAnsi="Times New Roman" w:cs="Times New Roman"/>
                <w:sz w:val="20"/>
                <w:szCs w:val="20"/>
              </w:rPr>
              <w:t xml:space="preserve"> petiţiilor,sesizărilor.</w:t>
            </w:r>
          </w:p>
          <w:p w:rsidR="0053498F" w:rsidRPr="005C3004" w:rsidRDefault="0053498F" w:rsidP="00EA3CA4">
            <w:pPr>
              <w:tabs>
                <w:tab w:val="left" w:pos="10340"/>
              </w:tabs>
              <w:spacing w:after="0" w:line="240" w:lineRule="auto"/>
              <w:jc w:val="both"/>
              <w:rPr>
                <w:rFonts w:ascii="Times New Roman" w:eastAsia="Calibri" w:hAnsi="Times New Roman" w:cs="Times New Roman"/>
                <w:sz w:val="20"/>
                <w:szCs w:val="20"/>
              </w:rPr>
            </w:pPr>
            <w:proofErr w:type="gramStart"/>
            <w:r w:rsidRPr="005C3004">
              <w:rPr>
                <w:rFonts w:ascii="Times New Roman" w:eastAsia="Calibri" w:hAnsi="Times New Roman" w:cs="Times New Roman"/>
                <w:sz w:val="20"/>
                <w:szCs w:val="20"/>
              </w:rPr>
              <w:t>9.Acordarea</w:t>
            </w:r>
            <w:proofErr w:type="gramEnd"/>
            <w:r w:rsidRPr="005C3004">
              <w:rPr>
                <w:rFonts w:ascii="Times New Roman" w:eastAsia="Calibri" w:hAnsi="Times New Roman" w:cs="Times New Roman"/>
                <w:sz w:val="20"/>
                <w:szCs w:val="20"/>
              </w:rPr>
              <w:t xml:space="preserve"> consultanţei </w:t>
            </w:r>
            <w:r w:rsidRPr="005C3004">
              <w:rPr>
                <w:rFonts w:ascii="Times New Roman" w:eastAsia="Times New Roman" w:hAnsi="Times New Roman" w:cs="Times New Roman"/>
                <w:sz w:val="20"/>
                <w:szCs w:val="20"/>
                <w:lang w:val="it-IT" w:eastAsia="ru-RU"/>
              </w:rPr>
              <w:t>consumatorilor,în domeniile atribuite</w:t>
            </w:r>
            <w:r w:rsidRPr="005C3004">
              <w:rPr>
                <w:rFonts w:ascii="Times New Roman" w:eastAsia="Calibri" w:hAnsi="Times New Roman" w:cs="Times New Roman"/>
                <w:sz w:val="20"/>
                <w:szCs w:val="20"/>
              </w:rPr>
              <w:t>.</w:t>
            </w:r>
          </w:p>
          <w:p w:rsidR="0053498F" w:rsidRPr="005C3004" w:rsidRDefault="0053498F" w:rsidP="00EA3CA4">
            <w:pPr>
              <w:tabs>
                <w:tab w:val="left" w:pos="10340"/>
              </w:tabs>
              <w:spacing w:after="0" w:line="240" w:lineRule="auto"/>
              <w:jc w:val="both"/>
              <w:rPr>
                <w:rFonts w:ascii="Times New Roman" w:eastAsia="Calibri" w:hAnsi="Times New Roman" w:cs="Times New Roman"/>
                <w:sz w:val="20"/>
                <w:szCs w:val="20"/>
                <w:lang w:val="it-IT"/>
              </w:rPr>
            </w:pPr>
            <w:r w:rsidRPr="005C3004">
              <w:rPr>
                <w:rFonts w:ascii="Times New Roman" w:eastAsia="Calibri" w:hAnsi="Times New Roman" w:cs="Times New Roman"/>
                <w:sz w:val="20"/>
                <w:szCs w:val="20"/>
              </w:rPr>
              <w:t>10</w:t>
            </w:r>
            <w:proofErr w:type="gramStart"/>
            <w:r w:rsidRPr="005C3004">
              <w:rPr>
                <w:rFonts w:ascii="Times New Roman" w:eastAsia="Calibri" w:hAnsi="Times New Roman" w:cs="Times New Roman"/>
                <w:sz w:val="20"/>
                <w:szCs w:val="20"/>
              </w:rPr>
              <w:t>.Colaborarea</w:t>
            </w:r>
            <w:proofErr w:type="gramEnd"/>
            <w:r w:rsidRPr="005C3004">
              <w:rPr>
                <w:rFonts w:ascii="Times New Roman" w:eastAsia="Calibri" w:hAnsi="Times New Roman" w:cs="Times New Roman"/>
                <w:sz w:val="20"/>
                <w:szCs w:val="20"/>
              </w:rPr>
              <w:t xml:space="preserve"> cu mass-media.</w:t>
            </w:r>
          </w:p>
        </w:tc>
        <w:tc>
          <w:tcPr>
            <w:tcW w:w="2410" w:type="dxa"/>
          </w:tcPr>
          <w:p w:rsidR="0053498F" w:rsidRPr="006C75CF" w:rsidRDefault="0053498F" w:rsidP="00EA3CA4">
            <w:pPr>
              <w:spacing w:after="0" w:line="240" w:lineRule="auto"/>
              <w:ind w:right="-108"/>
              <w:jc w:val="both"/>
              <w:rPr>
                <w:rFonts w:ascii="Times New Roman" w:eastAsia="Times New Roman" w:hAnsi="Times New Roman" w:cs="Times New Roman"/>
                <w:sz w:val="20"/>
                <w:szCs w:val="20"/>
              </w:rPr>
            </w:pPr>
            <w:r w:rsidRPr="006C75CF">
              <w:rPr>
                <w:rFonts w:ascii="Times New Roman" w:eastAsia="Times New Roman" w:hAnsi="Times New Roman" w:cs="Times New Roman"/>
                <w:sz w:val="24"/>
                <w:szCs w:val="24"/>
                <w:lang w:val="it-IT"/>
              </w:rPr>
              <w:lastRenderedPageBreak/>
              <w:t xml:space="preserve"> </w:t>
            </w:r>
            <w:r w:rsidRPr="006C75CF">
              <w:rPr>
                <w:rFonts w:ascii="Times New Roman" w:eastAsia="Times New Roman" w:hAnsi="Times New Roman" w:cs="Times New Roman"/>
                <w:sz w:val="20"/>
                <w:szCs w:val="20"/>
              </w:rPr>
              <w:t>Registre de evidenţă.</w:t>
            </w:r>
          </w:p>
          <w:p w:rsidR="0053498F" w:rsidRPr="006C75CF" w:rsidRDefault="0053498F" w:rsidP="00EA3CA4">
            <w:pPr>
              <w:spacing w:after="0" w:line="240" w:lineRule="auto"/>
              <w:ind w:right="-108"/>
              <w:jc w:val="both"/>
              <w:rPr>
                <w:rFonts w:ascii="Times New Roman" w:eastAsia="Times New Roman" w:hAnsi="Times New Roman" w:cs="Times New Roman"/>
                <w:sz w:val="20"/>
                <w:szCs w:val="20"/>
              </w:rPr>
            </w:pPr>
            <w:r w:rsidRPr="006C75CF">
              <w:rPr>
                <w:rFonts w:ascii="Times New Roman" w:eastAsia="Times New Roman" w:hAnsi="Times New Roman" w:cs="Times New Roman"/>
                <w:sz w:val="20"/>
                <w:szCs w:val="20"/>
              </w:rPr>
              <w:t xml:space="preserve">Grafice de control. </w:t>
            </w:r>
          </w:p>
          <w:p w:rsidR="0053498F" w:rsidRPr="006C75CF" w:rsidRDefault="0053498F" w:rsidP="00EA3CA4">
            <w:pPr>
              <w:spacing w:after="0" w:line="240" w:lineRule="auto"/>
              <w:ind w:right="-108"/>
              <w:jc w:val="both"/>
              <w:rPr>
                <w:rFonts w:ascii="Times New Roman" w:eastAsia="Times New Roman" w:hAnsi="Times New Roman" w:cs="Times New Roman"/>
                <w:sz w:val="20"/>
                <w:szCs w:val="20"/>
              </w:rPr>
            </w:pPr>
            <w:r w:rsidRPr="006C75CF">
              <w:rPr>
                <w:rFonts w:ascii="Times New Roman" w:eastAsia="Times New Roman" w:hAnsi="Times New Roman" w:cs="Times New Roman"/>
                <w:sz w:val="20"/>
                <w:szCs w:val="20"/>
              </w:rPr>
              <w:t>Acte de control.</w:t>
            </w:r>
          </w:p>
          <w:p w:rsidR="0053498F" w:rsidRPr="006C75CF" w:rsidRDefault="0053498F" w:rsidP="00EA3CA4">
            <w:pPr>
              <w:spacing w:after="0" w:line="240" w:lineRule="auto"/>
              <w:ind w:right="-108"/>
              <w:jc w:val="both"/>
              <w:rPr>
                <w:rFonts w:ascii="Times New Roman" w:eastAsia="Times New Roman" w:hAnsi="Times New Roman" w:cs="Times New Roman"/>
                <w:sz w:val="20"/>
                <w:szCs w:val="20"/>
                <w:lang w:val="it-IT"/>
              </w:rPr>
            </w:pPr>
            <w:r w:rsidRPr="006C75CF">
              <w:rPr>
                <w:rFonts w:ascii="Times New Roman" w:eastAsia="Times New Roman" w:hAnsi="Times New Roman" w:cs="Times New Roman"/>
                <w:sz w:val="20"/>
                <w:szCs w:val="20"/>
                <w:lang w:val="it-IT"/>
              </w:rPr>
              <w:t>Procese verbale cu privire la contravenţii, prescripţii.</w:t>
            </w:r>
          </w:p>
          <w:p w:rsidR="0053498F" w:rsidRPr="006C75CF" w:rsidRDefault="0053498F" w:rsidP="00EA3CA4">
            <w:pPr>
              <w:spacing w:after="0" w:line="240" w:lineRule="auto"/>
              <w:rPr>
                <w:rFonts w:ascii="Times New Roman" w:eastAsia="Calibri" w:hAnsi="Times New Roman" w:cs="Times New Roman"/>
                <w:sz w:val="20"/>
                <w:szCs w:val="20"/>
                <w:lang w:val="it-IT"/>
              </w:rPr>
            </w:pPr>
            <w:r w:rsidRPr="006C75CF">
              <w:rPr>
                <w:rFonts w:ascii="Times New Roman" w:eastAsia="Calibri" w:hAnsi="Times New Roman" w:cs="Times New Roman"/>
                <w:i/>
                <w:sz w:val="20"/>
                <w:szCs w:val="20"/>
                <w:lang w:val="it-IT"/>
              </w:rPr>
              <w:t>Rapoarte despre rezultatele activităţii subdiviziunii.</w:t>
            </w:r>
            <w:r w:rsidRPr="006C75CF">
              <w:rPr>
                <w:rFonts w:ascii="Times New Roman" w:eastAsia="Calibri" w:hAnsi="Times New Roman" w:cs="Times New Roman"/>
                <w:sz w:val="20"/>
                <w:szCs w:val="20"/>
                <w:lang w:val="it-IT"/>
              </w:rPr>
              <w:t xml:space="preserve"> </w:t>
            </w:r>
          </w:p>
          <w:p w:rsidR="0053498F" w:rsidRPr="006C75CF" w:rsidRDefault="0053498F" w:rsidP="00EA3CA4">
            <w:pPr>
              <w:spacing w:after="0" w:line="240" w:lineRule="auto"/>
              <w:jc w:val="both"/>
              <w:rPr>
                <w:rFonts w:ascii="Calibri" w:eastAsia="Calibri" w:hAnsi="Calibri" w:cs="Times New Roman"/>
                <w:sz w:val="28"/>
                <w:szCs w:val="28"/>
                <w:lang w:val="it-IT"/>
              </w:rPr>
            </w:pPr>
            <w:r w:rsidRPr="006C75CF">
              <w:rPr>
                <w:rFonts w:ascii="Times New Roman" w:eastAsia="Calibri" w:hAnsi="Times New Roman" w:cs="Times New Roman"/>
                <w:i/>
                <w:sz w:val="20"/>
                <w:szCs w:val="20"/>
                <w:lang w:val="it-IT"/>
              </w:rPr>
              <w:t xml:space="preserve">Echipamente pentru efectuarea controalelor (Lista echipamentelor coordonată cu DCFTA, ME </w:t>
            </w:r>
            <w:r>
              <w:rPr>
                <w:rFonts w:ascii="Times New Roman" w:eastAsia="Calibri" w:hAnsi="Times New Roman" w:cs="Times New Roman"/>
                <w:i/>
                <w:sz w:val="20"/>
                <w:szCs w:val="20"/>
                <w:lang w:val="it-IT"/>
              </w:rPr>
              <w:t>ş</w:t>
            </w:r>
            <w:r w:rsidRPr="006C75CF">
              <w:rPr>
                <w:rFonts w:ascii="Times New Roman" w:eastAsia="Calibri" w:hAnsi="Times New Roman" w:cs="Times New Roman"/>
                <w:i/>
                <w:sz w:val="20"/>
                <w:szCs w:val="20"/>
                <w:lang w:val="it-IT"/>
              </w:rPr>
              <w:t>i aprobată de APC).</w:t>
            </w:r>
          </w:p>
        </w:tc>
      </w:tr>
      <w:tr w:rsidR="0053498F" w:rsidRPr="006C75CF" w:rsidTr="005A2DBC">
        <w:trPr>
          <w:trHeight w:val="1502"/>
        </w:trPr>
        <w:tc>
          <w:tcPr>
            <w:tcW w:w="720" w:type="dxa"/>
          </w:tcPr>
          <w:p w:rsidR="0053498F" w:rsidRPr="006C75CF" w:rsidRDefault="0053498F" w:rsidP="00EA3CA4">
            <w:pPr>
              <w:tabs>
                <w:tab w:val="left" w:pos="10340"/>
              </w:tabs>
              <w:ind w:right="454"/>
              <w:jc w:val="center"/>
              <w:rPr>
                <w:rFonts w:ascii="Times New Roman" w:eastAsia="Calibri" w:hAnsi="Times New Roman" w:cs="Times New Roman"/>
                <w:sz w:val="20"/>
                <w:szCs w:val="20"/>
                <w:lang w:val="it-IT"/>
              </w:rPr>
            </w:pPr>
            <w:r w:rsidRPr="006C75CF">
              <w:rPr>
                <w:rFonts w:ascii="Times New Roman" w:eastAsia="Calibri" w:hAnsi="Times New Roman" w:cs="Times New Roman"/>
                <w:sz w:val="20"/>
                <w:szCs w:val="20"/>
                <w:lang w:val="it-IT"/>
              </w:rPr>
              <w:lastRenderedPageBreak/>
              <w:t>8</w:t>
            </w:r>
          </w:p>
        </w:tc>
        <w:tc>
          <w:tcPr>
            <w:tcW w:w="2772" w:type="dxa"/>
          </w:tcPr>
          <w:p w:rsidR="0053498F" w:rsidRPr="006C75CF" w:rsidRDefault="0053498F" w:rsidP="00EA3CA4">
            <w:pPr>
              <w:tabs>
                <w:tab w:val="left" w:pos="1542"/>
                <w:tab w:val="left" w:pos="10340"/>
              </w:tabs>
              <w:ind w:left="-108"/>
              <w:jc w:val="both"/>
              <w:rPr>
                <w:rFonts w:ascii="Times New Roman" w:eastAsia="Calibri" w:hAnsi="Times New Roman" w:cs="Times New Roman"/>
                <w:b/>
                <w:sz w:val="26"/>
                <w:szCs w:val="26"/>
                <w:lang w:val="it-IT"/>
              </w:rPr>
            </w:pPr>
            <w:r w:rsidRPr="006C75CF">
              <w:rPr>
                <w:rFonts w:ascii="Times New Roman" w:eastAsia="Calibri" w:hAnsi="Times New Roman" w:cs="Times New Roman"/>
                <w:b/>
                <w:sz w:val="26"/>
                <w:szCs w:val="26"/>
                <w:lang w:val="it-IT"/>
              </w:rPr>
              <w:t>Direcţia juridică</w:t>
            </w:r>
          </w:p>
        </w:tc>
        <w:tc>
          <w:tcPr>
            <w:tcW w:w="1134" w:type="dxa"/>
          </w:tcPr>
          <w:p w:rsidR="0053498F" w:rsidRPr="006C75CF" w:rsidRDefault="00A9505B" w:rsidP="00EA3CA4">
            <w:pPr>
              <w:tabs>
                <w:tab w:val="left" w:pos="10340"/>
              </w:tabs>
              <w:ind w:left="440" w:right="454"/>
              <w:rPr>
                <w:rFonts w:ascii="Times New Roman" w:eastAsia="Calibri" w:hAnsi="Times New Roman" w:cs="Times New Roman"/>
                <w:sz w:val="28"/>
                <w:szCs w:val="28"/>
                <w:lang w:val="it-IT"/>
              </w:rPr>
            </w:pPr>
            <w:r>
              <w:rPr>
                <w:rFonts w:ascii="Times New Roman" w:eastAsia="Calibri" w:hAnsi="Times New Roman" w:cs="Times New Roman"/>
                <w:sz w:val="28"/>
                <w:szCs w:val="28"/>
                <w:lang w:val="it-IT"/>
              </w:rPr>
              <w:t>8</w:t>
            </w:r>
          </w:p>
        </w:tc>
        <w:tc>
          <w:tcPr>
            <w:tcW w:w="3764" w:type="dxa"/>
          </w:tcPr>
          <w:p w:rsidR="0053498F" w:rsidRPr="005C3004" w:rsidRDefault="0053498F" w:rsidP="00EA3CA4">
            <w:pPr>
              <w:keepNext/>
              <w:numPr>
                <w:ilvl w:val="0"/>
                <w:numId w:val="12"/>
              </w:numPr>
              <w:tabs>
                <w:tab w:val="left" w:pos="237"/>
              </w:tabs>
              <w:spacing w:after="0" w:line="240" w:lineRule="auto"/>
              <w:ind w:left="0" w:firstLine="0"/>
              <w:jc w:val="both"/>
              <w:outlineLvl w:val="2"/>
              <w:rPr>
                <w:rFonts w:ascii="Times New Roman" w:eastAsia="Times New Roman" w:hAnsi="Times New Roman" w:cs="Times New Roman"/>
                <w:bCs/>
                <w:sz w:val="20"/>
                <w:szCs w:val="20"/>
              </w:rPr>
            </w:pPr>
            <w:r w:rsidRPr="005C3004">
              <w:rPr>
                <w:rFonts w:ascii="Times New Roman" w:eastAsia="Times New Roman" w:hAnsi="Times New Roman" w:cs="Times New Roman"/>
                <w:bCs/>
                <w:sz w:val="20"/>
                <w:szCs w:val="20"/>
              </w:rPr>
              <w:t xml:space="preserve">Asigurarea juridică </w:t>
            </w:r>
            <w:proofErr w:type="gramStart"/>
            <w:r w:rsidRPr="005C3004">
              <w:rPr>
                <w:rFonts w:ascii="Times New Roman" w:eastAsia="Times New Roman" w:hAnsi="Times New Roman" w:cs="Times New Roman"/>
                <w:bCs/>
                <w:sz w:val="20"/>
                <w:szCs w:val="20"/>
              </w:rPr>
              <w:t>a</w:t>
            </w:r>
            <w:proofErr w:type="gramEnd"/>
            <w:r w:rsidRPr="005C3004">
              <w:rPr>
                <w:rFonts w:ascii="Times New Roman" w:eastAsia="Times New Roman" w:hAnsi="Times New Roman" w:cs="Times New Roman"/>
                <w:bCs/>
                <w:sz w:val="20"/>
                <w:szCs w:val="20"/>
              </w:rPr>
              <w:t xml:space="preserve"> activităţii Agenţiei, legalităţii deciziilor adoptate de managementul Agenţiei.</w:t>
            </w:r>
          </w:p>
          <w:p w:rsidR="0053498F" w:rsidRPr="005C3004" w:rsidRDefault="0053498F" w:rsidP="00EA3CA4">
            <w:pPr>
              <w:keepNext/>
              <w:numPr>
                <w:ilvl w:val="0"/>
                <w:numId w:val="12"/>
              </w:numPr>
              <w:tabs>
                <w:tab w:val="left" w:pos="237"/>
              </w:tabs>
              <w:spacing w:after="0" w:line="240" w:lineRule="auto"/>
              <w:ind w:left="0" w:firstLine="0"/>
              <w:jc w:val="both"/>
              <w:outlineLvl w:val="2"/>
              <w:rPr>
                <w:rFonts w:ascii="Times New Roman" w:eastAsia="Times New Roman" w:hAnsi="Times New Roman" w:cs="Times New Roman"/>
                <w:bCs/>
                <w:sz w:val="20"/>
                <w:szCs w:val="20"/>
              </w:rPr>
            </w:pPr>
            <w:r w:rsidRPr="005C3004">
              <w:rPr>
                <w:rFonts w:ascii="Times New Roman" w:eastAsia="Times New Roman" w:hAnsi="Times New Roman" w:cs="Times New Roman"/>
                <w:bCs/>
                <w:sz w:val="20"/>
                <w:szCs w:val="20"/>
              </w:rPr>
              <w:t>Coordonarea perfecţionării cadrului legal în domeniile de competenţă.</w:t>
            </w:r>
          </w:p>
          <w:p w:rsidR="0053498F" w:rsidRPr="005C3004" w:rsidRDefault="0053498F" w:rsidP="00EA3CA4">
            <w:pPr>
              <w:keepNext/>
              <w:numPr>
                <w:ilvl w:val="0"/>
                <w:numId w:val="12"/>
              </w:numPr>
              <w:tabs>
                <w:tab w:val="left" w:pos="237"/>
              </w:tabs>
              <w:spacing w:after="0" w:line="240" w:lineRule="auto"/>
              <w:ind w:left="0" w:firstLine="0"/>
              <w:jc w:val="both"/>
              <w:outlineLvl w:val="2"/>
              <w:rPr>
                <w:rFonts w:ascii="Cambria" w:eastAsia="Times New Roman" w:hAnsi="Cambria" w:cs="Times New Roman"/>
                <w:b/>
                <w:bCs/>
                <w:sz w:val="26"/>
                <w:szCs w:val="26"/>
              </w:rPr>
            </w:pPr>
            <w:r w:rsidRPr="005C3004">
              <w:rPr>
                <w:rFonts w:ascii="Times New Roman" w:eastAsia="Times New Roman" w:hAnsi="Times New Roman" w:cs="Times New Roman"/>
                <w:bCs/>
                <w:sz w:val="20"/>
                <w:szCs w:val="20"/>
              </w:rPr>
              <w:t>Reprezentarea intereselor Agenţiei, a consumatorilor, în instanţele de judecată.</w:t>
            </w:r>
          </w:p>
          <w:p w:rsidR="0053498F" w:rsidRPr="005C3004" w:rsidRDefault="0053498F" w:rsidP="00EA3CA4">
            <w:pPr>
              <w:keepNext/>
              <w:numPr>
                <w:ilvl w:val="0"/>
                <w:numId w:val="12"/>
              </w:numPr>
              <w:tabs>
                <w:tab w:val="left" w:pos="237"/>
              </w:tabs>
              <w:spacing w:after="0" w:line="240" w:lineRule="auto"/>
              <w:ind w:left="0" w:firstLine="0"/>
              <w:jc w:val="both"/>
              <w:outlineLvl w:val="2"/>
              <w:rPr>
                <w:rFonts w:ascii="Cambria" w:eastAsia="Times New Roman" w:hAnsi="Cambria" w:cs="Times New Roman"/>
                <w:b/>
                <w:bCs/>
                <w:sz w:val="26"/>
                <w:szCs w:val="26"/>
              </w:rPr>
            </w:pPr>
            <w:r w:rsidRPr="005C3004">
              <w:rPr>
                <w:rFonts w:ascii="Times New Roman" w:eastAsia="Times New Roman" w:hAnsi="Times New Roman" w:cs="Times New Roman"/>
                <w:bCs/>
                <w:sz w:val="20"/>
                <w:szCs w:val="20"/>
              </w:rPr>
              <w:t>Propuneri de modificare a legilor, hotaririlor, ordinelor, etc.</w:t>
            </w:r>
          </w:p>
          <w:p w:rsidR="0053498F" w:rsidRPr="005C3004" w:rsidRDefault="0053498F" w:rsidP="00EA3CA4">
            <w:pPr>
              <w:keepNext/>
              <w:numPr>
                <w:ilvl w:val="0"/>
                <w:numId w:val="12"/>
              </w:numPr>
              <w:tabs>
                <w:tab w:val="left" w:pos="237"/>
              </w:tabs>
              <w:spacing w:after="0" w:line="240" w:lineRule="auto"/>
              <w:ind w:left="0" w:firstLine="0"/>
              <w:jc w:val="both"/>
              <w:outlineLvl w:val="2"/>
              <w:rPr>
                <w:rFonts w:ascii="Cambria" w:eastAsia="Times New Roman" w:hAnsi="Cambria" w:cs="Times New Roman"/>
                <w:b/>
                <w:bCs/>
                <w:sz w:val="26"/>
                <w:szCs w:val="26"/>
              </w:rPr>
            </w:pPr>
            <w:r w:rsidRPr="005C3004">
              <w:rPr>
                <w:rFonts w:ascii="Times New Roman" w:eastAsia="Times New Roman" w:hAnsi="Times New Roman" w:cs="Times New Roman"/>
                <w:bCs/>
                <w:sz w:val="20"/>
                <w:szCs w:val="20"/>
              </w:rPr>
              <w:t>Asigurarea incheierii contractelor si acordurilor de colaborare.</w:t>
            </w:r>
            <w:r w:rsidRPr="005C3004">
              <w:rPr>
                <w:rFonts w:ascii="Cambria" w:eastAsia="Times New Roman" w:hAnsi="Cambria" w:cs="Times New Roman"/>
                <w:b/>
                <w:bCs/>
                <w:sz w:val="26"/>
                <w:szCs w:val="26"/>
              </w:rPr>
              <w:t xml:space="preserve"> </w:t>
            </w:r>
          </w:p>
        </w:tc>
        <w:tc>
          <w:tcPr>
            <w:tcW w:w="2410" w:type="dxa"/>
          </w:tcPr>
          <w:p w:rsidR="0053498F" w:rsidRPr="006C75CF" w:rsidRDefault="0053498F" w:rsidP="00EA3CA4">
            <w:pPr>
              <w:spacing w:after="0" w:line="240" w:lineRule="auto"/>
              <w:ind w:right="28"/>
              <w:jc w:val="both"/>
              <w:rPr>
                <w:rFonts w:ascii="Times New Roman" w:eastAsia="Times New Roman" w:hAnsi="Times New Roman" w:cs="Times New Roman"/>
                <w:bCs/>
                <w:sz w:val="20"/>
                <w:szCs w:val="20"/>
              </w:rPr>
            </w:pPr>
            <w:r w:rsidRPr="006C75CF">
              <w:rPr>
                <w:rFonts w:ascii="Times New Roman" w:eastAsia="Times New Roman" w:hAnsi="Times New Roman" w:cs="Times New Roman"/>
                <w:bCs/>
                <w:sz w:val="20"/>
                <w:szCs w:val="20"/>
              </w:rPr>
              <w:t xml:space="preserve">Propuneri de modificare </w:t>
            </w:r>
            <w:proofErr w:type="gramStart"/>
            <w:r w:rsidRPr="006C75CF">
              <w:rPr>
                <w:rFonts w:ascii="Times New Roman" w:eastAsia="Times New Roman" w:hAnsi="Times New Roman" w:cs="Times New Roman"/>
                <w:bCs/>
                <w:sz w:val="20"/>
                <w:szCs w:val="20"/>
              </w:rPr>
              <w:t>a</w:t>
            </w:r>
            <w:proofErr w:type="gramEnd"/>
            <w:r w:rsidRPr="006C75CF">
              <w:rPr>
                <w:rFonts w:ascii="Times New Roman" w:eastAsia="Times New Roman" w:hAnsi="Times New Roman" w:cs="Times New Roman"/>
                <w:bCs/>
                <w:sz w:val="20"/>
                <w:szCs w:val="20"/>
              </w:rPr>
              <w:t xml:space="preserve"> a actelor legislative </w:t>
            </w:r>
            <w:r>
              <w:rPr>
                <w:rFonts w:ascii="Times New Roman" w:eastAsia="Times New Roman" w:hAnsi="Times New Roman" w:cs="Times New Roman"/>
                <w:bCs/>
                <w:sz w:val="20"/>
                <w:szCs w:val="20"/>
              </w:rPr>
              <w:t>ş</w:t>
            </w:r>
            <w:r w:rsidRPr="006C75CF">
              <w:rPr>
                <w:rFonts w:ascii="Times New Roman" w:eastAsia="Times New Roman" w:hAnsi="Times New Roman" w:cs="Times New Roman"/>
                <w:bCs/>
                <w:sz w:val="20"/>
                <w:szCs w:val="20"/>
              </w:rPr>
              <w:t>i normative.</w:t>
            </w:r>
          </w:p>
          <w:p w:rsidR="0053498F" w:rsidRPr="006C75CF" w:rsidRDefault="0053498F" w:rsidP="00EA3CA4">
            <w:pPr>
              <w:spacing w:after="0" w:line="240" w:lineRule="auto"/>
              <w:ind w:right="28"/>
              <w:jc w:val="both"/>
              <w:rPr>
                <w:rFonts w:ascii="Times New Roman" w:eastAsia="Times New Roman" w:hAnsi="Times New Roman" w:cs="Times New Roman"/>
                <w:bCs/>
                <w:sz w:val="20"/>
                <w:szCs w:val="20"/>
              </w:rPr>
            </w:pPr>
            <w:r w:rsidRPr="006C75CF">
              <w:rPr>
                <w:rFonts w:ascii="Times New Roman" w:eastAsia="Times New Roman" w:hAnsi="Times New Roman" w:cs="Times New Roman"/>
                <w:bCs/>
                <w:sz w:val="20"/>
                <w:szCs w:val="20"/>
              </w:rPr>
              <w:t xml:space="preserve">Contracte </w:t>
            </w:r>
            <w:r>
              <w:rPr>
                <w:rFonts w:ascii="Times New Roman" w:eastAsia="Times New Roman" w:hAnsi="Times New Roman" w:cs="Times New Roman"/>
                <w:bCs/>
                <w:sz w:val="20"/>
                <w:szCs w:val="20"/>
              </w:rPr>
              <w:t>ş</w:t>
            </w:r>
            <w:r w:rsidRPr="006C75CF">
              <w:rPr>
                <w:rFonts w:ascii="Times New Roman" w:eastAsia="Times New Roman" w:hAnsi="Times New Roman" w:cs="Times New Roman"/>
                <w:bCs/>
                <w:sz w:val="20"/>
                <w:szCs w:val="20"/>
              </w:rPr>
              <w:t>i Acorduri de colaborare.</w:t>
            </w:r>
          </w:p>
          <w:p w:rsidR="0053498F" w:rsidRPr="006C75CF" w:rsidRDefault="0053498F" w:rsidP="00EA3CA4">
            <w:pPr>
              <w:spacing w:after="0" w:line="240" w:lineRule="auto"/>
              <w:ind w:right="28"/>
              <w:jc w:val="both"/>
              <w:rPr>
                <w:rFonts w:ascii="Times New Roman" w:eastAsia="Times New Roman" w:hAnsi="Times New Roman" w:cs="Times New Roman"/>
                <w:bCs/>
                <w:sz w:val="20"/>
                <w:szCs w:val="20"/>
              </w:rPr>
            </w:pPr>
            <w:r w:rsidRPr="006C75CF">
              <w:rPr>
                <w:rFonts w:ascii="Times New Roman" w:eastAsia="Times New Roman" w:hAnsi="Times New Roman" w:cs="Times New Roman"/>
                <w:bCs/>
                <w:sz w:val="20"/>
                <w:szCs w:val="20"/>
              </w:rPr>
              <w:t>Registre de evidenţă:</w:t>
            </w:r>
          </w:p>
          <w:p w:rsidR="0053498F" w:rsidRPr="006C75CF" w:rsidRDefault="0053498F" w:rsidP="00EA3CA4">
            <w:pPr>
              <w:spacing w:after="0" w:line="240" w:lineRule="auto"/>
              <w:ind w:right="28"/>
              <w:jc w:val="both"/>
              <w:rPr>
                <w:rFonts w:ascii="Times New Roman" w:eastAsia="Times New Roman" w:hAnsi="Times New Roman" w:cs="Times New Roman"/>
                <w:bCs/>
                <w:sz w:val="20"/>
                <w:szCs w:val="20"/>
              </w:rPr>
            </w:pPr>
            <w:r w:rsidRPr="006C75CF">
              <w:rPr>
                <w:rFonts w:ascii="Times New Roman" w:eastAsia="Times New Roman" w:hAnsi="Times New Roman" w:cs="Times New Roman"/>
                <w:bCs/>
                <w:sz w:val="20"/>
                <w:szCs w:val="20"/>
                <w:lang w:val="ro-RO"/>
              </w:rPr>
              <w:t xml:space="preserve">Lista  proceselor-verbale de contravenţie (agentilor  economici  citati);  </w:t>
            </w:r>
          </w:p>
          <w:p w:rsidR="0053498F" w:rsidRPr="006C75CF" w:rsidRDefault="0053498F" w:rsidP="00EA3CA4">
            <w:pPr>
              <w:spacing w:after="0" w:line="240" w:lineRule="auto"/>
              <w:ind w:right="28"/>
              <w:jc w:val="both"/>
              <w:rPr>
                <w:rFonts w:ascii="Times New Roman" w:eastAsia="Times New Roman" w:hAnsi="Times New Roman" w:cs="Times New Roman"/>
                <w:bCs/>
                <w:sz w:val="20"/>
                <w:szCs w:val="20"/>
              </w:rPr>
            </w:pPr>
            <w:r w:rsidRPr="006C75CF">
              <w:rPr>
                <w:rFonts w:ascii="Times New Roman" w:eastAsia="Times New Roman" w:hAnsi="Times New Roman" w:cs="Times New Roman"/>
                <w:bCs/>
                <w:sz w:val="20"/>
                <w:szCs w:val="20"/>
              </w:rPr>
              <w:t xml:space="preserve">Registrul instanţelor civile </w:t>
            </w:r>
            <w:r>
              <w:rPr>
                <w:rFonts w:ascii="Times New Roman" w:eastAsia="Times New Roman" w:hAnsi="Times New Roman" w:cs="Times New Roman"/>
                <w:bCs/>
                <w:sz w:val="20"/>
                <w:szCs w:val="20"/>
              </w:rPr>
              <w:t>ş</w:t>
            </w:r>
            <w:r w:rsidRPr="006C75CF">
              <w:rPr>
                <w:rFonts w:ascii="Times New Roman" w:eastAsia="Times New Roman" w:hAnsi="Times New Roman" w:cs="Times New Roman"/>
                <w:bCs/>
                <w:sz w:val="20"/>
                <w:szCs w:val="20"/>
              </w:rPr>
              <w:t>i contravenţionale;</w:t>
            </w:r>
          </w:p>
          <w:p w:rsidR="0053498F" w:rsidRPr="006C75CF" w:rsidRDefault="0053498F" w:rsidP="00EA3CA4">
            <w:pPr>
              <w:spacing w:after="0" w:line="240" w:lineRule="auto"/>
              <w:ind w:right="28"/>
              <w:jc w:val="both"/>
              <w:rPr>
                <w:rFonts w:ascii="Times New Roman" w:eastAsia="Times New Roman" w:hAnsi="Times New Roman" w:cs="Times New Roman"/>
                <w:bCs/>
                <w:sz w:val="20"/>
                <w:szCs w:val="20"/>
              </w:rPr>
            </w:pPr>
            <w:r w:rsidRPr="006C75CF">
              <w:rPr>
                <w:rFonts w:ascii="Times New Roman" w:eastAsia="Times New Roman" w:hAnsi="Times New Roman" w:cs="Times New Roman"/>
                <w:bCs/>
                <w:sz w:val="20"/>
                <w:szCs w:val="20"/>
              </w:rPr>
              <w:t>Registrele materialelor remise (către Agenţie, de Agenţie);</w:t>
            </w:r>
          </w:p>
          <w:p w:rsidR="0053498F" w:rsidRPr="006C75CF" w:rsidRDefault="0053498F" w:rsidP="00EA3CA4">
            <w:pPr>
              <w:spacing w:after="0" w:line="240" w:lineRule="auto"/>
              <w:ind w:right="-108"/>
              <w:rPr>
                <w:rFonts w:ascii="Times New Roman" w:eastAsia="Times New Roman" w:hAnsi="Times New Roman" w:cs="Times New Roman"/>
                <w:bCs/>
                <w:sz w:val="20"/>
                <w:szCs w:val="20"/>
              </w:rPr>
            </w:pPr>
            <w:r w:rsidRPr="006C75CF">
              <w:rPr>
                <w:rFonts w:ascii="Times New Roman" w:eastAsia="Times New Roman" w:hAnsi="Times New Roman" w:cs="Times New Roman"/>
                <w:bCs/>
                <w:sz w:val="20"/>
                <w:szCs w:val="20"/>
              </w:rPr>
              <w:t>Rapoarte de monitorizare.</w:t>
            </w:r>
          </w:p>
          <w:p w:rsidR="0053498F" w:rsidRPr="006C75CF" w:rsidRDefault="0053498F" w:rsidP="00EA3CA4">
            <w:pPr>
              <w:spacing w:after="0" w:line="240" w:lineRule="auto"/>
              <w:ind w:right="28"/>
              <w:jc w:val="both"/>
              <w:rPr>
                <w:rFonts w:ascii="Times New Roman" w:eastAsia="Times New Roman" w:hAnsi="Times New Roman" w:cs="Times New Roman"/>
                <w:bCs/>
                <w:sz w:val="28"/>
                <w:szCs w:val="28"/>
                <w:lang w:val="it-IT"/>
              </w:rPr>
            </w:pPr>
            <w:r w:rsidRPr="006C75CF">
              <w:rPr>
                <w:rFonts w:ascii="Times New Roman" w:eastAsia="Times New Roman" w:hAnsi="Times New Roman" w:cs="Times New Roman"/>
                <w:bCs/>
                <w:sz w:val="20"/>
                <w:szCs w:val="20"/>
              </w:rPr>
              <w:t>Materiale analitice.</w:t>
            </w:r>
            <w:r w:rsidRPr="006C75CF">
              <w:rPr>
                <w:rFonts w:ascii="Times New Roman" w:eastAsia="Times New Roman" w:hAnsi="Times New Roman" w:cs="Times New Roman"/>
                <w:bCs/>
                <w:sz w:val="28"/>
                <w:szCs w:val="28"/>
                <w:lang w:val="it-IT"/>
              </w:rPr>
              <w:t xml:space="preserve"> </w:t>
            </w:r>
          </w:p>
        </w:tc>
      </w:tr>
      <w:tr w:rsidR="0053498F" w:rsidRPr="006C75CF" w:rsidTr="005A2DBC">
        <w:trPr>
          <w:trHeight w:val="2555"/>
        </w:trPr>
        <w:tc>
          <w:tcPr>
            <w:tcW w:w="720" w:type="dxa"/>
          </w:tcPr>
          <w:p w:rsidR="0053498F" w:rsidRPr="006C75CF" w:rsidRDefault="0053498F" w:rsidP="00EA3CA4">
            <w:pPr>
              <w:tabs>
                <w:tab w:val="left" w:pos="10340"/>
              </w:tabs>
              <w:ind w:right="454"/>
              <w:jc w:val="both"/>
              <w:rPr>
                <w:rFonts w:ascii="Times New Roman" w:eastAsia="Calibri" w:hAnsi="Times New Roman" w:cs="Times New Roman"/>
                <w:sz w:val="20"/>
                <w:szCs w:val="20"/>
                <w:lang w:val="it-IT"/>
              </w:rPr>
            </w:pPr>
            <w:r w:rsidRPr="006C75CF">
              <w:rPr>
                <w:rFonts w:ascii="Times New Roman" w:eastAsia="Calibri" w:hAnsi="Times New Roman" w:cs="Times New Roman"/>
                <w:sz w:val="20"/>
                <w:szCs w:val="20"/>
                <w:lang w:val="it-IT"/>
              </w:rPr>
              <w:t>9</w:t>
            </w:r>
          </w:p>
        </w:tc>
        <w:tc>
          <w:tcPr>
            <w:tcW w:w="2772" w:type="dxa"/>
          </w:tcPr>
          <w:p w:rsidR="0053498F" w:rsidRPr="006C75CF" w:rsidRDefault="0053498F" w:rsidP="00EA3CA4">
            <w:pPr>
              <w:tabs>
                <w:tab w:val="left" w:pos="1542"/>
                <w:tab w:val="left" w:pos="10340"/>
              </w:tabs>
              <w:ind w:left="-108"/>
              <w:jc w:val="both"/>
              <w:rPr>
                <w:rFonts w:ascii="Times New Roman" w:eastAsia="Calibri" w:hAnsi="Times New Roman" w:cs="Times New Roman"/>
                <w:b/>
                <w:sz w:val="26"/>
                <w:szCs w:val="26"/>
                <w:lang w:val="it-IT"/>
              </w:rPr>
            </w:pPr>
            <w:r w:rsidRPr="006C75CF">
              <w:rPr>
                <w:rFonts w:ascii="Times New Roman" w:eastAsia="Calibri" w:hAnsi="Times New Roman" w:cs="Times New Roman"/>
                <w:b/>
                <w:sz w:val="26"/>
                <w:szCs w:val="26"/>
                <w:lang w:val="it-IT"/>
              </w:rPr>
              <w:t xml:space="preserve">Serviciul finanţe </w:t>
            </w:r>
            <w:r>
              <w:rPr>
                <w:rFonts w:ascii="Times New Roman" w:eastAsia="Calibri" w:hAnsi="Times New Roman" w:cs="Times New Roman"/>
                <w:b/>
                <w:sz w:val="26"/>
                <w:szCs w:val="26"/>
                <w:lang w:val="it-IT"/>
              </w:rPr>
              <w:t>ş</w:t>
            </w:r>
            <w:r w:rsidRPr="006C75CF">
              <w:rPr>
                <w:rFonts w:ascii="Times New Roman" w:eastAsia="Calibri" w:hAnsi="Times New Roman" w:cs="Times New Roman"/>
                <w:b/>
                <w:sz w:val="26"/>
                <w:szCs w:val="26"/>
                <w:lang w:val="it-IT"/>
              </w:rPr>
              <w:t>i contabilitate</w:t>
            </w:r>
          </w:p>
        </w:tc>
        <w:tc>
          <w:tcPr>
            <w:tcW w:w="1134" w:type="dxa"/>
          </w:tcPr>
          <w:p w:rsidR="0053498F" w:rsidRPr="006C75CF" w:rsidRDefault="0053498F" w:rsidP="00EA3CA4">
            <w:pPr>
              <w:tabs>
                <w:tab w:val="left" w:pos="10340"/>
              </w:tabs>
              <w:ind w:left="440" w:right="454"/>
              <w:jc w:val="both"/>
              <w:rPr>
                <w:rFonts w:ascii="Times New Roman" w:eastAsia="Calibri" w:hAnsi="Times New Roman" w:cs="Times New Roman"/>
                <w:sz w:val="28"/>
                <w:szCs w:val="28"/>
                <w:lang w:val="it-IT"/>
              </w:rPr>
            </w:pPr>
            <w:r w:rsidRPr="006C75CF">
              <w:rPr>
                <w:rFonts w:ascii="Times New Roman" w:eastAsia="Calibri" w:hAnsi="Times New Roman" w:cs="Times New Roman"/>
                <w:sz w:val="28"/>
                <w:szCs w:val="28"/>
                <w:lang w:val="it-IT"/>
              </w:rPr>
              <w:t>2</w:t>
            </w:r>
          </w:p>
        </w:tc>
        <w:tc>
          <w:tcPr>
            <w:tcW w:w="3764" w:type="dxa"/>
          </w:tcPr>
          <w:p w:rsidR="0053498F" w:rsidRPr="005C3004" w:rsidRDefault="0053498F" w:rsidP="00EA3CA4">
            <w:pPr>
              <w:keepNext/>
              <w:spacing w:after="0" w:line="240" w:lineRule="auto"/>
              <w:jc w:val="both"/>
              <w:outlineLvl w:val="2"/>
              <w:rPr>
                <w:rFonts w:ascii="Times New Roman" w:eastAsia="Times New Roman" w:hAnsi="Times New Roman" w:cs="Times New Roman"/>
                <w:bCs/>
                <w:sz w:val="20"/>
                <w:szCs w:val="20"/>
              </w:rPr>
            </w:pPr>
            <w:proofErr w:type="gramStart"/>
            <w:r w:rsidRPr="005C3004">
              <w:rPr>
                <w:rFonts w:ascii="Times New Roman" w:eastAsia="Times New Roman" w:hAnsi="Times New Roman" w:cs="Times New Roman"/>
                <w:bCs/>
                <w:sz w:val="20"/>
                <w:szCs w:val="20"/>
              </w:rPr>
              <w:t>1.Asigurarea</w:t>
            </w:r>
            <w:proofErr w:type="gramEnd"/>
            <w:r w:rsidRPr="005C3004">
              <w:rPr>
                <w:rFonts w:ascii="Times New Roman" w:eastAsia="Times New Roman" w:hAnsi="Times New Roman" w:cs="Times New Roman"/>
                <w:bCs/>
                <w:sz w:val="20"/>
                <w:szCs w:val="20"/>
              </w:rPr>
              <w:t xml:space="preserve"> evidenţei contabile şi a sistemului de dări de seamă, integrităţii valorilor materiale şi eficienţei utilizării mijloacelor financiare alocate, precum şi planificarea necesarului de mijloace financiare. </w:t>
            </w:r>
          </w:p>
          <w:p w:rsidR="0053498F" w:rsidRPr="005C3004" w:rsidRDefault="0053498F" w:rsidP="00EA3CA4">
            <w:pPr>
              <w:keepNext/>
              <w:spacing w:after="0" w:line="240" w:lineRule="auto"/>
              <w:jc w:val="both"/>
              <w:outlineLvl w:val="2"/>
              <w:rPr>
                <w:rFonts w:ascii="Times New Roman" w:eastAsia="Times New Roman" w:hAnsi="Times New Roman" w:cs="Times New Roman"/>
                <w:bCs/>
                <w:sz w:val="20"/>
                <w:szCs w:val="20"/>
              </w:rPr>
            </w:pPr>
            <w:proofErr w:type="gramStart"/>
            <w:r w:rsidRPr="005C3004">
              <w:rPr>
                <w:rFonts w:ascii="Times New Roman" w:eastAsia="Times New Roman" w:hAnsi="Times New Roman" w:cs="Times New Roman"/>
                <w:bCs/>
                <w:sz w:val="20"/>
                <w:szCs w:val="20"/>
              </w:rPr>
              <w:t>2.Asigurarea</w:t>
            </w:r>
            <w:proofErr w:type="gramEnd"/>
            <w:r w:rsidRPr="005C3004">
              <w:rPr>
                <w:rFonts w:ascii="Times New Roman" w:eastAsia="Times New Roman" w:hAnsi="Times New Roman" w:cs="Times New Roman"/>
                <w:bCs/>
                <w:sz w:val="20"/>
                <w:szCs w:val="20"/>
              </w:rPr>
              <w:t xml:space="preserve">  inventarierii bunurilor materiale aflate la evidenţa Agenţiei.</w:t>
            </w:r>
          </w:p>
          <w:p w:rsidR="0053498F" w:rsidRPr="005C3004" w:rsidRDefault="0053498F" w:rsidP="00EA3CA4">
            <w:pPr>
              <w:jc w:val="both"/>
              <w:rPr>
                <w:rFonts w:ascii="Times New Roman" w:eastAsia="Calibri" w:hAnsi="Times New Roman" w:cs="Times New Roman"/>
                <w:sz w:val="20"/>
                <w:szCs w:val="20"/>
              </w:rPr>
            </w:pPr>
            <w:proofErr w:type="gramStart"/>
            <w:r w:rsidRPr="005C3004">
              <w:rPr>
                <w:rFonts w:ascii="Times New Roman" w:eastAsia="Calibri" w:hAnsi="Times New Roman" w:cs="Times New Roman"/>
                <w:sz w:val="20"/>
                <w:szCs w:val="20"/>
              </w:rPr>
              <w:t>3.Asigurarea</w:t>
            </w:r>
            <w:proofErr w:type="gramEnd"/>
            <w:r w:rsidRPr="005C3004">
              <w:rPr>
                <w:rFonts w:ascii="Times New Roman" w:eastAsia="Calibri" w:hAnsi="Times New Roman" w:cs="Times New Roman"/>
                <w:sz w:val="20"/>
                <w:szCs w:val="20"/>
              </w:rPr>
              <w:t xml:space="preserve"> interacţiunii procesului de implementare a  politicilor publice cu procesul bugetar.</w:t>
            </w:r>
          </w:p>
        </w:tc>
        <w:tc>
          <w:tcPr>
            <w:tcW w:w="2410" w:type="dxa"/>
          </w:tcPr>
          <w:p w:rsidR="0053498F" w:rsidRPr="006C75CF" w:rsidRDefault="0053498F" w:rsidP="00EA3CA4">
            <w:pPr>
              <w:keepNext/>
              <w:spacing w:after="0" w:line="240" w:lineRule="auto"/>
              <w:jc w:val="both"/>
              <w:outlineLvl w:val="2"/>
              <w:rPr>
                <w:rFonts w:ascii="Times New Roman" w:eastAsia="Times New Roman" w:hAnsi="Times New Roman" w:cs="Times New Roman"/>
                <w:bCs/>
                <w:sz w:val="20"/>
                <w:szCs w:val="20"/>
              </w:rPr>
            </w:pPr>
            <w:r w:rsidRPr="006C75CF">
              <w:rPr>
                <w:rFonts w:ascii="Times New Roman" w:eastAsia="Times New Roman" w:hAnsi="Times New Roman" w:cs="Times New Roman"/>
                <w:bCs/>
                <w:sz w:val="20"/>
                <w:szCs w:val="20"/>
              </w:rPr>
              <w:t>Proiectul bugetului Agenţiei.</w:t>
            </w:r>
          </w:p>
          <w:p w:rsidR="0053498F" w:rsidRPr="006C75CF" w:rsidRDefault="0053498F" w:rsidP="00EA3CA4">
            <w:pPr>
              <w:keepNext/>
              <w:spacing w:after="0" w:line="240" w:lineRule="auto"/>
              <w:jc w:val="both"/>
              <w:outlineLvl w:val="2"/>
              <w:rPr>
                <w:rFonts w:ascii="Times New Roman" w:eastAsia="Times New Roman" w:hAnsi="Times New Roman" w:cs="Times New Roman"/>
                <w:bCs/>
                <w:sz w:val="20"/>
                <w:szCs w:val="20"/>
              </w:rPr>
            </w:pPr>
            <w:r w:rsidRPr="006C75CF">
              <w:rPr>
                <w:rFonts w:ascii="Times New Roman" w:eastAsia="Times New Roman" w:hAnsi="Times New Roman" w:cs="Times New Roman"/>
                <w:bCs/>
                <w:sz w:val="20"/>
                <w:szCs w:val="20"/>
              </w:rPr>
              <w:t>Planuri de finanţare.</w:t>
            </w:r>
          </w:p>
          <w:p w:rsidR="0053498F" w:rsidRPr="006C75CF" w:rsidRDefault="0053498F" w:rsidP="00EA3CA4">
            <w:pPr>
              <w:keepNext/>
              <w:spacing w:after="0" w:line="240" w:lineRule="auto"/>
              <w:jc w:val="both"/>
              <w:outlineLvl w:val="2"/>
              <w:rPr>
                <w:rFonts w:ascii="Times New Roman" w:eastAsia="Times New Roman" w:hAnsi="Times New Roman" w:cs="Times New Roman"/>
                <w:bCs/>
                <w:sz w:val="20"/>
                <w:szCs w:val="20"/>
              </w:rPr>
            </w:pPr>
            <w:r w:rsidRPr="006C75CF">
              <w:rPr>
                <w:rFonts w:ascii="Times New Roman" w:eastAsia="Times New Roman" w:hAnsi="Times New Roman" w:cs="Times New Roman"/>
                <w:bCs/>
                <w:sz w:val="20"/>
                <w:szCs w:val="20"/>
              </w:rPr>
              <w:t>Devize de cheltuieli.</w:t>
            </w:r>
          </w:p>
          <w:p w:rsidR="0053498F" w:rsidRPr="006C75CF" w:rsidRDefault="0053498F" w:rsidP="00EA3CA4">
            <w:pPr>
              <w:keepNext/>
              <w:spacing w:after="0" w:line="240" w:lineRule="auto"/>
              <w:jc w:val="both"/>
              <w:outlineLvl w:val="2"/>
              <w:rPr>
                <w:rFonts w:ascii="Times New Roman" w:eastAsia="Times New Roman" w:hAnsi="Times New Roman" w:cs="Times New Roman"/>
                <w:bCs/>
                <w:sz w:val="20"/>
                <w:szCs w:val="20"/>
              </w:rPr>
            </w:pPr>
            <w:r w:rsidRPr="006C75CF">
              <w:rPr>
                <w:rFonts w:ascii="Times New Roman" w:eastAsia="Times New Roman" w:hAnsi="Times New Roman" w:cs="Times New Roman"/>
                <w:bCs/>
                <w:sz w:val="20"/>
                <w:szCs w:val="20"/>
              </w:rPr>
              <w:t>Bilanţul executării bugetului.</w:t>
            </w:r>
          </w:p>
          <w:p w:rsidR="0053498F" w:rsidRPr="006C75CF" w:rsidRDefault="0053498F" w:rsidP="00EA3CA4">
            <w:pPr>
              <w:keepNext/>
              <w:spacing w:after="0" w:line="240" w:lineRule="auto"/>
              <w:jc w:val="both"/>
              <w:outlineLvl w:val="2"/>
              <w:rPr>
                <w:rFonts w:ascii="Times New Roman" w:eastAsia="Times New Roman" w:hAnsi="Times New Roman" w:cs="Times New Roman"/>
                <w:bCs/>
                <w:sz w:val="20"/>
                <w:szCs w:val="20"/>
              </w:rPr>
            </w:pPr>
            <w:r w:rsidRPr="006C75CF">
              <w:rPr>
                <w:rFonts w:ascii="Times New Roman" w:eastAsia="Times New Roman" w:hAnsi="Times New Roman" w:cs="Times New Roman"/>
                <w:bCs/>
                <w:sz w:val="20"/>
                <w:szCs w:val="20"/>
              </w:rPr>
              <w:t>Rapoarte financiare.</w:t>
            </w:r>
          </w:p>
          <w:p w:rsidR="0053498F" w:rsidRPr="006C75CF" w:rsidRDefault="0053498F" w:rsidP="00EA3CA4">
            <w:pPr>
              <w:keepNext/>
              <w:spacing w:after="0" w:line="240" w:lineRule="auto"/>
              <w:jc w:val="both"/>
              <w:outlineLvl w:val="2"/>
              <w:rPr>
                <w:rFonts w:ascii="Times New Roman" w:eastAsia="Times New Roman" w:hAnsi="Times New Roman" w:cs="Times New Roman"/>
                <w:bCs/>
                <w:sz w:val="24"/>
                <w:szCs w:val="24"/>
              </w:rPr>
            </w:pPr>
            <w:r w:rsidRPr="006C75CF">
              <w:rPr>
                <w:rFonts w:ascii="Times New Roman" w:eastAsia="Times New Roman" w:hAnsi="Times New Roman" w:cs="Times New Roman"/>
                <w:bCs/>
                <w:sz w:val="20"/>
                <w:szCs w:val="20"/>
              </w:rPr>
              <w:t>Lista de inventariere a bunurilor.</w:t>
            </w:r>
          </w:p>
        </w:tc>
      </w:tr>
      <w:tr w:rsidR="0053498F" w:rsidRPr="006C75CF" w:rsidTr="005A2DBC">
        <w:trPr>
          <w:trHeight w:val="3320"/>
        </w:trPr>
        <w:tc>
          <w:tcPr>
            <w:tcW w:w="720" w:type="dxa"/>
          </w:tcPr>
          <w:p w:rsidR="0053498F" w:rsidRPr="006C75CF" w:rsidRDefault="0053498F" w:rsidP="00EA3CA4">
            <w:pPr>
              <w:tabs>
                <w:tab w:val="left" w:pos="10340"/>
              </w:tabs>
              <w:ind w:right="252"/>
              <w:jc w:val="both"/>
              <w:rPr>
                <w:rFonts w:ascii="Times New Roman" w:eastAsia="Calibri" w:hAnsi="Times New Roman" w:cs="Times New Roman"/>
                <w:sz w:val="20"/>
                <w:szCs w:val="20"/>
                <w:lang w:val="it-IT"/>
              </w:rPr>
            </w:pPr>
            <w:r w:rsidRPr="006C75CF">
              <w:rPr>
                <w:rFonts w:ascii="Times New Roman" w:eastAsia="Calibri" w:hAnsi="Times New Roman" w:cs="Times New Roman"/>
                <w:sz w:val="20"/>
                <w:szCs w:val="20"/>
                <w:lang w:val="it-IT"/>
              </w:rPr>
              <w:t>10</w:t>
            </w:r>
          </w:p>
        </w:tc>
        <w:tc>
          <w:tcPr>
            <w:tcW w:w="2772" w:type="dxa"/>
          </w:tcPr>
          <w:p w:rsidR="0053498F" w:rsidRPr="006C75CF" w:rsidRDefault="0053498F" w:rsidP="00EA3CA4">
            <w:pPr>
              <w:tabs>
                <w:tab w:val="left" w:pos="1542"/>
                <w:tab w:val="left" w:pos="10340"/>
              </w:tabs>
              <w:ind w:left="-108"/>
              <w:jc w:val="both"/>
              <w:rPr>
                <w:rFonts w:ascii="Times New Roman" w:eastAsia="Calibri" w:hAnsi="Times New Roman" w:cs="Times New Roman"/>
                <w:b/>
                <w:sz w:val="26"/>
                <w:szCs w:val="26"/>
                <w:lang w:val="it-IT"/>
              </w:rPr>
            </w:pPr>
            <w:r w:rsidRPr="006C75CF">
              <w:rPr>
                <w:rFonts w:ascii="Times New Roman" w:eastAsia="Calibri" w:hAnsi="Times New Roman" w:cs="Times New Roman"/>
                <w:b/>
                <w:sz w:val="26"/>
                <w:szCs w:val="26"/>
                <w:lang w:val="it-IT"/>
              </w:rPr>
              <w:t>Serviciul resurse umane</w:t>
            </w:r>
          </w:p>
        </w:tc>
        <w:tc>
          <w:tcPr>
            <w:tcW w:w="1134" w:type="dxa"/>
          </w:tcPr>
          <w:p w:rsidR="0053498F" w:rsidRPr="006C75CF" w:rsidRDefault="0053498F" w:rsidP="00EA3CA4">
            <w:pPr>
              <w:tabs>
                <w:tab w:val="left" w:pos="10340"/>
              </w:tabs>
              <w:ind w:left="440" w:right="454"/>
              <w:jc w:val="both"/>
              <w:rPr>
                <w:rFonts w:ascii="Times New Roman" w:eastAsia="Calibri" w:hAnsi="Times New Roman" w:cs="Times New Roman"/>
                <w:sz w:val="28"/>
                <w:szCs w:val="28"/>
                <w:lang w:val="it-IT"/>
              </w:rPr>
            </w:pPr>
            <w:r w:rsidRPr="006C75CF">
              <w:rPr>
                <w:rFonts w:ascii="Times New Roman" w:eastAsia="Calibri" w:hAnsi="Times New Roman" w:cs="Times New Roman"/>
                <w:sz w:val="28"/>
                <w:szCs w:val="28"/>
                <w:lang w:val="it-IT"/>
              </w:rPr>
              <w:t>2</w:t>
            </w:r>
          </w:p>
        </w:tc>
        <w:tc>
          <w:tcPr>
            <w:tcW w:w="3764" w:type="dxa"/>
          </w:tcPr>
          <w:p w:rsidR="0053498F" w:rsidRPr="005C3004" w:rsidRDefault="0053498F" w:rsidP="00EA3CA4">
            <w:pPr>
              <w:keepNext/>
              <w:spacing w:after="0" w:line="240" w:lineRule="auto"/>
              <w:outlineLvl w:val="2"/>
              <w:rPr>
                <w:rFonts w:ascii="Times New Roman" w:eastAsia="Times New Roman" w:hAnsi="Times New Roman" w:cs="Times New Roman"/>
                <w:bCs/>
                <w:sz w:val="20"/>
                <w:szCs w:val="20"/>
              </w:rPr>
            </w:pPr>
            <w:r w:rsidRPr="005C3004">
              <w:rPr>
                <w:rFonts w:ascii="Times New Roman" w:eastAsia="Times New Roman" w:hAnsi="Times New Roman" w:cs="Times New Roman"/>
                <w:bCs/>
                <w:sz w:val="20"/>
                <w:szCs w:val="20"/>
              </w:rPr>
              <w:t>1.Elaborarea, în baza legilor şi actelor normative în domeniul personalului din serviciul public, a procedurilor de personal cu privire la: planificarea resurselor umane, recrutarea şi selectarea candidaţilor pentru posturile de muncă vacante, angajarea şi integrarea noilor angajaţi, dezvoltarea profesională, avansarea în grad de calificare, promovarea în funcţie, sancţionarea, motivarea şi eliberarea personalului.</w:t>
            </w:r>
          </w:p>
          <w:p w:rsidR="0053498F" w:rsidRPr="005C3004" w:rsidRDefault="0053498F" w:rsidP="00EA3CA4">
            <w:pPr>
              <w:rPr>
                <w:rFonts w:ascii="Times New Roman" w:eastAsia="Calibri" w:hAnsi="Times New Roman" w:cs="Times New Roman"/>
                <w:sz w:val="20"/>
                <w:szCs w:val="20"/>
              </w:rPr>
            </w:pPr>
            <w:proofErr w:type="gramStart"/>
            <w:r w:rsidRPr="005C3004">
              <w:rPr>
                <w:rFonts w:ascii="Times New Roman" w:eastAsia="Calibri" w:hAnsi="Times New Roman" w:cs="Times New Roman"/>
                <w:sz w:val="20"/>
                <w:szCs w:val="20"/>
              </w:rPr>
              <w:t>2.Contribuirea</w:t>
            </w:r>
            <w:proofErr w:type="gramEnd"/>
            <w:r w:rsidRPr="005C3004">
              <w:rPr>
                <w:rFonts w:ascii="Times New Roman" w:eastAsia="Calibri" w:hAnsi="Times New Roman" w:cs="Times New Roman"/>
                <w:sz w:val="20"/>
                <w:szCs w:val="20"/>
              </w:rPr>
              <w:t xml:space="preserve"> la realizarea obiectivelor strategice ale Agenţiei prin promovarea şi implementarea unui management eficient al resurselor umane.</w:t>
            </w:r>
          </w:p>
        </w:tc>
        <w:tc>
          <w:tcPr>
            <w:tcW w:w="2410" w:type="dxa"/>
          </w:tcPr>
          <w:p w:rsidR="0053498F" w:rsidRPr="006C75CF" w:rsidRDefault="0053498F" w:rsidP="00EA3CA4">
            <w:pPr>
              <w:keepNext/>
              <w:spacing w:after="0" w:line="240" w:lineRule="auto"/>
              <w:jc w:val="both"/>
              <w:outlineLvl w:val="2"/>
              <w:rPr>
                <w:rFonts w:ascii="Times New Roman" w:eastAsia="Times New Roman" w:hAnsi="Times New Roman" w:cs="Times New Roman"/>
                <w:bCs/>
                <w:sz w:val="20"/>
                <w:szCs w:val="20"/>
              </w:rPr>
            </w:pPr>
            <w:r w:rsidRPr="006C75CF">
              <w:rPr>
                <w:rFonts w:ascii="Times New Roman" w:eastAsia="Times New Roman" w:hAnsi="Times New Roman" w:cs="Times New Roman"/>
                <w:bCs/>
                <w:sz w:val="20"/>
                <w:szCs w:val="20"/>
              </w:rPr>
              <w:t xml:space="preserve">Dosare personale. </w:t>
            </w:r>
          </w:p>
          <w:p w:rsidR="0053498F" w:rsidRPr="006C75CF" w:rsidRDefault="0053498F" w:rsidP="00EA3CA4">
            <w:pPr>
              <w:keepNext/>
              <w:spacing w:after="0" w:line="240" w:lineRule="auto"/>
              <w:jc w:val="both"/>
              <w:outlineLvl w:val="2"/>
              <w:rPr>
                <w:rFonts w:ascii="Times New Roman" w:eastAsia="Times New Roman" w:hAnsi="Times New Roman" w:cs="Times New Roman"/>
                <w:bCs/>
                <w:sz w:val="20"/>
                <w:szCs w:val="20"/>
              </w:rPr>
            </w:pPr>
            <w:r w:rsidRPr="006C75CF">
              <w:rPr>
                <w:rFonts w:ascii="Times New Roman" w:eastAsia="Times New Roman" w:hAnsi="Times New Roman" w:cs="Times New Roman"/>
                <w:bCs/>
                <w:sz w:val="20"/>
                <w:szCs w:val="20"/>
              </w:rPr>
              <w:t xml:space="preserve">Regulamente </w:t>
            </w:r>
          </w:p>
          <w:p w:rsidR="0053498F" w:rsidRPr="006C75CF" w:rsidRDefault="0053498F" w:rsidP="00EA3CA4">
            <w:pPr>
              <w:keepNext/>
              <w:spacing w:after="0" w:line="240" w:lineRule="auto"/>
              <w:jc w:val="both"/>
              <w:outlineLvl w:val="2"/>
              <w:rPr>
                <w:rFonts w:ascii="Times New Roman" w:eastAsia="Times New Roman" w:hAnsi="Times New Roman" w:cs="Times New Roman"/>
                <w:bCs/>
                <w:sz w:val="20"/>
                <w:szCs w:val="20"/>
              </w:rPr>
            </w:pPr>
            <w:r w:rsidRPr="006C75CF">
              <w:rPr>
                <w:rFonts w:ascii="Times New Roman" w:eastAsia="Times New Roman" w:hAnsi="Times New Roman" w:cs="Times New Roman"/>
                <w:bCs/>
                <w:sz w:val="20"/>
                <w:szCs w:val="20"/>
              </w:rPr>
              <w:t>Fi</w:t>
            </w:r>
            <w:r>
              <w:rPr>
                <w:rFonts w:ascii="Times New Roman" w:eastAsia="Times New Roman" w:hAnsi="Times New Roman" w:cs="Times New Roman"/>
                <w:bCs/>
                <w:sz w:val="20"/>
                <w:szCs w:val="20"/>
              </w:rPr>
              <w:t>ş</w:t>
            </w:r>
            <w:r w:rsidRPr="006C75CF">
              <w:rPr>
                <w:rFonts w:ascii="Times New Roman" w:eastAsia="Times New Roman" w:hAnsi="Times New Roman" w:cs="Times New Roman"/>
                <w:bCs/>
                <w:sz w:val="20"/>
                <w:szCs w:val="20"/>
              </w:rPr>
              <w:t>e de post.</w:t>
            </w:r>
          </w:p>
          <w:p w:rsidR="0053498F" w:rsidRPr="006C75CF" w:rsidRDefault="0053498F" w:rsidP="00EA3CA4">
            <w:pPr>
              <w:keepNext/>
              <w:spacing w:after="0" w:line="240" w:lineRule="auto"/>
              <w:jc w:val="both"/>
              <w:outlineLvl w:val="2"/>
              <w:rPr>
                <w:rFonts w:ascii="Times New Roman" w:eastAsia="Times New Roman" w:hAnsi="Times New Roman" w:cs="Times New Roman"/>
                <w:bCs/>
                <w:sz w:val="20"/>
                <w:szCs w:val="20"/>
              </w:rPr>
            </w:pPr>
            <w:r w:rsidRPr="006C75CF">
              <w:rPr>
                <w:rFonts w:ascii="Times New Roman" w:eastAsia="Times New Roman" w:hAnsi="Times New Roman" w:cs="Times New Roman"/>
                <w:bCs/>
                <w:sz w:val="20"/>
                <w:szCs w:val="20"/>
              </w:rPr>
              <w:t>Planuri de dezvoltare profesională.</w:t>
            </w:r>
          </w:p>
          <w:p w:rsidR="0053498F" w:rsidRPr="006C75CF" w:rsidRDefault="0053498F" w:rsidP="00EA3CA4">
            <w:pPr>
              <w:keepNext/>
              <w:spacing w:after="0" w:line="240" w:lineRule="auto"/>
              <w:jc w:val="both"/>
              <w:outlineLvl w:val="2"/>
              <w:rPr>
                <w:rFonts w:ascii="Times New Roman" w:eastAsia="Times New Roman" w:hAnsi="Times New Roman" w:cs="Times New Roman"/>
                <w:bCs/>
                <w:sz w:val="20"/>
                <w:szCs w:val="20"/>
              </w:rPr>
            </w:pPr>
            <w:r w:rsidRPr="006C75CF">
              <w:rPr>
                <w:rFonts w:ascii="Times New Roman" w:eastAsia="Times New Roman" w:hAnsi="Times New Roman" w:cs="Times New Roman"/>
                <w:bCs/>
                <w:sz w:val="20"/>
                <w:szCs w:val="20"/>
              </w:rPr>
              <w:t>Concursuri.</w:t>
            </w:r>
          </w:p>
          <w:p w:rsidR="0053498F" w:rsidRPr="006C75CF" w:rsidRDefault="0053498F" w:rsidP="00EA3CA4">
            <w:pPr>
              <w:spacing w:after="0" w:line="240" w:lineRule="auto"/>
              <w:ind w:left="-44" w:right="-141"/>
              <w:jc w:val="both"/>
              <w:rPr>
                <w:rFonts w:ascii="Times New Roman" w:eastAsia="Times New Roman" w:hAnsi="Times New Roman" w:cs="Times New Roman"/>
                <w:sz w:val="20"/>
                <w:szCs w:val="20"/>
                <w:lang w:val="ro-RO" w:eastAsia="ru-RU"/>
              </w:rPr>
            </w:pPr>
            <w:r w:rsidRPr="006C75CF">
              <w:rPr>
                <w:rFonts w:ascii="Times New Roman" w:eastAsia="Times New Roman" w:hAnsi="Times New Roman" w:cs="Times New Roman"/>
                <w:sz w:val="20"/>
                <w:szCs w:val="20"/>
                <w:lang w:val="ro-RO" w:eastAsia="ru-RU"/>
              </w:rPr>
              <w:t>Proceduri de personal.</w:t>
            </w:r>
          </w:p>
          <w:p w:rsidR="0053498F" w:rsidRPr="006C75CF" w:rsidRDefault="0053498F" w:rsidP="00EA3CA4">
            <w:pPr>
              <w:spacing w:after="0" w:line="240" w:lineRule="auto"/>
              <w:ind w:firstLine="24"/>
              <w:jc w:val="both"/>
              <w:rPr>
                <w:rFonts w:ascii="Times New Roman" w:eastAsia="Times New Roman" w:hAnsi="Times New Roman" w:cs="Times New Roman"/>
                <w:sz w:val="28"/>
                <w:szCs w:val="28"/>
                <w:lang w:val="it-IT" w:eastAsia="ru-RU"/>
              </w:rPr>
            </w:pPr>
          </w:p>
        </w:tc>
      </w:tr>
      <w:tr w:rsidR="0053498F" w:rsidRPr="006C75CF" w:rsidTr="005A2DBC">
        <w:trPr>
          <w:trHeight w:val="40"/>
        </w:trPr>
        <w:tc>
          <w:tcPr>
            <w:tcW w:w="720" w:type="dxa"/>
          </w:tcPr>
          <w:p w:rsidR="0053498F" w:rsidRPr="006C75CF" w:rsidRDefault="0053498F" w:rsidP="00EA3CA4">
            <w:pPr>
              <w:tabs>
                <w:tab w:val="left" w:pos="10340"/>
              </w:tabs>
              <w:ind w:right="72"/>
              <w:jc w:val="both"/>
              <w:rPr>
                <w:rFonts w:ascii="Times New Roman" w:eastAsia="Calibri" w:hAnsi="Times New Roman" w:cs="Times New Roman"/>
                <w:sz w:val="20"/>
                <w:szCs w:val="20"/>
                <w:lang w:val="it-IT"/>
              </w:rPr>
            </w:pPr>
            <w:r w:rsidRPr="006C75CF">
              <w:rPr>
                <w:rFonts w:ascii="Times New Roman" w:eastAsia="Calibri" w:hAnsi="Times New Roman" w:cs="Times New Roman"/>
                <w:sz w:val="20"/>
                <w:szCs w:val="20"/>
                <w:lang w:val="it-IT"/>
              </w:rPr>
              <w:t>11</w:t>
            </w:r>
          </w:p>
        </w:tc>
        <w:tc>
          <w:tcPr>
            <w:tcW w:w="2772" w:type="dxa"/>
          </w:tcPr>
          <w:p w:rsidR="0053498F" w:rsidRPr="006C75CF" w:rsidRDefault="0053498F" w:rsidP="00EA3CA4">
            <w:pPr>
              <w:tabs>
                <w:tab w:val="left" w:pos="1542"/>
                <w:tab w:val="left" w:pos="10340"/>
              </w:tabs>
              <w:ind w:left="-108"/>
              <w:jc w:val="both"/>
              <w:rPr>
                <w:rFonts w:ascii="Times New Roman" w:eastAsia="Calibri" w:hAnsi="Times New Roman" w:cs="Times New Roman"/>
                <w:b/>
                <w:sz w:val="26"/>
                <w:szCs w:val="26"/>
                <w:lang w:val="it-IT"/>
              </w:rPr>
            </w:pPr>
            <w:r w:rsidRPr="006C75CF">
              <w:rPr>
                <w:rFonts w:ascii="Times New Roman" w:eastAsia="Calibri" w:hAnsi="Times New Roman" w:cs="Times New Roman"/>
                <w:b/>
                <w:sz w:val="26"/>
                <w:szCs w:val="26"/>
                <w:lang w:val="it-IT"/>
              </w:rPr>
              <w:t>Serviciul audit intern</w:t>
            </w:r>
          </w:p>
        </w:tc>
        <w:tc>
          <w:tcPr>
            <w:tcW w:w="1134" w:type="dxa"/>
          </w:tcPr>
          <w:p w:rsidR="0053498F" w:rsidRPr="006C75CF" w:rsidRDefault="0053498F" w:rsidP="00EA3CA4">
            <w:pPr>
              <w:tabs>
                <w:tab w:val="left" w:pos="10340"/>
              </w:tabs>
              <w:ind w:left="440" w:right="454"/>
              <w:jc w:val="both"/>
              <w:rPr>
                <w:rFonts w:ascii="Times New Roman" w:eastAsia="Calibri" w:hAnsi="Times New Roman" w:cs="Times New Roman"/>
                <w:sz w:val="28"/>
                <w:szCs w:val="28"/>
                <w:lang w:val="it-IT"/>
              </w:rPr>
            </w:pPr>
            <w:r w:rsidRPr="006C75CF">
              <w:rPr>
                <w:rFonts w:ascii="Times New Roman" w:eastAsia="Calibri" w:hAnsi="Times New Roman" w:cs="Times New Roman"/>
                <w:sz w:val="28"/>
                <w:szCs w:val="28"/>
                <w:lang w:val="it-IT"/>
              </w:rPr>
              <w:t>2</w:t>
            </w:r>
          </w:p>
        </w:tc>
        <w:tc>
          <w:tcPr>
            <w:tcW w:w="3764" w:type="dxa"/>
          </w:tcPr>
          <w:p w:rsidR="0053498F" w:rsidRPr="005C3004" w:rsidRDefault="0053498F" w:rsidP="00EA3CA4">
            <w:pPr>
              <w:tabs>
                <w:tab w:val="left" w:pos="10340"/>
              </w:tabs>
              <w:spacing w:after="0" w:line="240" w:lineRule="auto"/>
              <w:jc w:val="both"/>
              <w:rPr>
                <w:rFonts w:ascii="Times New Roman" w:eastAsia="Calibri" w:hAnsi="Times New Roman" w:cs="Times New Roman"/>
                <w:sz w:val="20"/>
                <w:szCs w:val="20"/>
                <w:lang w:val="it-IT"/>
              </w:rPr>
            </w:pPr>
            <w:r w:rsidRPr="005C3004">
              <w:rPr>
                <w:rFonts w:ascii="Times New Roman" w:eastAsia="Calibri" w:hAnsi="Times New Roman" w:cs="Times New Roman"/>
                <w:sz w:val="20"/>
                <w:szCs w:val="20"/>
                <w:lang w:val="it-IT"/>
              </w:rPr>
              <w:t>1.Evaluarea eficienţei şi eficacităţii managementului intern.</w:t>
            </w:r>
          </w:p>
          <w:p w:rsidR="0053498F" w:rsidRPr="005C3004" w:rsidRDefault="0053498F" w:rsidP="00EA3CA4">
            <w:pPr>
              <w:tabs>
                <w:tab w:val="left" w:pos="10340"/>
              </w:tabs>
              <w:spacing w:after="0" w:line="240" w:lineRule="auto"/>
              <w:jc w:val="both"/>
              <w:rPr>
                <w:rFonts w:ascii="Times New Roman" w:eastAsia="Calibri" w:hAnsi="Times New Roman" w:cs="Times New Roman"/>
                <w:sz w:val="20"/>
                <w:szCs w:val="20"/>
                <w:lang w:val="it-IT"/>
              </w:rPr>
            </w:pPr>
            <w:r w:rsidRPr="005C3004">
              <w:rPr>
                <w:rFonts w:ascii="Times New Roman" w:eastAsia="Calibri" w:hAnsi="Times New Roman" w:cs="Times New Roman"/>
                <w:sz w:val="20"/>
                <w:szCs w:val="20"/>
                <w:lang w:val="it-IT"/>
              </w:rPr>
              <w:t>2.Identificarea rezervelor pentru atingerea obiectivelor instituţiei.</w:t>
            </w:r>
          </w:p>
          <w:p w:rsidR="0053498F" w:rsidRPr="005C3004" w:rsidRDefault="0053498F" w:rsidP="00EA3CA4">
            <w:pPr>
              <w:tabs>
                <w:tab w:val="left" w:pos="10340"/>
              </w:tabs>
              <w:spacing w:after="0" w:line="240" w:lineRule="auto"/>
              <w:jc w:val="both"/>
              <w:rPr>
                <w:rFonts w:ascii="Times New Roman" w:eastAsia="Calibri" w:hAnsi="Times New Roman" w:cs="Times New Roman"/>
                <w:sz w:val="20"/>
                <w:szCs w:val="20"/>
                <w:lang w:val="it-IT"/>
              </w:rPr>
            </w:pPr>
            <w:r w:rsidRPr="005C3004">
              <w:rPr>
                <w:rFonts w:ascii="Times New Roman" w:eastAsia="Calibri" w:hAnsi="Times New Roman" w:cs="Times New Roman"/>
                <w:sz w:val="20"/>
                <w:szCs w:val="20"/>
                <w:lang w:val="it-IT"/>
              </w:rPr>
              <w:t>3.Asigurarea unui grad de control asupra operaţiunilor întreprinse.</w:t>
            </w:r>
          </w:p>
          <w:p w:rsidR="0053498F" w:rsidRPr="005C3004" w:rsidRDefault="0053498F" w:rsidP="00EA3CA4">
            <w:pPr>
              <w:tabs>
                <w:tab w:val="left" w:pos="10340"/>
              </w:tabs>
              <w:spacing w:after="0" w:line="240" w:lineRule="auto"/>
              <w:jc w:val="both"/>
              <w:rPr>
                <w:rFonts w:ascii="Times New Roman" w:eastAsia="Calibri" w:hAnsi="Times New Roman" w:cs="Times New Roman"/>
                <w:sz w:val="20"/>
                <w:szCs w:val="20"/>
                <w:lang w:val="it-IT"/>
              </w:rPr>
            </w:pPr>
            <w:r w:rsidRPr="005C3004">
              <w:rPr>
                <w:rFonts w:ascii="Times New Roman" w:eastAsia="Calibri" w:hAnsi="Times New Roman" w:cs="Times New Roman"/>
                <w:sz w:val="20"/>
                <w:szCs w:val="20"/>
                <w:lang w:val="it-IT"/>
              </w:rPr>
              <w:t>4.Desfăşurarea activităţii de consultanţă subdiviziunilor Agenţiei.</w:t>
            </w:r>
          </w:p>
        </w:tc>
        <w:tc>
          <w:tcPr>
            <w:tcW w:w="2410" w:type="dxa"/>
          </w:tcPr>
          <w:p w:rsidR="0053498F" w:rsidRPr="005A2DBC" w:rsidRDefault="0053498F" w:rsidP="00EA3CA4">
            <w:pPr>
              <w:spacing w:after="0" w:line="240" w:lineRule="auto"/>
              <w:rPr>
                <w:rFonts w:ascii="Times New Roman" w:eastAsia="Calibri" w:hAnsi="Times New Roman" w:cs="Times New Roman"/>
                <w:sz w:val="20"/>
                <w:szCs w:val="20"/>
                <w:lang w:val="it-IT"/>
              </w:rPr>
            </w:pPr>
            <w:r w:rsidRPr="005A2DBC">
              <w:rPr>
                <w:rFonts w:ascii="Times New Roman" w:eastAsia="Calibri" w:hAnsi="Times New Roman" w:cs="Times New Roman"/>
                <w:sz w:val="20"/>
                <w:szCs w:val="20"/>
                <w:lang w:val="it-IT"/>
              </w:rPr>
              <w:t>Instrucţiuni de aplicare a normelor metodologice de audit intern.</w:t>
            </w:r>
          </w:p>
          <w:p w:rsidR="0053498F" w:rsidRPr="005A2DBC" w:rsidRDefault="0053498F" w:rsidP="00EA3CA4">
            <w:pPr>
              <w:spacing w:after="0" w:line="240" w:lineRule="auto"/>
              <w:rPr>
                <w:rFonts w:ascii="Times New Roman" w:eastAsia="Calibri" w:hAnsi="Times New Roman" w:cs="Times New Roman"/>
                <w:sz w:val="20"/>
                <w:szCs w:val="20"/>
                <w:lang w:val="it-IT"/>
              </w:rPr>
            </w:pPr>
            <w:r w:rsidRPr="005A2DBC">
              <w:rPr>
                <w:rFonts w:ascii="Times New Roman" w:eastAsia="Calibri" w:hAnsi="Times New Roman" w:cs="Times New Roman"/>
                <w:sz w:val="20"/>
                <w:szCs w:val="20"/>
                <w:lang w:val="it-IT"/>
              </w:rPr>
              <w:t>Rapoarte de audit intern.</w:t>
            </w:r>
          </w:p>
          <w:p w:rsidR="0053498F" w:rsidRPr="005A2DBC" w:rsidRDefault="0053498F" w:rsidP="00EA3CA4">
            <w:pPr>
              <w:spacing w:after="0" w:line="240" w:lineRule="auto"/>
              <w:rPr>
                <w:rFonts w:ascii="Times New Roman" w:eastAsia="Calibri" w:hAnsi="Times New Roman" w:cs="Times New Roman"/>
                <w:sz w:val="20"/>
                <w:szCs w:val="20"/>
                <w:lang w:val="it-IT"/>
              </w:rPr>
            </w:pPr>
          </w:p>
        </w:tc>
      </w:tr>
      <w:tr w:rsidR="0053498F" w:rsidRPr="006C75CF" w:rsidTr="005A2DBC">
        <w:trPr>
          <w:trHeight w:val="645"/>
        </w:trPr>
        <w:tc>
          <w:tcPr>
            <w:tcW w:w="720" w:type="dxa"/>
          </w:tcPr>
          <w:p w:rsidR="0053498F" w:rsidRPr="006C75CF" w:rsidRDefault="0053498F" w:rsidP="00EA3CA4">
            <w:pPr>
              <w:tabs>
                <w:tab w:val="left" w:pos="10340"/>
              </w:tabs>
              <w:ind w:right="162"/>
              <w:jc w:val="both"/>
              <w:rPr>
                <w:rFonts w:ascii="Times New Roman" w:eastAsia="Calibri" w:hAnsi="Times New Roman" w:cs="Times New Roman"/>
                <w:sz w:val="20"/>
                <w:szCs w:val="20"/>
                <w:lang w:val="it-IT"/>
              </w:rPr>
            </w:pPr>
            <w:r w:rsidRPr="006C75CF">
              <w:rPr>
                <w:rFonts w:ascii="Times New Roman" w:eastAsia="Calibri" w:hAnsi="Times New Roman" w:cs="Times New Roman"/>
                <w:sz w:val="20"/>
                <w:szCs w:val="20"/>
                <w:lang w:val="it-IT"/>
              </w:rPr>
              <w:lastRenderedPageBreak/>
              <w:t>12</w:t>
            </w:r>
          </w:p>
        </w:tc>
        <w:tc>
          <w:tcPr>
            <w:tcW w:w="2772" w:type="dxa"/>
          </w:tcPr>
          <w:p w:rsidR="0053498F" w:rsidRPr="006C75CF" w:rsidRDefault="0053498F" w:rsidP="00EA3CA4">
            <w:pPr>
              <w:tabs>
                <w:tab w:val="left" w:pos="10340"/>
              </w:tabs>
              <w:ind w:left="-108"/>
              <w:jc w:val="both"/>
              <w:rPr>
                <w:rFonts w:ascii="Times New Roman" w:eastAsia="Calibri" w:hAnsi="Times New Roman" w:cs="Times New Roman"/>
                <w:b/>
                <w:sz w:val="26"/>
                <w:szCs w:val="26"/>
                <w:lang w:val="it-IT"/>
              </w:rPr>
            </w:pPr>
            <w:r w:rsidRPr="006C75CF">
              <w:rPr>
                <w:rFonts w:ascii="Times New Roman" w:eastAsia="Calibri" w:hAnsi="Times New Roman" w:cs="Times New Roman"/>
                <w:b/>
                <w:sz w:val="26"/>
                <w:szCs w:val="26"/>
                <w:lang w:val="it-IT"/>
              </w:rPr>
              <w:t>Serviciul administrare</w:t>
            </w:r>
          </w:p>
        </w:tc>
        <w:tc>
          <w:tcPr>
            <w:tcW w:w="1134" w:type="dxa"/>
          </w:tcPr>
          <w:p w:rsidR="0053498F" w:rsidRPr="006C75CF" w:rsidRDefault="00A9505B" w:rsidP="00EA3CA4">
            <w:pPr>
              <w:tabs>
                <w:tab w:val="left" w:pos="10340"/>
              </w:tabs>
              <w:ind w:left="440" w:right="454"/>
              <w:jc w:val="both"/>
              <w:rPr>
                <w:rFonts w:ascii="Times New Roman" w:eastAsia="Calibri" w:hAnsi="Times New Roman" w:cs="Times New Roman"/>
                <w:sz w:val="28"/>
                <w:szCs w:val="28"/>
                <w:lang w:val="it-IT"/>
              </w:rPr>
            </w:pPr>
            <w:r>
              <w:rPr>
                <w:rFonts w:ascii="Times New Roman" w:eastAsia="Calibri" w:hAnsi="Times New Roman" w:cs="Times New Roman"/>
                <w:sz w:val="28"/>
                <w:szCs w:val="28"/>
                <w:lang w:val="it-IT"/>
              </w:rPr>
              <w:t>2</w:t>
            </w:r>
          </w:p>
        </w:tc>
        <w:tc>
          <w:tcPr>
            <w:tcW w:w="3764" w:type="dxa"/>
          </w:tcPr>
          <w:p w:rsidR="0053498F" w:rsidRPr="005C3004" w:rsidRDefault="0053498F" w:rsidP="00EA3CA4">
            <w:pPr>
              <w:tabs>
                <w:tab w:val="left" w:pos="10340"/>
              </w:tabs>
              <w:spacing w:after="0" w:line="240" w:lineRule="auto"/>
              <w:jc w:val="both"/>
              <w:rPr>
                <w:rFonts w:ascii="Times New Roman" w:eastAsia="Calibri" w:hAnsi="Times New Roman" w:cs="Times New Roman"/>
                <w:sz w:val="20"/>
                <w:szCs w:val="20"/>
                <w:lang w:val="it-IT"/>
              </w:rPr>
            </w:pPr>
            <w:r w:rsidRPr="005C3004">
              <w:rPr>
                <w:rFonts w:ascii="Times New Roman" w:eastAsia="Calibri" w:hAnsi="Times New Roman" w:cs="Times New Roman"/>
                <w:sz w:val="20"/>
                <w:szCs w:val="20"/>
                <w:lang w:val="it-IT"/>
              </w:rPr>
              <w:t>1.Exercitarea funcţiilor tehnice, organizarea şi perfecţionarea lucrărilor de secretariat în Agenţie.</w:t>
            </w:r>
          </w:p>
          <w:p w:rsidR="0053498F" w:rsidRPr="005C3004" w:rsidRDefault="0053498F" w:rsidP="00EA3CA4">
            <w:pPr>
              <w:tabs>
                <w:tab w:val="left" w:pos="10340"/>
              </w:tabs>
              <w:spacing w:after="0" w:line="240" w:lineRule="auto"/>
              <w:jc w:val="both"/>
              <w:rPr>
                <w:rFonts w:ascii="Times New Roman" w:eastAsia="Calibri" w:hAnsi="Times New Roman" w:cs="Times New Roman"/>
                <w:sz w:val="20"/>
                <w:szCs w:val="20"/>
                <w:lang w:val="it-IT"/>
              </w:rPr>
            </w:pPr>
            <w:r w:rsidRPr="005C3004">
              <w:rPr>
                <w:rFonts w:ascii="Times New Roman" w:eastAsia="Calibri" w:hAnsi="Times New Roman" w:cs="Times New Roman"/>
                <w:sz w:val="20"/>
                <w:szCs w:val="20"/>
                <w:lang w:val="it-IT"/>
              </w:rPr>
              <w:t>2.Asigurarea recepţionării, evidenţei şi expedierii corespondenţei, percum şi Comunicarea şi transmiterea către subdiviziuni a  documentelor pentru executare.</w:t>
            </w:r>
          </w:p>
        </w:tc>
        <w:tc>
          <w:tcPr>
            <w:tcW w:w="2410" w:type="dxa"/>
          </w:tcPr>
          <w:p w:rsidR="0053498F" w:rsidRPr="005A2DBC" w:rsidRDefault="0053498F" w:rsidP="00EA3CA4">
            <w:pPr>
              <w:keepNext/>
              <w:spacing w:after="0" w:line="240" w:lineRule="auto"/>
              <w:outlineLvl w:val="0"/>
              <w:rPr>
                <w:rFonts w:ascii="Times New Roman" w:eastAsia="Times New Roman" w:hAnsi="Times New Roman" w:cs="Times New Roman"/>
                <w:bCs/>
                <w:kern w:val="32"/>
                <w:sz w:val="20"/>
                <w:szCs w:val="20"/>
                <w:lang w:val="ro-RO"/>
              </w:rPr>
            </w:pPr>
            <w:r w:rsidRPr="005A2DBC">
              <w:rPr>
                <w:rFonts w:ascii="Times New Roman" w:eastAsia="Times New Roman" w:hAnsi="Times New Roman" w:cs="Times New Roman"/>
                <w:bCs/>
                <w:kern w:val="32"/>
                <w:sz w:val="20"/>
                <w:szCs w:val="20"/>
                <w:lang w:val="ro-RO"/>
              </w:rPr>
              <w:t>Nomenclatoare ale dosarelor.</w:t>
            </w:r>
          </w:p>
          <w:p w:rsidR="005A2DBC" w:rsidRDefault="0053498F" w:rsidP="005A2DBC">
            <w:pPr>
              <w:keepNext/>
              <w:spacing w:after="0" w:line="240" w:lineRule="auto"/>
              <w:outlineLvl w:val="0"/>
              <w:rPr>
                <w:rFonts w:ascii="Times New Roman" w:eastAsia="Times New Roman" w:hAnsi="Times New Roman" w:cs="Times New Roman"/>
                <w:bCs/>
                <w:kern w:val="32"/>
                <w:sz w:val="20"/>
                <w:szCs w:val="20"/>
                <w:lang w:val="ro-RO"/>
              </w:rPr>
            </w:pPr>
            <w:r w:rsidRPr="005A2DBC">
              <w:rPr>
                <w:rFonts w:ascii="Times New Roman" w:eastAsia="Times New Roman" w:hAnsi="Times New Roman" w:cs="Times New Roman"/>
                <w:bCs/>
                <w:kern w:val="32"/>
                <w:sz w:val="20"/>
                <w:szCs w:val="20"/>
                <w:lang w:val="ro-RO"/>
              </w:rPr>
              <w:t>Registre de evidenţă a corespondenţei.</w:t>
            </w:r>
          </w:p>
          <w:p w:rsidR="005A2DBC" w:rsidRPr="005A2DBC" w:rsidRDefault="005A2DBC" w:rsidP="005A2DBC">
            <w:pPr>
              <w:keepNext/>
              <w:spacing w:after="0" w:line="240" w:lineRule="auto"/>
              <w:outlineLvl w:val="0"/>
              <w:rPr>
                <w:rFonts w:ascii="Times New Roman" w:eastAsia="Times New Roman" w:hAnsi="Times New Roman" w:cs="Times New Roman"/>
                <w:bCs/>
                <w:kern w:val="32"/>
                <w:sz w:val="20"/>
                <w:szCs w:val="20"/>
                <w:lang w:val="ro-RO"/>
              </w:rPr>
            </w:pPr>
            <w:r w:rsidRPr="005A2DBC">
              <w:rPr>
                <w:rFonts w:ascii="Times New Roman" w:eastAsia="Times New Roman" w:hAnsi="Times New Roman" w:cs="Times New Roman"/>
                <w:bCs/>
                <w:kern w:val="32"/>
                <w:sz w:val="20"/>
                <w:szCs w:val="20"/>
                <w:lang w:val="ro-RO"/>
              </w:rPr>
              <w:t xml:space="preserve">Registre de evidenţă a </w:t>
            </w:r>
            <w:r>
              <w:rPr>
                <w:rFonts w:ascii="Times New Roman" w:eastAsia="Times New Roman" w:hAnsi="Times New Roman" w:cs="Times New Roman"/>
                <w:bCs/>
                <w:kern w:val="32"/>
                <w:sz w:val="20"/>
                <w:szCs w:val="20"/>
                <w:lang w:val="ro-RO"/>
              </w:rPr>
              <w:t>peti</w:t>
            </w:r>
            <w:r w:rsidR="0006396F">
              <w:rPr>
                <w:rFonts w:ascii="Times New Roman" w:eastAsia="Times New Roman" w:hAnsi="Times New Roman" w:cs="Times New Roman"/>
                <w:bCs/>
                <w:kern w:val="32"/>
                <w:sz w:val="20"/>
                <w:szCs w:val="20"/>
                <w:lang w:val="ro-RO"/>
              </w:rPr>
              <w:t>ţ</w:t>
            </w:r>
            <w:r>
              <w:rPr>
                <w:rFonts w:ascii="Times New Roman" w:eastAsia="Times New Roman" w:hAnsi="Times New Roman" w:cs="Times New Roman"/>
                <w:bCs/>
                <w:kern w:val="32"/>
                <w:sz w:val="20"/>
                <w:szCs w:val="20"/>
                <w:lang w:val="ro-RO"/>
              </w:rPr>
              <w:t>iilor.</w:t>
            </w:r>
          </w:p>
          <w:p w:rsidR="0053498F" w:rsidRPr="005A2DBC" w:rsidRDefault="0053498F" w:rsidP="00EA3CA4">
            <w:pPr>
              <w:keepNext/>
              <w:spacing w:after="0" w:line="240" w:lineRule="auto"/>
              <w:outlineLvl w:val="0"/>
              <w:rPr>
                <w:rFonts w:ascii="Times New Roman" w:eastAsia="Times New Roman" w:hAnsi="Times New Roman" w:cs="Times New Roman"/>
                <w:bCs/>
                <w:kern w:val="32"/>
                <w:sz w:val="20"/>
                <w:szCs w:val="20"/>
                <w:lang w:val="ro-RO"/>
              </w:rPr>
            </w:pPr>
          </w:p>
          <w:p w:rsidR="0053498F" w:rsidRPr="005A2DBC" w:rsidRDefault="0053498F" w:rsidP="00EA3CA4">
            <w:pPr>
              <w:keepNext/>
              <w:spacing w:after="0" w:line="240" w:lineRule="auto"/>
              <w:outlineLvl w:val="0"/>
              <w:rPr>
                <w:rFonts w:ascii="Times New Roman" w:eastAsia="Times New Roman" w:hAnsi="Times New Roman" w:cs="Times New Roman"/>
                <w:b/>
                <w:bCs/>
                <w:kern w:val="32"/>
                <w:sz w:val="20"/>
                <w:szCs w:val="20"/>
                <w:lang w:val="ro-RO"/>
              </w:rPr>
            </w:pPr>
          </w:p>
        </w:tc>
      </w:tr>
      <w:tr w:rsidR="0053498F" w:rsidRPr="006C75CF" w:rsidTr="005A2DBC">
        <w:trPr>
          <w:trHeight w:val="645"/>
        </w:trPr>
        <w:tc>
          <w:tcPr>
            <w:tcW w:w="720" w:type="dxa"/>
          </w:tcPr>
          <w:p w:rsidR="0053498F" w:rsidRPr="006C75CF" w:rsidRDefault="0053498F" w:rsidP="00EA3CA4">
            <w:pPr>
              <w:tabs>
                <w:tab w:val="left" w:pos="342"/>
                <w:tab w:val="left" w:pos="709"/>
                <w:tab w:val="left" w:pos="851"/>
                <w:tab w:val="left" w:pos="10340"/>
              </w:tabs>
              <w:jc w:val="both"/>
              <w:rPr>
                <w:rFonts w:ascii="Times New Roman" w:eastAsia="Calibri" w:hAnsi="Times New Roman" w:cs="Times New Roman"/>
                <w:sz w:val="20"/>
                <w:szCs w:val="20"/>
                <w:lang w:val="it-IT"/>
              </w:rPr>
            </w:pPr>
            <w:r w:rsidRPr="006C75CF">
              <w:rPr>
                <w:rFonts w:ascii="Times New Roman" w:eastAsia="Calibri" w:hAnsi="Times New Roman" w:cs="Times New Roman"/>
                <w:sz w:val="20"/>
                <w:szCs w:val="20"/>
                <w:lang w:val="it-IT"/>
              </w:rPr>
              <w:t>13</w:t>
            </w:r>
          </w:p>
        </w:tc>
        <w:tc>
          <w:tcPr>
            <w:tcW w:w="2772" w:type="dxa"/>
          </w:tcPr>
          <w:p w:rsidR="0053498F" w:rsidRPr="006C75CF" w:rsidRDefault="0053498F" w:rsidP="00EA3CA4">
            <w:pPr>
              <w:tabs>
                <w:tab w:val="left" w:pos="709"/>
                <w:tab w:val="left" w:pos="851"/>
                <w:tab w:val="left" w:pos="10340"/>
              </w:tabs>
              <w:ind w:left="-108"/>
              <w:jc w:val="both"/>
              <w:rPr>
                <w:rFonts w:ascii="Times New Roman" w:eastAsia="Calibri" w:hAnsi="Times New Roman" w:cs="Times New Roman"/>
                <w:b/>
                <w:sz w:val="26"/>
                <w:szCs w:val="26"/>
                <w:lang w:val="it-IT"/>
              </w:rPr>
            </w:pPr>
            <w:r w:rsidRPr="006C75CF">
              <w:rPr>
                <w:rFonts w:ascii="Times New Roman" w:eastAsia="Calibri" w:hAnsi="Times New Roman" w:cs="Times New Roman"/>
                <w:b/>
                <w:sz w:val="26"/>
                <w:szCs w:val="26"/>
                <w:lang w:val="it-IT"/>
              </w:rPr>
              <w:t>Serviciul</w:t>
            </w:r>
            <w:r w:rsidRPr="006C75CF">
              <w:rPr>
                <w:rFonts w:ascii="Calibri" w:eastAsia="Calibri" w:hAnsi="Calibri" w:cs="Times New Roman"/>
              </w:rPr>
              <w:t xml:space="preserve"> </w:t>
            </w:r>
            <w:r w:rsidRPr="006C75CF">
              <w:rPr>
                <w:rFonts w:ascii="Times New Roman" w:eastAsia="Calibri" w:hAnsi="Times New Roman" w:cs="Times New Roman"/>
                <w:b/>
                <w:sz w:val="26"/>
                <w:szCs w:val="26"/>
                <w:lang w:val="it-IT"/>
              </w:rPr>
              <w:t xml:space="preserve">de informare </w:t>
            </w:r>
            <w:r>
              <w:rPr>
                <w:rFonts w:ascii="Times New Roman" w:eastAsia="Calibri" w:hAnsi="Times New Roman" w:cs="Times New Roman"/>
                <w:b/>
                <w:sz w:val="26"/>
                <w:szCs w:val="26"/>
                <w:lang w:val="it-IT"/>
              </w:rPr>
              <w:t>ş</w:t>
            </w:r>
            <w:r w:rsidRPr="006C75CF">
              <w:rPr>
                <w:rFonts w:ascii="Times New Roman" w:eastAsia="Calibri" w:hAnsi="Times New Roman" w:cs="Times New Roman"/>
                <w:b/>
                <w:sz w:val="26"/>
                <w:szCs w:val="26"/>
                <w:lang w:val="it-IT"/>
              </w:rPr>
              <w:t>i comunicare cu mass-media</w:t>
            </w:r>
          </w:p>
        </w:tc>
        <w:tc>
          <w:tcPr>
            <w:tcW w:w="1134" w:type="dxa"/>
          </w:tcPr>
          <w:p w:rsidR="0053498F" w:rsidRPr="006C75CF" w:rsidRDefault="0053498F" w:rsidP="00EA3CA4">
            <w:pPr>
              <w:tabs>
                <w:tab w:val="left" w:pos="709"/>
                <w:tab w:val="left" w:pos="851"/>
                <w:tab w:val="left" w:pos="10340"/>
              </w:tabs>
              <w:ind w:left="440" w:right="454"/>
              <w:jc w:val="both"/>
              <w:rPr>
                <w:rFonts w:ascii="Times New Roman" w:eastAsia="Calibri" w:hAnsi="Times New Roman" w:cs="Times New Roman"/>
                <w:sz w:val="28"/>
                <w:szCs w:val="28"/>
                <w:lang w:val="it-IT"/>
              </w:rPr>
            </w:pPr>
            <w:r w:rsidRPr="006C75CF">
              <w:rPr>
                <w:rFonts w:ascii="Times New Roman" w:eastAsia="Calibri" w:hAnsi="Times New Roman" w:cs="Times New Roman"/>
                <w:sz w:val="28"/>
                <w:szCs w:val="28"/>
                <w:lang w:val="it-IT"/>
              </w:rPr>
              <w:t>2</w:t>
            </w:r>
          </w:p>
        </w:tc>
        <w:tc>
          <w:tcPr>
            <w:tcW w:w="3764" w:type="dxa"/>
          </w:tcPr>
          <w:p w:rsidR="0053498F" w:rsidRPr="006C75CF" w:rsidRDefault="0053498F" w:rsidP="00EA3CA4">
            <w:pPr>
              <w:keepNext/>
              <w:tabs>
                <w:tab w:val="left" w:pos="709"/>
                <w:tab w:val="left" w:pos="851"/>
              </w:tabs>
              <w:spacing w:after="0" w:line="240" w:lineRule="auto"/>
              <w:jc w:val="both"/>
              <w:outlineLvl w:val="2"/>
              <w:rPr>
                <w:rFonts w:ascii="Times New Roman" w:eastAsia="Times New Roman" w:hAnsi="Times New Roman" w:cs="Times New Roman"/>
                <w:bCs/>
                <w:sz w:val="20"/>
                <w:szCs w:val="20"/>
              </w:rPr>
            </w:pPr>
            <w:proofErr w:type="gramStart"/>
            <w:r w:rsidRPr="006C75CF">
              <w:rPr>
                <w:rFonts w:ascii="Cambria" w:eastAsia="Times New Roman" w:hAnsi="Cambria" w:cs="Times New Roman"/>
                <w:bCs/>
                <w:sz w:val="20"/>
                <w:szCs w:val="20"/>
              </w:rPr>
              <w:t>1.Asigurarea</w:t>
            </w:r>
            <w:proofErr w:type="gramEnd"/>
            <w:r w:rsidRPr="006C75CF">
              <w:rPr>
                <w:rFonts w:ascii="Cambria" w:eastAsia="Times New Roman" w:hAnsi="Cambria" w:cs="Times New Roman"/>
                <w:bCs/>
                <w:sz w:val="20"/>
                <w:szCs w:val="20"/>
              </w:rPr>
              <w:t xml:space="preserve"> transparenţei </w:t>
            </w:r>
            <w:r w:rsidRPr="006C75CF">
              <w:rPr>
                <w:rFonts w:ascii="Times New Roman" w:eastAsia="Times New Roman" w:hAnsi="Times New Roman" w:cs="Times New Roman"/>
                <w:bCs/>
                <w:sz w:val="20"/>
                <w:szCs w:val="20"/>
              </w:rPr>
              <w:t>activităţii Agenţiei</w:t>
            </w:r>
            <w:r w:rsidRPr="006C75CF">
              <w:rPr>
                <w:rFonts w:ascii="Cambria" w:eastAsia="Times New Roman" w:hAnsi="Cambria" w:cs="Times New Roman"/>
                <w:bCs/>
                <w:sz w:val="20"/>
                <w:szCs w:val="20"/>
              </w:rPr>
              <w:t xml:space="preserve"> </w:t>
            </w:r>
            <w:r w:rsidRPr="006C75CF">
              <w:rPr>
                <w:rFonts w:ascii="Times New Roman" w:eastAsia="Times New Roman" w:hAnsi="Times New Roman" w:cs="Times New Roman"/>
                <w:bCs/>
                <w:sz w:val="20"/>
                <w:szCs w:val="20"/>
              </w:rPr>
              <w:t xml:space="preserve">prin comunicarea eficientă cu instituţiile </w:t>
            </w:r>
            <w:r w:rsidR="005A2DBC">
              <w:rPr>
                <w:rFonts w:ascii="Times New Roman" w:eastAsia="Times New Roman" w:hAnsi="Times New Roman" w:cs="Times New Roman"/>
                <w:bCs/>
                <w:sz w:val="20"/>
                <w:szCs w:val="20"/>
                <w:lang w:val="ro-RO"/>
              </w:rPr>
              <w:t>mass-media.</w:t>
            </w:r>
          </w:p>
          <w:p w:rsidR="0053498F" w:rsidRPr="006C75CF" w:rsidRDefault="0053498F" w:rsidP="00EA3CA4">
            <w:pPr>
              <w:numPr>
                <w:ilvl w:val="0"/>
                <w:numId w:val="11"/>
              </w:numPr>
              <w:tabs>
                <w:tab w:val="left" w:pos="212"/>
                <w:tab w:val="left" w:pos="1842"/>
                <w:tab w:val="left" w:pos="1977"/>
                <w:tab w:val="left" w:pos="10340"/>
              </w:tabs>
              <w:spacing w:after="0" w:line="240" w:lineRule="auto"/>
              <w:ind w:left="0" w:firstLine="0"/>
              <w:jc w:val="both"/>
              <w:rPr>
                <w:rFonts w:ascii="Times New Roman" w:eastAsia="Calibri" w:hAnsi="Times New Roman" w:cs="Times New Roman"/>
                <w:sz w:val="20"/>
                <w:szCs w:val="20"/>
                <w:lang w:val="it-IT"/>
              </w:rPr>
            </w:pPr>
            <w:r w:rsidRPr="006C75CF">
              <w:rPr>
                <w:rFonts w:ascii="Times New Roman" w:eastAsia="Calibri" w:hAnsi="Times New Roman" w:cs="Times New Roman"/>
                <w:sz w:val="20"/>
                <w:szCs w:val="20"/>
              </w:rPr>
              <w:t xml:space="preserve">Asigurarea funcţionării paginii web </w:t>
            </w:r>
            <w:proofErr w:type="gramStart"/>
            <w:r w:rsidRPr="006C75CF">
              <w:rPr>
                <w:rFonts w:ascii="Times New Roman" w:eastAsia="Calibri" w:hAnsi="Times New Roman" w:cs="Times New Roman"/>
                <w:sz w:val="20"/>
                <w:szCs w:val="20"/>
              </w:rPr>
              <w:t>a  Agenţiei</w:t>
            </w:r>
            <w:proofErr w:type="gramEnd"/>
            <w:r w:rsidRPr="006C75CF">
              <w:rPr>
                <w:rFonts w:ascii="Times New Roman" w:eastAsia="Calibri" w:hAnsi="Times New Roman" w:cs="Times New Roman"/>
                <w:sz w:val="20"/>
                <w:szCs w:val="20"/>
              </w:rPr>
              <w:t xml:space="preserve">. </w:t>
            </w:r>
          </w:p>
          <w:p w:rsidR="0053498F" w:rsidRPr="006C75CF" w:rsidRDefault="0053498F" w:rsidP="00EA3CA4">
            <w:pPr>
              <w:tabs>
                <w:tab w:val="left" w:pos="709"/>
                <w:tab w:val="left" w:pos="851"/>
              </w:tabs>
              <w:spacing w:after="0"/>
              <w:jc w:val="both"/>
              <w:rPr>
                <w:rFonts w:ascii="Times New Roman" w:eastAsia="Calibri" w:hAnsi="Times New Roman" w:cs="Times New Roman"/>
                <w:sz w:val="24"/>
                <w:szCs w:val="24"/>
                <w:lang w:val="it-IT"/>
              </w:rPr>
            </w:pPr>
          </w:p>
          <w:p w:rsidR="0053498F" w:rsidRPr="006C75CF" w:rsidRDefault="0053498F" w:rsidP="00EA3CA4">
            <w:pPr>
              <w:tabs>
                <w:tab w:val="left" w:pos="709"/>
                <w:tab w:val="left" w:pos="851"/>
              </w:tabs>
              <w:spacing w:after="0" w:line="240" w:lineRule="auto"/>
              <w:ind w:left="720"/>
              <w:contextualSpacing/>
              <w:rPr>
                <w:rFonts w:ascii="Times New Roman" w:eastAsia="Times New Roman" w:hAnsi="Times New Roman" w:cs="Times New Roman"/>
                <w:sz w:val="28"/>
                <w:szCs w:val="28"/>
                <w:lang w:val="ro-RO"/>
              </w:rPr>
            </w:pPr>
          </w:p>
          <w:p w:rsidR="0053498F" w:rsidRPr="006C75CF" w:rsidRDefault="0053498F" w:rsidP="00EA3CA4">
            <w:pPr>
              <w:keepNext/>
              <w:tabs>
                <w:tab w:val="left" w:pos="709"/>
                <w:tab w:val="left" w:pos="851"/>
              </w:tabs>
              <w:spacing w:after="0" w:line="240" w:lineRule="auto"/>
              <w:jc w:val="both"/>
              <w:outlineLvl w:val="2"/>
              <w:rPr>
                <w:rFonts w:ascii="Cambria" w:eastAsia="Times New Roman" w:hAnsi="Cambria" w:cs="Times New Roman"/>
                <w:bCs/>
                <w:sz w:val="24"/>
                <w:szCs w:val="24"/>
                <w:lang w:val="ro-RO"/>
              </w:rPr>
            </w:pPr>
          </w:p>
          <w:p w:rsidR="0053498F" w:rsidRPr="006C75CF" w:rsidRDefault="0053498F" w:rsidP="00EA3CA4">
            <w:pPr>
              <w:tabs>
                <w:tab w:val="left" w:pos="709"/>
                <w:tab w:val="left" w:pos="851"/>
              </w:tabs>
              <w:spacing w:after="0" w:line="240" w:lineRule="auto"/>
              <w:jc w:val="both"/>
              <w:rPr>
                <w:rFonts w:ascii="Calibri" w:eastAsia="Calibri" w:hAnsi="Calibri" w:cs="Times New Roman"/>
                <w:lang w:val="ro-RO"/>
              </w:rPr>
            </w:pPr>
          </w:p>
        </w:tc>
        <w:tc>
          <w:tcPr>
            <w:tcW w:w="2410" w:type="dxa"/>
          </w:tcPr>
          <w:p w:rsidR="005A2DBC" w:rsidRDefault="0053498F" w:rsidP="00EA3CA4">
            <w:pPr>
              <w:tabs>
                <w:tab w:val="left" w:pos="709"/>
                <w:tab w:val="left" w:pos="851"/>
              </w:tabs>
              <w:spacing w:after="0" w:line="240" w:lineRule="auto"/>
              <w:jc w:val="both"/>
              <w:rPr>
                <w:rFonts w:ascii="Times New Roman" w:eastAsia="Times New Roman" w:hAnsi="Times New Roman" w:cs="Times New Roman"/>
                <w:sz w:val="20"/>
                <w:szCs w:val="20"/>
                <w:lang w:val="ro-RO" w:eastAsia="ru-RU"/>
              </w:rPr>
            </w:pPr>
            <w:r w:rsidRPr="006C75CF">
              <w:rPr>
                <w:rFonts w:ascii="Times New Roman" w:eastAsia="Times New Roman" w:hAnsi="Times New Roman" w:cs="Times New Roman"/>
                <w:sz w:val="20"/>
                <w:szCs w:val="20"/>
                <w:lang w:val="ro-RO" w:eastAsia="ru-RU"/>
              </w:rPr>
              <w:t>comunicate de presă;</w:t>
            </w:r>
          </w:p>
          <w:p w:rsidR="0053498F" w:rsidRPr="006C75CF" w:rsidRDefault="0053498F" w:rsidP="00EA3CA4">
            <w:pPr>
              <w:tabs>
                <w:tab w:val="left" w:pos="709"/>
                <w:tab w:val="left" w:pos="851"/>
              </w:tabs>
              <w:spacing w:after="0" w:line="240" w:lineRule="auto"/>
              <w:jc w:val="both"/>
              <w:rPr>
                <w:rFonts w:ascii="Times New Roman" w:eastAsia="Times New Roman" w:hAnsi="Times New Roman" w:cs="Times New Roman"/>
                <w:sz w:val="20"/>
                <w:szCs w:val="20"/>
                <w:lang w:val="ro-RO" w:eastAsia="ru-RU"/>
              </w:rPr>
            </w:pPr>
            <w:r w:rsidRPr="006C75CF">
              <w:rPr>
                <w:rFonts w:ascii="Times New Roman" w:eastAsia="Times New Roman" w:hAnsi="Times New Roman" w:cs="Times New Roman"/>
                <w:sz w:val="20"/>
                <w:szCs w:val="20"/>
                <w:lang w:val="ro-RO" w:eastAsia="ru-RU"/>
              </w:rPr>
              <w:t xml:space="preserve"> </w:t>
            </w:r>
            <w:r>
              <w:rPr>
                <w:rFonts w:ascii="Times New Roman" w:eastAsia="Times New Roman" w:hAnsi="Times New Roman" w:cs="Times New Roman"/>
                <w:sz w:val="20"/>
                <w:szCs w:val="20"/>
                <w:lang w:val="ro-RO" w:eastAsia="ru-RU"/>
              </w:rPr>
              <w:t>ş</w:t>
            </w:r>
            <w:r w:rsidRPr="006C75CF">
              <w:rPr>
                <w:rFonts w:ascii="Times New Roman" w:eastAsia="Times New Roman" w:hAnsi="Times New Roman" w:cs="Times New Roman"/>
                <w:sz w:val="20"/>
                <w:szCs w:val="20"/>
                <w:lang w:val="ro-RO" w:eastAsia="ru-RU"/>
              </w:rPr>
              <w:t>tiri despre activitatea Agenţiei;</w:t>
            </w:r>
          </w:p>
          <w:p w:rsidR="0053498F" w:rsidRPr="006C75CF" w:rsidRDefault="0053498F" w:rsidP="00EA3CA4">
            <w:pPr>
              <w:tabs>
                <w:tab w:val="left" w:pos="709"/>
                <w:tab w:val="left" w:pos="851"/>
              </w:tabs>
              <w:spacing w:after="0" w:line="240" w:lineRule="auto"/>
              <w:jc w:val="both"/>
              <w:rPr>
                <w:rFonts w:ascii="Times New Roman" w:eastAsia="Times New Roman" w:hAnsi="Times New Roman" w:cs="Times New Roman"/>
                <w:sz w:val="20"/>
                <w:szCs w:val="20"/>
                <w:lang w:val="ro-RO" w:eastAsia="ru-RU"/>
              </w:rPr>
            </w:pPr>
            <w:r w:rsidRPr="006C75CF">
              <w:rPr>
                <w:rFonts w:ascii="Times New Roman" w:eastAsia="Times New Roman" w:hAnsi="Times New Roman" w:cs="Times New Roman"/>
                <w:sz w:val="20"/>
                <w:szCs w:val="20"/>
                <w:lang w:val="ro-RO" w:eastAsia="ru-RU"/>
              </w:rPr>
              <w:t xml:space="preserve">sfaturi </w:t>
            </w:r>
            <w:r>
              <w:rPr>
                <w:rFonts w:ascii="Times New Roman" w:eastAsia="Times New Roman" w:hAnsi="Times New Roman" w:cs="Times New Roman"/>
                <w:sz w:val="20"/>
                <w:szCs w:val="20"/>
                <w:lang w:val="ro-RO" w:eastAsia="ru-RU"/>
              </w:rPr>
              <w:t>ş</w:t>
            </w:r>
            <w:r w:rsidRPr="006C75CF">
              <w:rPr>
                <w:rFonts w:ascii="Times New Roman" w:eastAsia="Times New Roman" w:hAnsi="Times New Roman" w:cs="Times New Roman"/>
                <w:sz w:val="20"/>
                <w:szCs w:val="20"/>
                <w:lang w:val="ro-RO" w:eastAsia="ru-RU"/>
              </w:rPr>
              <w:t>i recomandări pentru consumatori;</w:t>
            </w:r>
          </w:p>
          <w:p w:rsidR="0053498F" w:rsidRPr="006C75CF" w:rsidRDefault="0053498F" w:rsidP="00EA3CA4">
            <w:pPr>
              <w:tabs>
                <w:tab w:val="left" w:pos="709"/>
                <w:tab w:val="left" w:pos="851"/>
              </w:tabs>
              <w:spacing w:after="0"/>
              <w:rPr>
                <w:rFonts w:ascii="Times New Roman" w:eastAsia="Calibri" w:hAnsi="Times New Roman" w:cs="Times New Roman"/>
                <w:sz w:val="20"/>
                <w:szCs w:val="20"/>
              </w:rPr>
            </w:pPr>
            <w:r w:rsidRPr="006C75CF">
              <w:rPr>
                <w:rFonts w:ascii="Times New Roman" w:eastAsia="Calibri" w:hAnsi="Times New Roman" w:cs="Times New Roman"/>
                <w:sz w:val="20"/>
                <w:szCs w:val="20"/>
                <w:lang w:val="ro-RO"/>
              </w:rPr>
              <w:t>pagina web oficială a Agenţiei</w:t>
            </w:r>
            <w:r w:rsidRPr="006C75CF">
              <w:rPr>
                <w:rFonts w:ascii="Times New Roman" w:eastAsia="Calibri" w:hAnsi="Times New Roman" w:cs="Times New Roman"/>
                <w:sz w:val="20"/>
                <w:szCs w:val="20"/>
              </w:rPr>
              <w:t>;</w:t>
            </w:r>
          </w:p>
          <w:p w:rsidR="0053498F" w:rsidRPr="006C75CF" w:rsidRDefault="0053498F" w:rsidP="00EA3CA4">
            <w:pPr>
              <w:tabs>
                <w:tab w:val="left" w:pos="709"/>
                <w:tab w:val="left" w:pos="851"/>
              </w:tabs>
              <w:spacing w:after="0" w:line="240" w:lineRule="auto"/>
              <w:jc w:val="both"/>
              <w:rPr>
                <w:rFonts w:ascii="Times New Roman" w:eastAsia="Calibri" w:hAnsi="Times New Roman" w:cs="Times New Roman"/>
                <w:sz w:val="24"/>
                <w:szCs w:val="24"/>
                <w:lang w:val="ro-RO"/>
              </w:rPr>
            </w:pPr>
            <w:r w:rsidRPr="006C75CF">
              <w:rPr>
                <w:rFonts w:ascii="Times New Roman" w:eastAsia="Calibri" w:hAnsi="Times New Roman" w:cs="Times New Roman"/>
                <w:sz w:val="20"/>
                <w:szCs w:val="20"/>
                <w:lang w:val="ro-RO"/>
              </w:rPr>
              <w:t xml:space="preserve">ghiduri </w:t>
            </w:r>
            <w:r>
              <w:rPr>
                <w:rFonts w:ascii="Times New Roman" w:eastAsia="Calibri" w:hAnsi="Times New Roman" w:cs="Times New Roman"/>
                <w:sz w:val="20"/>
                <w:szCs w:val="20"/>
                <w:lang w:val="ro-RO"/>
              </w:rPr>
              <w:t>ş</w:t>
            </w:r>
            <w:r w:rsidRPr="006C75CF">
              <w:rPr>
                <w:rFonts w:ascii="Times New Roman" w:eastAsia="Calibri" w:hAnsi="Times New Roman" w:cs="Times New Roman"/>
                <w:sz w:val="20"/>
                <w:szCs w:val="20"/>
                <w:lang w:val="ro-RO"/>
              </w:rPr>
              <w:t>i materiale pliante de informare a consumatorilor</w:t>
            </w:r>
            <w:r w:rsidR="005A2DBC">
              <w:rPr>
                <w:rFonts w:ascii="Times New Roman" w:eastAsia="Calibri" w:hAnsi="Times New Roman" w:cs="Times New Roman"/>
                <w:sz w:val="20"/>
                <w:szCs w:val="20"/>
                <w:lang w:val="ro-RO"/>
              </w:rPr>
              <w:t>.</w:t>
            </w:r>
          </w:p>
        </w:tc>
      </w:tr>
    </w:tbl>
    <w:p w:rsidR="0053498F" w:rsidRPr="006C75CF" w:rsidRDefault="0053498F" w:rsidP="0053498F">
      <w:pPr>
        <w:tabs>
          <w:tab w:val="left" w:pos="1560"/>
        </w:tabs>
        <w:spacing w:before="100" w:beforeAutospacing="1" w:after="100" w:afterAutospacing="1" w:line="240" w:lineRule="auto"/>
        <w:ind w:left="851" w:hanging="41"/>
        <w:jc w:val="both"/>
        <w:rPr>
          <w:rFonts w:ascii="Times New Roman" w:eastAsia="Times New Roman" w:hAnsi="Times New Roman" w:cs="Times New Roman"/>
          <w:bCs/>
          <w:sz w:val="28"/>
          <w:szCs w:val="28"/>
        </w:rPr>
      </w:pPr>
      <w:r w:rsidRPr="006C75CF">
        <w:rPr>
          <w:rFonts w:ascii="Times New Roman" w:eastAsia="Times New Roman" w:hAnsi="Times New Roman" w:cs="Times New Roman"/>
          <w:bCs/>
          <w:sz w:val="28"/>
          <w:szCs w:val="28"/>
        </w:rPr>
        <w:t xml:space="preserve">O bună parte din produsele plasate pe piata internă, din domeniile, </w:t>
      </w:r>
      <w:proofErr w:type="gramStart"/>
      <w:r w:rsidRPr="006C75CF">
        <w:rPr>
          <w:rFonts w:ascii="Times New Roman" w:eastAsia="Times New Roman" w:hAnsi="Times New Roman" w:cs="Times New Roman"/>
          <w:bCs/>
          <w:sz w:val="28"/>
          <w:szCs w:val="28"/>
        </w:rPr>
        <w:t>ce</w:t>
      </w:r>
      <w:proofErr w:type="gramEnd"/>
      <w:r w:rsidRPr="006C75CF">
        <w:rPr>
          <w:rFonts w:ascii="Times New Roman" w:eastAsia="Times New Roman" w:hAnsi="Times New Roman" w:cs="Times New Roman"/>
          <w:bCs/>
          <w:sz w:val="28"/>
          <w:szCs w:val="28"/>
        </w:rPr>
        <w:t xml:space="preserve"> </w:t>
      </w:r>
      <w:r>
        <w:rPr>
          <w:rFonts w:ascii="Cambria Math" w:eastAsia="Times New Roman" w:hAnsi="Cambria Math" w:cs="Cambria Math"/>
          <w:bCs/>
          <w:sz w:val="28"/>
          <w:szCs w:val="28"/>
        </w:rPr>
        <w:t>ţ</w:t>
      </w:r>
      <w:r w:rsidRPr="006C75CF">
        <w:rPr>
          <w:rFonts w:ascii="Times New Roman" w:eastAsia="Times New Roman" w:hAnsi="Times New Roman" w:cs="Times New Roman"/>
          <w:bCs/>
          <w:sz w:val="28"/>
          <w:szCs w:val="28"/>
        </w:rPr>
        <w:t>in de competen</w:t>
      </w:r>
      <w:r>
        <w:rPr>
          <w:rFonts w:ascii="Cambria Math" w:eastAsia="Times New Roman" w:hAnsi="Cambria Math" w:cs="Cambria Math"/>
          <w:bCs/>
          <w:sz w:val="28"/>
          <w:szCs w:val="28"/>
        </w:rPr>
        <w:t>ţ</w:t>
      </w:r>
      <w:r w:rsidRPr="006C75CF">
        <w:rPr>
          <w:rFonts w:ascii="Times New Roman" w:eastAsia="Times New Roman" w:hAnsi="Times New Roman" w:cs="Times New Roman"/>
          <w:bCs/>
          <w:sz w:val="28"/>
          <w:szCs w:val="28"/>
        </w:rPr>
        <w:t>a Agen</w:t>
      </w:r>
      <w:r>
        <w:rPr>
          <w:rFonts w:ascii="Cambria Math" w:eastAsia="Times New Roman" w:hAnsi="Cambria Math" w:cs="Cambria Math"/>
          <w:bCs/>
          <w:sz w:val="28"/>
          <w:szCs w:val="28"/>
        </w:rPr>
        <w:t>ţ</w:t>
      </w:r>
      <w:r w:rsidRPr="006C75CF">
        <w:rPr>
          <w:rFonts w:ascii="Times New Roman" w:eastAsia="Times New Roman" w:hAnsi="Times New Roman" w:cs="Times New Roman"/>
          <w:bCs/>
          <w:sz w:val="28"/>
          <w:szCs w:val="28"/>
        </w:rPr>
        <w:t xml:space="preserve">iei, sunt asigurate cu documente normative în vigoare, care pot asigura sănătatea consumatorilor.    </w:t>
      </w:r>
    </w:p>
    <w:p w:rsidR="0053498F" w:rsidRPr="006C75CF" w:rsidRDefault="0053498F" w:rsidP="0053498F">
      <w:pPr>
        <w:tabs>
          <w:tab w:val="left" w:pos="1560"/>
        </w:tabs>
        <w:spacing w:after="0" w:line="240" w:lineRule="auto"/>
        <w:ind w:left="851" w:hanging="41"/>
        <w:jc w:val="right"/>
        <w:rPr>
          <w:rFonts w:ascii="Times New Roman" w:eastAsia="Times New Roman" w:hAnsi="Times New Roman" w:cs="Times New Roman"/>
          <w:b/>
          <w:sz w:val="20"/>
          <w:szCs w:val="20"/>
        </w:rPr>
      </w:pPr>
      <w:r w:rsidRPr="006C75CF">
        <w:rPr>
          <w:rFonts w:ascii="Times New Roman" w:eastAsia="Calibri" w:hAnsi="Times New Roman" w:cs="Times New Roman"/>
          <w:sz w:val="20"/>
          <w:szCs w:val="20"/>
          <w:lang w:val="it-IT"/>
        </w:rPr>
        <w:t>Tabelul nr.2</w:t>
      </w:r>
    </w:p>
    <w:p w:rsidR="0053498F" w:rsidRPr="006C75CF" w:rsidRDefault="0053498F" w:rsidP="0053498F">
      <w:pPr>
        <w:tabs>
          <w:tab w:val="left" w:pos="1170"/>
          <w:tab w:val="left" w:pos="1560"/>
          <w:tab w:val="left" w:pos="1985"/>
        </w:tabs>
        <w:spacing w:after="0" w:line="240" w:lineRule="auto"/>
        <w:ind w:left="851" w:hanging="41"/>
        <w:jc w:val="both"/>
        <w:rPr>
          <w:rFonts w:ascii="Times New Roman" w:eastAsia="Times New Roman" w:hAnsi="Times New Roman" w:cs="Times New Roman"/>
          <w:b/>
          <w:sz w:val="24"/>
          <w:szCs w:val="24"/>
        </w:rPr>
      </w:pPr>
      <w:r w:rsidRPr="006C75CF">
        <w:rPr>
          <w:rFonts w:ascii="Times New Roman" w:eastAsia="Times New Roman" w:hAnsi="Times New Roman" w:cs="Times New Roman"/>
          <w:b/>
          <w:sz w:val="24"/>
          <w:szCs w:val="24"/>
        </w:rPr>
        <w:t>ACTELE LEGISLATIVE/NORMATIVE CE STAU LA BAZA ACTIVITATII AGENŢIEI</w:t>
      </w:r>
    </w:p>
    <w:tbl>
      <w:tblPr>
        <w:tblpPr w:leftFromText="180" w:rightFromText="180" w:vertAnchor="text" w:horzAnchor="page" w:tblpX="898" w:tblpY="531"/>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842"/>
        <w:gridCol w:w="2694"/>
        <w:gridCol w:w="5670"/>
      </w:tblGrid>
      <w:tr w:rsidR="0053498F" w:rsidRPr="006C75CF" w:rsidTr="00EA3CA4">
        <w:tc>
          <w:tcPr>
            <w:tcW w:w="534" w:type="dxa"/>
            <w:shd w:val="clear" w:color="auto" w:fill="auto"/>
          </w:tcPr>
          <w:p w:rsidR="0053498F" w:rsidRPr="006C75CF" w:rsidRDefault="0053498F" w:rsidP="00EA3CA4">
            <w:pPr>
              <w:spacing w:after="0" w:line="240" w:lineRule="auto"/>
              <w:ind w:left="-108" w:right="-108" w:hanging="108"/>
              <w:jc w:val="center"/>
              <w:rPr>
                <w:rFonts w:ascii="Times New Roman" w:eastAsia="Calibri" w:hAnsi="Times New Roman" w:cs="Times New Roman"/>
                <w:sz w:val="20"/>
                <w:szCs w:val="20"/>
                <w:lang w:val="ro-RO"/>
              </w:rPr>
            </w:pPr>
            <w:r w:rsidRPr="006C75CF">
              <w:rPr>
                <w:rFonts w:ascii="Times New Roman" w:eastAsia="Calibri" w:hAnsi="Times New Roman" w:cs="Times New Roman"/>
                <w:sz w:val="20"/>
                <w:szCs w:val="20"/>
                <w:lang w:val="ro-RO"/>
              </w:rPr>
              <w:t>Nr.crt.</w:t>
            </w:r>
          </w:p>
        </w:tc>
        <w:tc>
          <w:tcPr>
            <w:tcW w:w="1842" w:type="dxa"/>
            <w:shd w:val="clear" w:color="auto" w:fill="auto"/>
          </w:tcPr>
          <w:p w:rsidR="0053498F" w:rsidRPr="006C75CF" w:rsidRDefault="0053498F" w:rsidP="00EA3CA4">
            <w:pPr>
              <w:spacing w:after="0" w:line="240" w:lineRule="auto"/>
              <w:ind w:right="-98"/>
              <w:jc w:val="center"/>
              <w:rPr>
                <w:rFonts w:ascii="Times New Roman" w:eastAsia="Calibri" w:hAnsi="Times New Roman" w:cs="Times New Roman"/>
                <w:b/>
                <w:sz w:val="24"/>
                <w:szCs w:val="24"/>
                <w:lang w:val="ro-RO"/>
              </w:rPr>
            </w:pPr>
            <w:r w:rsidRPr="006C75CF">
              <w:rPr>
                <w:rFonts w:ascii="Times New Roman" w:hAnsi="Times New Roman" w:cs="Times New Roman"/>
                <w:b/>
              </w:rPr>
              <w:t>Sfera de</w:t>
            </w:r>
            <w:r w:rsidRPr="006C75CF">
              <w:rPr>
                <w:rFonts w:ascii="Times New Roman" w:eastAsia="Calibri" w:hAnsi="Times New Roman" w:cs="Times New Roman"/>
                <w:b/>
                <w:sz w:val="24"/>
                <w:szCs w:val="24"/>
                <w:lang w:val="ro-RO"/>
              </w:rPr>
              <w:t xml:space="preserve">  competenţă</w:t>
            </w:r>
            <w:r w:rsidRPr="006C75CF">
              <w:rPr>
                <w:rFonts w:ascii="Times New Roman" w:eastAsia="Calibri" w:hAnsi="Times New Roman" w:cs="Times New Roman"/>
                <w:b/>
                <w:sz w:val="24"/>
                <w:szCs w:val="24"/>
                <w:lang w:val="it-IT"/>
              </w:rPr>
              <w:t xml:space="preserve"> </w:t>
            </w:r>
          </w:p>
        </w:tc>
        <w:tc>
          <w:tcPr>
            <w:tcW w:w="2694" w:type="dxa"/>
            <w:shd w:val="clear" w:color="auto" w:fill="auto"/>
          </w:tcPr>
          <w:p w:rsidR="0053498F" w:rsidRPr="006C75CF" w:rsidRDefault="0053498F" w:rsidP="00EA3CA4">
            <w:pPr>
              <w:spacing w:after="0" w:line="240" w:lineRule="auto"/>
              <w:jc w:val="center"/>
              <w:rPr>
                <w:rFonts w:ascii="Times New Roman" w:eastAsia="Calibri" w:hAnsi="Times New Roman" w:cs="Times New Roman"/>
                <w:b/>
                <w:sz w:val="24"/>
                <w:szCs w:val="24"/>
                <w:lang w:val="ro-RO"/>
              </w:rPr>
            </w:pPr>
            <w:r w:rsidRPr="006C75CF">
              <w:rPr>
                <w:rFonts w:ascii="Times New Roman" w:eastAsia="Calibri" w:hAnsi="Times New Roman" w:cs="Times New Roman"/>
                <w:b/>
                <w:sz w:val="24"/>
                <w:szCs w:val="24"/>
                <w:lang w:val="ro-RO"/>
              </w:rPr>
              <w:t>Competenţe</w:t>
            </w:r>
          </w:p>
        </w:tc>
        <w:tc>
          <w:tcPr>
            <w:tcW w:w="5670" w:type="dxa"/>
            <w:shd w:val="clear" w:color="auto" w:fill="auto"/>
          </w:tcPr>
          <w:p w:rsidR="0053498F" w:rsidRPr="006C75CF" w:rsidRDefault="0053498F" w:rsidP="00EA3CA4">
            <w:pPr>
              <w:spacing w:after="0" w:line="240" w:lineRule="auto"/>
              <w:jc w:val="center"/>
              <w:rPr>
                <w:rFonts w:ascii="Times New Roman" w:eastAsia="Calibri" w:hAnsi="Times New Roman" w:cs="Times New Roman"/>
                <w:b/>
                <w:sz w:val="24"/>
                <w:szCs w:val="24"/>
                <w:lang w:val="ro-RO"/>
              </w:rPr>
            </w:pPr>
            <w:r w:rsidRPr="006C75CF">
              <w:rPr>
                <w:rFonts w:ascii="Times New Roman" w:eastAsia="Calibri" w:hAnsi="Times New Roman" w:cs="Times New Roman"/>
                <w:b/>
                <w:sz w:val="24"/>
                <w:szCs w:val="24"/>
                <w:lang w:val="it-IT"/>
              </w:rPr>
              <w:t>Actele legislative / normative</w:t>
            </w:r>
          </w:p>
        </w:tc>
      </w:tr>
      <w:tr w:rsidR="0053498F" w:rsidRPr="0006396F" w:rsidTr="00EA3CA4">
        <w:trPr>
          <w:trHeight w:val="800"/>
        </w:trPr>
        <w:tc>
          <w:tcPr>
            <w:tcW w:w="534" w:type="dxa"/>
            <w:shd w:val="clear" w:color="auto" w:fill="auto"/>
          </w:tcPr>
          <w:p w:rsidR="0053498F" w:rsidRPr="006C75CF" w:rsidRDefault="0053498F" w:rsidP="00EA3CA4">
            <w:pPr>
              <w:numPr>
                <w:ilvl w:val="0"/>
                <w:numId w:val="13"/>
              </w:numPr>
              <w:tabs>
                <w:tab w:val="left" w:pos="990"/>
                <w:tab w:val="left" w:pos="10340"/>
              </w:tabs>
              <w:spacing w:after="0"/>
              <w:ind w:left="702" w:right="454" w:hanging="738"/>
              <w:jc w:val="both"/>
              <w:rPr>
                <w:rFonts w:ascii="Times New Roman" w:eastAsia="Calibri" w:hAnsi="Times New Roman" w:cs="Times New Roman"/>
                <w:lang w:val="it-IT"/>
              </w:rPr>
            </w:pPr>
          </w:p>
        </w:tc>
        <w:tc>
          <w:tcPr>
            <w:tcW w:w="1842" w:type="dxa"/>
            <w:shd w:val="clear" w:color="auto" w:fill="auto"/>
          </w:tcPr>
          <w:p w:rsidR="0053498F" w:rsidRPr="006C75CF" w:rsidRDefault="0053498F" w:rsidP="00EA3CA4">
            <w:pPr>
              <w:tabs>
                <w:tab w:val="left" w:pos="990"/>
                <w:tab w:val="left" w:pos="1584"/>
                <w:tab w:val="left" w:pos="1872"/>
                <w:tab w:val="left" w:pos="10340"/>
              </w:tabs>
              <w:spacing w:after="0"/>
              <w:ind w:right="-108" w:hanging="108"/>
              <w:rPr>
                <w:rFonts w:ascii="Times New Roman" w:eastAsia="Calibri" w:hAnsi="Times New Roman" w:cs="Times New Roman"/>
                <w:sz w:val="20"/>
                <w:szCs w:val="20"/>
                <w:lang w:val="it-IT"/>
              </w:rPr>
            </w:pPr>
            <w:r w:rsidRPr="006C75CF">
              <w:rPr>
                <w:rFonts w:ascii="Times New Roman" w:eastAsia="Calibri" w:hAnsi="Times New Roman" w:cs="Times New Roman"/>
                <w:sz w:val="20"/>
                <w:szCs w:val="20"/>
                <w:lang w:val="it-IT"/>
              </w:rPr>
              <w:t>Produse alimentare</w:t>
            </w:r>
            <w:r w:rsidRPr="006C75CF">
              <w:rPr>
                <w:rFonts w:ascii="Times New Roman" w:eastAsia="Calibri" w:hAnsi="Times New Roman" w:cs="Times New Roman"/>
                <w:sz w:val="20"/>
                <w:szCs w:val="20"/>
              </w:rPr>
              <w:t xml:space="preserve"> </w:t>
            </w:r>
            <w:r>
              <w:rPr>
                <w:rFonts w:ascii="Times New Roman" w:eastAsia="Calibri" w:hAnsi="Times New Roman" w:cs="Times New Roman"/>
                <w:sz w:val="20"/>
                <w:szCs w:val="20"/>
              </w:rPr>
              <w:t>ş</w:t>
            </w:r>
            <w:r w:rsidRPr="006C75CF">
              <w:rPr>
                <w:rFonts w:ascii="Times New Roman" w:eastAsia="Calibri" w:hAnsi="Times New Roman" w:cs="Times New Roman"/>
                <w:sz w:val="20"/>
                <w:szCs w:val="20"/>
              </w:rPr>
              <w:t xml:space="preserve">i </w:t>
            </w:r>
            <w:r w:rsidRPr="006C75CF">
              <w:rPr>
                <w:rFonts w:ascii="Times New Roman" w:eastAsia="Calibri" w:hAnsi="Times New Roman" w:cs="Times New Roman"/>
                <w:sz w:val="20"/>
                <w:szCs w:val="20"/>
                <w:lang w:val="it-IT"/>
              </w:rPr>
              <w:t>servicii alimentatie publica,</w:t>
            </w:r>
          </w:p>
          <w:p w:rsidR="0053498F" w:rsidRPr="006C75CF" w:rsidRDefault="0053498F" w:rsidP="00EA3CA4">
            <w:pPr>
              <w:tabs>
                <w:tab w:val="left" w:pos="990"/>
                <w:tab w:val="left" w:pos="1584"/>
                <w:tab w:val="left" w:pos="1872"/>
                <w:tab w:val="left" w:pos="10340"/>
              </w:tabs>
              <w:spacing w:after="0"/>
              <w:ind w:right="-18"/>
              <w:jc w:val="both"/>
              <w:rPr>
                <w:rFonts w:ascii="Times New Roman" w:eastAsia="Calibri" w:hAnsi="Times New Roman" w:cs="Times New Roman"/>
                <w:sz w:val="20"/>
                <w:szCs w:val="20"/>
                <w:lang w:val="it-IT"/>
              </w:rPr>
            </w:pPr>
            <w:r w:rsidRPr="006C75CF">
              <w:rPr>
                <w:rFonts w:ascii="Times New Roman" w:eastAsia="Calibri" w:hAnsi="Times New Roman" w:cs="Times New Roman"/>
                <w:sz w:val="20"/>
                <w:szCs w:val="20"/>
                <w:lang w:val="it-IT"/>
              </w:rPr>
              <w:t>conform indicilor</w:t>
            </w:r>
          </w:p>
          <w:p w:rsidR="0053498F" w:rsidRPr="006C75CF" w:rsidRDefault="0053498F" w:rsidP="00EA3CA4">
            <w:pPr>
              <w:tabs>
                <w:tab w:val="left" w:pos="990"/>
                <w:tab w:val="left" w:pos="1584"/>
                <w:tab w:val="left" w:pos="1782"/>
                <w:tab w:val="left" w:pos="10340"/>
              </w:tabs>
              <w:spacing w:after="0"/>
              <w:ind w:right="-108"/>
              <w:jc w:val="both"/>
              <w:rPr>
                <w:rFonts w:ascii="Times New Roman" w:eastAsia="Calibri" w:hAnsi="Times New Roman" w:cs="Times New Roman"/>
                <w:sz w:val="20"/>
                <w:szCs w:val="20"/>
                <w:lang w:val="it-IT"/>
              </w:rPr>
            </w:pPr>
            <w:r w:rsidRPr="006C75CF">
              <w:rPr>
                <w:rFonts w:ascii="Times New Roman" w:eastAsia="Calibri" w:hAnsi="Times New Roman" w:cs="Times New Roman"/>
                <w:sz w:val="20"/>
                <w:szCs w:val="20"/>
                <w:lang w:val="it-IT"/>
              </w:rPr>
              <w:t>organoleptici, fizico-chimici, cerintelor de etichetare, conditiilor tehnice de p</w:t>
            </w:r>
            <w:r w:rsidRPr="006C75CF">
              <w:rPr>
                <w:rFonts w:ascii="Times New Roman" w:eastAsia="Calibri" w:hAnsi="Times New Roman" w:cs="Times New Roman"/>
                <w:sz w:val="20"/>
                <w:szCs w:val="20"/>
              </w:rPr>
              <w:t>ă</w:t>
            </w:r>
            <w:r w:rsidRPr="006C75CF">
              <w:rPr>
                <w:rFonts w:ascii="Times New Roman" w:eastAsia="Calibri" w:hAnsi="Times New Roman" w:cs="Times New Roman"/>
                <w:sz w:val="20"/>
                <w:szCs w:val="20"/>
                <w:lang w:val="it-IT"/>
              </w:rPr>
              <w:t>strare, reguli de comercializare.</w:t>
            </w:r>
          </w:p>
          <w:p w:rsidR="0053498F" w:rsidRPr="006C75CF" w:rsidRDefault="0053498F" w:rsidP="00EA3CA4">
            <w:pPr>
              <w:tabs>
                <w:tab w:val="left" w:pos="990"/>
                <w:tab w:val="left" w:pos="1584"/>
                <w:tab w:val="left" w:pos="1782"/>
                <w:tab w:val="left" w:pos="10340"/>
              </w:tabs>
              <w:spacing w:after="0"/>
              <w:ind w:right="-18"/>
              <w:jc w:val="both"/>
              <w:rPr>
                <w:rFonts w:ascii="Times New Roman" w:eastAsia="Calibri" w:hAnsi="Times New Roman" w:cs="Times New Roman"/>
                <w:sz w:val="20"/>
                <w:szCs w:val="20"/>
                <w:lang w:val="it-IT"/>
              </w:rPr>
            </w:pPr>
          </w:p>
          <w:p w:rsidR="0053498F" w:rsidRPr="006C75CF" w:rsidRDefault="0053498F" w:rsidP="00EA3CA4">
            <w:pPr>
              <w:tabs>
                <w:tab w:val="left" w:pos="990"/>
                <w:tab w:val="left" w:pos="1782"/>
                <w:tab w:val="left" w:pos="10340"/>
              </w:tabs>
              <w:spacing w:after="0"/>
              <w:ind w:right="-18"/>
              <w:jc w:val="both"/>
              <w:rPr>
                <w:rFonts w:ascii="Times New Roman" w:eastAsia="Calibri" w:hAnsi="Times New Roman" w:cs="Times New Roman"/>
                <w:sz w:val="20"/>
                <w:szCs w:val="20"/>
                <w:lang w:val="it-IT"/>
              </w:rPr>
            </w:pPr>
          </w:p>
        </w:tc>
        <w:tc>
          <w:tcPr>
            <w:tcW w:w="2694" w:type="dxa"/>
            <w:shd w:val="clear" w:color="auto" w:fill="auto"/>
          </w:tcPr>
          <w:p w:rsidR="0053498F" w:rsidRPr="006C75CF" w:rsidRDefault="0053498F" w:rsidP="00EA3CA4">
            <w:pPr>
              <w:tabs>
                <w:tab w:val="left" w:pos="990"/>
                <w:tab w:val="left" w:pos="10340"/>
              </w:tabs>
              <w:spacing w:after="0"/>
              <w:jc w:val="both"/>
              <w:rPr>
                <w:rFonts w:ascii="Times New Roman" w:eastAsia="Calibri" w:hAnsi="Times New Roman" w:cs="Times New Roman"/>
                <w:sz w:val="20"/>
                <w:szCs w:val="20"/>
                <w:lang w:val="it-IT"/>
              </w:rPr>
            </w:pPr>
            <w:r w:rsidRPr="006C75CF">
              <w:rPr>
                <w:rFonts w:ascii="Times New Roman" w:eastAsia="Calibri" w:hAnsi="Times New Roman" w:cs="Times New Roman"/>
                <w:sz w:val="20"/>
                <w:szCs w:val="20"/>
              </w:rPr>
              <w:t xml:space="preserve"> Agenţia efectuează controlul respectării prevederilor legislaţiei în domeniul protecţiei consumatorilor, reglementărilor tehnice </w:t>
            </w:r>
            <w:r>
              <w:rPr>
                <w:rFonts w:ascii="Times New Roman" w:eastAsia="Calibri" w:hAnsi="Times New Roman" w:cs="Times New Roman"/>
                <w:sz w:val="20"/>
                <w:szCs w:val="20"/>
              </w:rPr>
              <w:t>ş</w:t>
            </w:r>
            <w:r w:rsidRPr="006C75CF">
              <w:rPr>
                <w:rFonts w:ascii="Times New Roman" w:eastAsia="Calibri" w:hAnsi="Times New Roman" w:cs="Times New Roman"/>
                <w:sz w:val="20"/>
                <w:szCs w:val="20"/>
              </w:rPr>
              <w:t xml:space="preserve">i altor acte normative ce stabilesc cerinţe de calitate a produselor </w:t>
            </w:r>
            <w:r>
              <w:rPr>
                <w:rFonts w:ascii="Times New Roman" w:eastAsia="Calibri" w:hAnsi="Times New Roman" w:cs="Times New Roman"/>
                <w:sz w:val="20"/>
                <w:szCs w:val="20"/>
              </w:rPr>
              <w:t>ş</w:t>
            </w:r>
            <w:r w:rsidRPr="006C75CF">
              <w:rPr>
                <w:rFonts w:ascii="Times New Roman" w:eastAsia="Calibri" w:hAnsi="Times New Roman" w:cs="Times New Roman"/>
                <w:sz w:val="20"/>
                <w:szCs w:val="20"/>
              </w:rPr>
              <w:t xml:space="preserve">i a serviciilor, controlul corespunderii produselor </w:t>
            </w:r>
            <w:r>
              <w:rPr>
                <w:rFonts w:ascii="Times New Roman" w:eastAsia="Calibri" w:hAnsi="Times New Roman" w:cs="Times New Roman"/>
                <w:sz w:val="20"/>
                <w:szCs w:val="20"/>
              </w:rPr>
              <w:t>ş</w:t>
            </w:r>
            <w:r w:rsidRPr="006C75CF">
              <w:rPr>
                <w:rFonts w:ascii="Times New Roman" w:eastAsia="Calibri" w:hAnsi="Times New Roman" w:cs="Times New Roman"/>
                <w:sz w:val="20"/>
                <w:szCs w:val="20"/>
              </w:rPr>
              <w:t xml:space="preserve">i serviciilor plasate pe piaţă cerinţelor prescrise </w:t>
            </w:r>
            <w:r>
              <w:rPr>
                <w:rFonts w:ascii="Times New Roman" w:eastAsia="Calibri" w:hAnsi="Times New Roman" w:cs="Times New Roman"/>
                <w:sz w:val="20"/>
                <w:szCs w:val="20"/>
              </w:rPr>
              <w:t>ş</w:t>
            </w:r>
            <w:r w:rsidRPr="006C75CF">
              <w:rPr>
                <w:rFonts w:ascii="Times New Roman" w:eastAsia="Calibri" w:hAnsi="Times New Roman" w:cs="Times New Roman"/>
                <w:sz w:val="20"/>
                <w:szCs w:val="20"/>
              </w:rPr>
              <w:t xml:space="preserve">i/sau declarate, cu excepţia  controalelor privind respectarea regulilor sanitaro-igienice </w:t>
            </w:r>
            <w:r>
              <w:rPr>
                <w:rFonts w:ascii="Times New Roman" w:eastAsia="Calibri" w:hAnsi="Times New Roman" w:cs="Times New Roman"/>
                <w:sz w:val="20"/>
                <w:szCs w:val="20"/>
              </w:rPr>
              <w:t>ş</w:t>
            </w:r>
            <w:r w:rsidRPr="006C75CF">
              <w:rPr>
                <w:rFonts w:ascii="Times New Roman" w:eastAsia="Calibri" w:hAnsi="Times New Roman" w:cs="Times New Roman"/>
                <w:sz w:val="20"/>
                <w:szCs w:val="20"/>
              </w:rPr>
              <w:t>i sanitar-veterinare de către producătorii de produse alimentare.</w:t>
            </w:r>
          </w:p>
        </w:tc>
        <w:tc>
          <w:tcPr>
            <w:tcW w:w="5670" w:type="dxa"/>
            <w:shd w:val="clear" w:color="auto" w:fill="auto"/>
          </w:tcPr>
          <w:p w:rsidR="0053498F" w:rsidRPr="006C75CF" w:rsidRDefault="0053498F" w:rsidP="00EA3CA4">
            <w:pPr>
              <w:numPr>
                <w:ilvl w:val="0"/>
                <w:numId w:val="15"/>
              </w:numPr>
              <w:tabs>
                <w:tab w:val="left" w:pos="162"/>
                <w:tab w:val="left" w:pos="510"/>
                <w:tab w:val="left" w:pos="990"/>
                <w:tab w:val="left" w:pos="1584"/>
                <w:tab w:val="left" w:pos="10340"/>
              </w:tabs>
              <w:spacing w:after="0" w:line="240" w:lineRule="auto"/>
              <w:ind w:left="-26" w:right="-18" w:hanging="18"/>
              <w:jc w:val="both"/>
              <w:rPr>
                <w:rFonts w:ascii="Times New Roman" w:eastAsia="Calibri" w:hAnsi="Times New Roman" w:cs="Times New Roman"/>
                <w:sz w:val="20"/>
                <w:szCs w:val="20"/>
              </w:rPr>
            </w:pPr>
            <w:r w:rsidRPr="006C75CF">
              <w:rPr>
                <w:rFonts w:ascii="Times New Roman" w:eastAsia="Calibri" w:hAnsi="Times New Roman" w:cs="Times New Roman"/>
                <w:sz w:val="20"/>
                <w:szCs w:val="20"/>
              </w:rPr>
              <w:t xml:space="preserve">Legea </w:t>
            </w:r>
            <w:r w:rsidRPr="006C75CF">
              <w:rPr>
                <w:rFonts w:ascii="Times New Roman" w:eastAsia="Times New Roman" w:hAnsi="Times New Roman" w:cs="Times New Roman"/>
                <w:bCs/>
                <w:sz w:val="20"/>
                <w:szCs w:val="20"/>
              </w:rPr>
              <w:t xml:space="preserve">privind protecţia consumatorilor </w:t>
            </w:r>
            <w:r w:rsidRPr="006C75CF">
              <w:rPr>
                <w:rFonts w:ascii="Times New Roman" w:eastAsia="Calibri" w:hAnsi="Times New Roman" w:cs="Times New Roman"/>
                <w:sz w:val="20"/>
                <w:szCs w:val="20"/>
              </w:rPr>
              <w:t>nr.105/13.03.2003;</w:t>
            </w:r>
          </w:p>
          <w:p w:rsidR="0053498F" w:rsidRPr="006C75CF" w:rsidRDefault="0053498F" w:rsidP="00EA3CA4">
            <w:pPr>
              <w:numPr>
                <w:ilvl w:val="0"/>
                <w:numId w:val="15"/>
              </w:numPr>
              <w:tabs>
                <w:tab w:val="left" w:pos="162"/>
                <w:tab w:val="left" w:pos="222"/>
                <w:tab w:val="left" w:pos="510"/>
                <w:tab w:val="left" w:pos="990"/>
                <w:tab w:val="left" w:pos="1584"/>
                <w:tab w:val="left" w:pos="10340"/>
              </w:tabs>
              <w:spacing w:after="0" w:line="240" w:lineRule="auto"/>
              <w:ind w:left="-18" w:right="-18" w:hanging="18"/>
              <w:jc w:val="both"/>
              <w:rPr>
                <w:rFonts w:ascii="Times New Roman" w:eastAsia="Calibri" w:hAnsi="Times New Roman" w:cs="Times New Roman"/>
                <w:sz w:val="20"/>
                <w:szCs w:val="20"/>
              </w:rPr>
            </w:pPr>
            <w:r w:rsidRPr="006C75CF">
              <w:rPr>
                <w:rFonts w:ascii="Times New Roman" w:eastAsia="Calibri" w:hAnsi="Times New Roman" w:cs="Times New Roman"/>
                <w:sz w:val="20"/>
                <w:szCs w:val="20"/>
              </w:rPr>
              <w:t>Legea nr.420/</w:t>
            </w:r>
            <w:r w:rsidRPr="006C75CF">
              <w:rPr>
                <w:rFonts w:ascii="Calibri" w:eastAsia="Calibri" w:hAnsi="Calibri" w:cs="Times New Roman"/>
              </w:rPr>
              <w:t xml:space="preserve"> </w:t>
            </w:r>
            <w:r w:rsidRPr="006C75CF">
              <w:rPr>
                <w:rFonts w:ascii="Times New Roman" w:eastAsia="Calibri" w:hAnsi="Times New Roman" w:cs="Times New Roman"/>
                <w:sz w:val="20"/>
                <w:szCs w:val="20"/>
              </w:rPr>
              <w:t>22.12.2006</w:t>
            </w:r>
            <w:r w:rsidRPr="006C75CF">
              <w:rPr>
                <w:rFonts w:ascii="Times New Roman" w:eastAsia="Times New Roman" w:hAnsi="Times New Roman" w:cs="Times New Roman"/>
                <w:b/>
                <w:bCs/>
                <w:sz w:val="24"/>
                <w:szCs w:val="24"/>
              </w:rPr>
              <w:t xml:space="preserve"> </w:t>
            </w:r>
            <w:r w:rsidRPr="006C75CF">
              <w:rPr>
                <w:rFonts w:ascii="Times New Roman" w:eastAsia="Times New Roman" w:hAnsi="Times New Roman" w:cs="Times New Roman"/>
                <w:bCs/>
                <w:sz w:val="20"/>
                <w:szCs w:val="20"/>
              </w:rPr>
              <w:t>privind activitatea de reglementare tehnică;</w:t>
            </w:r>
          </w:p>
          <w:p w:rsidR="0053498F" w:rsidRPr="006C75CF" w:rsidRDefault="0053498F" w:rsidP="00EA3CA4">
            <w:pPr>
              <w:numPr>
                <w:ilvl w:val="0"/>
                <w:numId w:val="15"/>
              </w:numPr>
              <w:tabs>
                <w:tab w:val="left" w:pos="162"/>
                <w:tab w:val="left" w:pos="222"/>
                <w:tab w:val="left" w:pos="510"/>
                <w:tab w:val="left" w:pos="990"/>
                <w:tab w:val="left" w:pos="1584"/>
                <w:tab w:val="left" w:pos="10340"/>
              </w:tabs>
              <w:spacing w:after="0" w:line="240" w:lineRule="auto"/>
              <w:ind w:left="-18" w:right="-18" w:hanging="18"/>
              <w:jc w:val="both"/>
              <w:rPr>
                <w:rFonts w:ascii="Times New Roman" w:eastAsia="Calibri" w:hAnsi="Times New Roman" w:cs="Times New Roman"/>
                <w:sz w:val="20"/>
                <w:szCs w:val="20"/>
              </w:rPr>
            </w:pPr>
            <w:r w:rsidRPr="006C75CF">
              <w:rPr>
                <w:rFonts w:ascii="Times New Roman" w:eastAsia="Times New Roman" w:hAnsi="Times New Roman" w:cs="Times New Roman"/>
                <w:bCs/>
                <w:sz w:val="20"/>
                <w:szCs w:val="20"/>
              </w:rPr>
              <w:t xml:space="preserve">Legea nr.278/14.12.2007cu privire la tutun </w:t>
            </w:r>
            <w:r>
              <w:rPr>
                <w:rFonts w:ascii="Times New Roman" w:eastAsia="Times New Roman" w:hAnsi="Times New Roman" w:cs="Times New Roman"/>
                <w:bCs/>
                <w:sz w:val="20"/>
                <w:szCs w:val="20"/>
              </w:rPr>
              <w:t>ş</w:t>
            </w:r>
            <w:r w:rsidRPr="006C75CF">
              <w:rPr>
                <w:rFonts w:ascii="Times New Roman" w:eastAsia="Times New Roman" w:hAnsi="Times New Roman" w:cs="Times New Roman"/>
                <w:bCs/>
                <w:sz w:val="20"/>
                <w:szCs w:val="20"/>
              </w:rPr>
              <w:t>i la articolele din tutun;</w:t>
            </w:r>
          </w:p>
          <w:p w:rsidR="0053498F" w:rsidRPr="006C75CF" w:rsidRDefault="0053498F" w:rsidP="00EA3CA4">
            <w:pPr>
              <w:numPr>
                <w:ilvl w:val="0"/>
                <w:numId w:val="15"/>
              </w:numPr>
              <w:tabs>
                <w:tab w:val="left" w:pos="162"/>
                <w:tab w:val="left" w:pos="222"/>
                <w:tab w:val="left" w:pos="510"/>
                <w:tab w:val="left" w:pos="990"/>
                <w:tab w:val="left" w:pos="1584"/>
                <w:tab w:val="left" w:pos="10340"/>
              </w:tabs>
              <w:spacing w:after="0" w:line="240" w:lineRule="auto"/>
              <w:ind w:left="-18" w:right="-18" w:hanging="18"/>
              <w:jc w:val="both"/>
              <w:rPr>
                <w:rFonts w:ascii="Times New Roman" w:eastAsia="Calibri" w:hAnsi="Times New Roman" w:cs="Times New Roman"/>
                <w:sz w:val="20"/>
                <w:szCs w:val="20"/>
              </w:rPr>
            </w:pPr>
            <w:r w:rsidRPr="006C75CF">
              <w:rPr>
                <w:rFonts w:ascii="Times New Roman" w:eastAsia="Times New Roman" w:hAnsi="Times New Roman" w:cs="Times New Roman"/>
                <w:bCs/>
                <w:sz w:val="20"/>
                <w:szCs w:val="20"/>
              </w:rPr>
              <w:t xml:space="preserve">Legea nr.1100/ </w:t>
            </w:r>
            <w:r w:rsidRPr="006C75CF">
              <w:rPr>
                <w:rFonts w:ascii="Times New Roman" w:eastAsia="Calibri" w:hAnsi="Times New Roman" w:cs="Times New Roman"/>
                <w:sz w:val="20"/>
                <w:szCs w:val="20"/>
              </w:rPr>
              <w:t xml:space="preserve">30.06.2000 cu privire la fabricarea </w:t>
            </w:r>
            <w:r>
              <w:rPr>
                <w:rFonts w:ascii="Times New Roman" w:eastAsia="Calibri" w:hAnsi="Times New Roman" w:cs="Times New Roman"/>
                <w:sz w:val="20"/>
                <w:szCs w:val="20"/>
              </w:rPr>
              <w:t>ş</w:t>
            </w:r>
            <w:r w:rsidRPr="006C75CF">
              <w:rPr>
                <w:rFonts w:ascii="Times New Roman" w:eastAsia="Calibri" w:hAnsi="Times New Roman" w:cs="Times New Roman"/>
                <w:sz w:val="20"/>
                <w:szCs w:val="20"/>
              </w:rPr>
              <w:t xml:space="preserve">i circulaţia alcoolului etilic </w:t>
            </w:r>
            <w:r>
              <w:rPr>
                <w:rFonts w:ascii="Times New Roman" w:eastAsia="Calibri" w:hAnsi="Times New Roman" w:cs="Times New Roman"/>
                <w:sz w:val="20"/>
                <w:szCs w:val="20"/>
              </w:rPr>
              <w:t>ş</w:t>
            </w:r>
            <w:r w:rsidRPr="006C75CF">
              <w:rPr>
                <w:rFonts w:ascii="Times New Roman" w:eastAsia="Calibri" w:hAnsi="Times New Roman" w:cs="Times New Roman"/>
                <w:sz w:val="20"/>
                <w:szCs w:val="20"/>
              </w:rPr>
              <w:t>i a producţiei alcoolice;</w:t>
            </w:r>
          </w:p>
          <w:p w:rsidR="0053498F" w:rsidRPr="006C75CF" w:rsidRDefault="0053498F" w:rsidP="00EA3CA4">
            <w:pPr>
              <w:numPr>
                <w:ilvl w:val="0"/>
                <w:numId w:val="15"/>
              </w:numPr>
              <w:tabs>
                <w:tab w:val="left" w:pos="162"/>
                <w:tab w:val="left" w:pos="192"/>
                <w:tab w:val="left" w:pos="222"/>
                <w:tab w:val="left" w:pos="510"/>
                <w:tab w:val="left" w:pos="990"/>
                <w:tab w:val="left" w:pos="1584"/>
                <w:tab w:val="left" w:pos="10340"/>
              </w:tabs>
              <w:spacing w:after="0" w:line="240" w:lineRule="auto"/>
              <w:ind w:left="-18" w:right="-18" w:hanging="18"/>
              <w:jc w:val="both"/>
              <w:rPr>
                <w:rFonts w:ascii="Times New Roman" w:eastAsia="Calibri" w:hAnsi="Times New Roman" w:cs="Times New Roman"/>
                <w:sz w:val="20"/>
                <w:szCs w:val="20"/>
              </w:rPr>
            </w:pPr>
            <w:r w:rsidRPr="006C75CF">
              <w:rPr>
                <w:rFonts w:ascii="Times New Roman" w:eastAsia="Times New Roman" w:hAnsi="Times New Roman" w:cs="Times New Roman"/>
                <w:bCs/>
                <w:sz w:val="20"/>
                <w:szCs w:val="20"/>
              </w:rPr>
              <w:t xml:space="preserve">Legea nr.221/19.10.2007 privind activitatea sanitar-veterinară (art.42,alin.(3) competentele exclusive ale </w:t>
            </w:r>
            <w:r w:rsidRPr="006C75CF">
              <w:rPr>
                <w:rFonts w:ascii="Times New Roman" w:eastAsia="Calibri" w:hAnsi="Times New Roman" w:cs="Times New Roman"/>
                <w:sz w:val="20"/>
                <w:szCs w:val="20"/>
              </w:rPr>
              <w:t>Agenţiei</w:t>
            </w:r>
            <w:r w:rsidRPr="006C75CF">
              <w:rPr>
                <w:rFonts w:ascii="Times New Roman" w:eastAsia="Times New Roman" w:hAnsi="Times New Roman" w:cs="Times New Roman"/>
                <w:bCs/>
                <w:sz w:val="20"/>
                <w:szCs w:val="20"/>
              </w:rPr>
              <w:t>);</w:t>
            </w:r>
          </w:p>
          <w:p w:rsidR="0053498F" w:rsidRPr="006C75CF" w:rsidRDefault="0053498F" w:rsidP="00EA3CA4">
            <w:pPr>
              <w:numPr>
                <w:ilvl w:val="0"/>
                <w:numId w:val="15"/>
              </w:numPr>
              <w:tabs>
                <w:tab w:val="left" w:pos="162"/>
                <w:tab w:val="left" w:pos="192"/>
                <w:tab w:val="left" w:pos="222"/>
                <w:tab w:val="left" w:pos="510"/>
                <w:tab w:val="left" w:pos="990"/>
                <w:tab w:val="left" w:pos="1584"/>
                <w:tab w:val="left" w:pos="10340"/>
              </w:tabs>
              <w:spacing w:after="0" w:line="240" w:lineRule="auto"/>
              <w:ind w:left="-18" w:right="-18" w:hanging="18"/>
              <w:jc w:val="both"/>
              <w:rPr>
                <w:rFonts w:ascii="Times New Roman" w:eastAsia="Times New Roman" w:hAnsi="Times New Roman" w:cs="Times New Roman"/>
                <w:bCs/>
                <w:sz w:val="20"/>
                <w:szCs w:val="20"/>
              </w:rPr>
            </w:pPr>
            <w:r w:rsidRPr="006C75CF">
              <w:rPr>
                <w:rFonts w:ascii="Times New Roman" w:eastAsia="Times New Roman" w:hAnsi="Times New Roman" w:cs="Times New Roman"/>
                <w:bCs/>
                <w:sz w:val="20"/>
                <w:szCs w:val="20"/>
              </w:rPr>
              <w:t xml:space="preserve"> Legea nr.231/</w:t>
            </w:r>
            <w:r w:rsidRPr="006C75CF">
              <w:rPr>
                <w:rFonts w:ascii="Times New Roman" w:eastAsia="Calibri" w:hAnsi="Times New Roman" w:cs="Times New Roman"/>
                <w:sz w:val="20"/>
                <w:szCs w:val="20"/>
              </w:rPr>
              <w:t>23.09.2010</w:t>
            </w:r>
            <w:r w:rsidRPr="006C75CF">
              <w:rPr>
                <w:rFonts w:ascii="Times New Roman" w:eastAsia="Times New Roman" w:hAnsi="Times New Roman" w:cs="Times New Roman"/>
                <w:b/>
                <w:bCs/>
                <w:sz w:val="20"/>
                <w:szCs w:val="20"/>
              </w:rPr>
              <w:t xml:space="preserve"> </w:t>
            </w:r>
            <w:r w:rsidRPr="006C75CF">
              <w:rPr>
                <w:rFonts w:ascii="Times New Roman" w:eastAsia="Times New Roman" w:hAnsi="Times New Roman" w:cs="Times New Roman"/>
                <w:bCs/>
                <w:sz w:val="20"/>
                <w:szCs w:val="20"/>
              </w:rPr>
              <w:t>cu privire la comerţul interior;</w:t>
            </w:r>
          </w:p>
          <w:p w:rsidR="0053498F" w:rsidRPr="006C75CF" w:rsidRDefault="0053498F" w:rsidP="00EA3CA4">
            <w:pPr>
              <w:numPr>
                <w:ilvl w:val="0"/>
                <w:numId w:val="15"/>
              </w:numPr>
              <w:tabs>
                <w:tab w:val="left" w:pos="162"/>
                <w:tab w:val="left" w:pos="192"/>
                <w:tab w:val="left" w:pos="222"/>
                <w:tab w:val="left" w:pos="510"/>
                <w:tab w:val="left" w:pos="990"/>
                <w:tab w:val="left" w:pos="1584"/>
                <w:tab w:val="left" w:pos="10340"/>
              </w:tabs>
              <w:spacing w:after="0" w:line="240" w:lineRule="auto"/>
              <w:ind w:left="-18" w:right="-18" w:hanging="18"/>
              <w:jc w:val="both"/>
              <w:rPr>
                <w:rFonts w:ascii="Times New Roman" w:eastAsia="Calibri" w:hAnsi="Times New Roman" w:cs="Times New Roman"/>
                <w:sz w:val="20"/>
                <w:szCs w:val="20"/>
              </w:rPr>
            </w:pPr>
            <w:r w:rsidRPr="006C75CF">
              <w:rPr>
                <w:rFonts w:ascii="Times New Roman" w:eastAsia="Times New Roman" w:hAnsi="Times New Roman" w:cs="Times New Roman"/>
                <w:bCs/>
                <w:sz w:val="20"/>
                <w:szCs w:val="20"/>
              </w:rPr>
              <w:t>Legea nr.131/08.06.2012</w:t>
            </w:r>
            <w:r w:rsidRPr="006C75CF">
              <w:rPr>
                <w:rFonts w:ascii="Times New Roman" w:eastAsia="Calibri" w:hAnsi="Times New Roman" w:cs="Times New Roman"/>
                <w:b/>
                <w:bCs/>
                <w:i/>
                <w:iCs/>
                <w:sz w:val="48"/>
                <w:szCs w:val="48"/>
              </w:rPr>
              <w:t xml:space="preserve"> </w:t>
            </w:r>
            <w:r w:rsidRPr="006C75CF">
              <w:rPr>
                <w:rFonts w:ascii="Times New Roman" w:eastAsia="Calibri" w:hAnsi="Times New Roman" w:cs="Times New Roman"/>
                <w:sz w:val="20"/>
                <w:szCs w:val="20"/>
              </w:rPr>
              <w:t>privind controlul de stat asupra activităţii de întreprinzător;</w:t>
            </w:r>
          </w:p>
          <w:p w:rsidR="0053498F" w:rsidRPr="006C75CF" w:rsidRDefault="0053498F" w:rsidP="00EA3CA4">
            <w:pPr>
              <w:numPr>
                <w:ilvl w:val="0"/>
                <w:numId w:val="15"/>
              </w:numPr>
              <w:tabs>
                <w:tab w:val="left" w:pos="162"/>
                <w:tab w:val="left" w:pos="192"/>
                <w:tab w:val="left" w:pos="222"/>
                <w:tab w:val="left" w:pos="510"/>
                <w:tab w:val="left" w:pos="990"/>
                <w:tab w:val="left" w:pos="1584"/>
                <w:tab w:val="left" w:pos="10340"/>
              </w:tabs>
              <w:spacing w:after="0" w:line="240" w:lineRule="auto"/>
              <w:ind w:left="-18" w:right="-18" w:hanging="18"/>
              <w:jc w:val="both"/>
              <w:rPr>
                <w:rFonts w:ascii="Times New Roman" w:eastAsia="Calibri" w:hAnsi="Times New Roman" w:cs="Times New Roman"/>
                <w:sz w:val="20"/>
                <w:szCs w:val="20"/>
              </w:rPr>
            </w:pPr>
            <w:r w:rsidRPr="006C75CF">
              <w:rPr>
                <w:rFonts w:ascii="Times New Roman" w:eastAsia="Calibri" w:hAnsi="Times New Roman" w:cs="Times New Roman"/>
                <w:sz w:val="20"/>
                <w:szCs w:val="20"/>
              </w:rPr>
              <w:t>Hotărârea Guvernului nr.931/08.12.2011 cu privire la desfasurarea comertului cu amanuntul;</w:t>
            </w:r>
          </w:p>
          <w:p w:rsidR="0053498F" w:rsidRPr="006C75CF" w:rsidRDefault="0053498F" w:rsidP="00EA3CA4">
            <w:pPr>
              <w:numPr>
                <w:ilvl w:val="0"/>
                <w:numId w:val="15"/>
              </w:numPr>
              <w:tabs>
                <w:tab w:val="left" w:pos="162"/>
                <w:tab w:val="left" w:pos="192"/>
                <w:tab w:val="left" w:pos="222"/>
                <w:tab w:val="left" w:pos="510"/>
                <w:tab w:val="left" w:pos="990"/>
                <w:tab w:val="left" w:pos="1584"/>
                <w:tab w:val="left" w:pos="10340"/>
              </w:tabs>
              <w:spacing w:after="0" w:line="240" w:lineRule="auto"/>
              <w:ind w:left="-18" w:right="-18" w:hanging="18"/>
              <w:jc w:val="both"/>
              <w:rPr>
                <w:rFonts w:ascii="Times New Roman" w:eastAsia="Calibri" w:hAnsi="Times New Roman" w:cs="Times New Roman"/>
                <w:sz w:val="20"/>
                <w:szCs w:val="20"/>
                <w:lang w:val="it-IT"/>
              </w:rPr>
            </w:pPr>
            <w:r w:rsidRPr="006C75CF">
              <w:rPr>
                <w:rFonts w:ascii="Times New Roman" w:eastAsia="Calibri" w:hAnsi="Times New Roman" w:cs="Times New Roman"/>
                <w:sz w:val="20"/>
                <w:szCs w:val="20"/>
              </w:rPr>
              <w:t>Hotărârea Guvernului nr. 1209/08.11.2007 cu privire la prestarea serviciilor de alimentaţie publică;</w:t>
            </w:r>
          </w:p>
          <w:p w:rsidR="0053498F" w:rsidRPr="006C75CF" w:rsidRDefault="0053498F" w:rsidP="00EA3CA4">
            <w:pPr>
              <w:numPr>
                <w:ilvl w:val="0"/>
                <w:numId w:val="15"/>
              </w:numPr>
              <w:tabs>
                <w:tab w:val="left" w:pos="162"/>
                <w:tab w:val="left" w:pos="222"/>
                <w:tab w:val="left" w:pos="342"/>
                <w:tab w:val="left" w:pos="510"/>
                <w:tab w:val="left" w:pos="990"/>
                <w:tab w:val="left" w:pos="1584"/>
                <w:tab w:val="left" w:pos="10340"/>
              </w:tabs>
              <w:spacing w:after="0" w:line="240" w:lineRule="auto"/>
              <w:ind w:left="-18" w:right="-18" w:hanging="18"/>
              <w:jc w:val="both"/>
              <w:rPr>
                <w:rFonts w:ascii="Times New Roman" w:eastAsia="Times New Roman" w:hAnsi="Times New Roman" w:cs="Times New Roman"/>
                <w:bCs/>
                <w:sz w:val="20"/>
                <w:szCs w:val="20"/>
                <w:lang w:eastAsia="ru-RU"/>
              </w:rPr>
            </w:pPr>
            <w:r w:rsidRPr="006C75CF">
              <w:rPr>
                <w:rFonts w:ascii="Times New Roman" w:eastAsia="Calibri" w:hAnsi="Times New Roman" w:cs="Times New Roman"/>
                <w:sz w:val="20"/>
                <w:szCs w:val="20"/>
              </w:rPr>
              <w:t>Hotărârea Guvernului nr.934/15.08.2007</w:t>
            </w:r>
            <w:r w:rsidRPr="006C75CF">
              <w:rPr>
                <w:rFonts w:ascii="Times New Roman" w:eastAsia="Times New Roman" w:hAnsi="Times New Roman" w:cs="Times New Roman"/>
                <w:b/>
                <w:bCs/>
                <w:sz w:val="24"/>
                <w:szCs w:val="24"/>
              </w:rPr>
              <w:t xml:space="preserve"> </w:t>
            </w:r>
            <w:r w:rsidRPr="006C75CF">
              <w:rPr>
                <w:rFonts w:ascii="Times New Roman" w:eastAsia="Calibri" w:hAnsi="Times New Roman" w:cs="Times New Roman"/>
                <w:bCs/>
                <w:sz w:val="20"/>
                <w:szCs w:val="20"/>
              </w:rPr>
              <w:t>cu privire la instituirea Sistemului informaţional automatizat</w:t>
            </w:r>
            <w:r w:rsidRPr="006C75CF">
              <w:rPr>
                <w:rFonts w:ascii="Times New Roman" w:eastAsia="Calibri" w:hAnsi="Times New Roman" w:cs="Times New Roman"/>
                <w:bCs/>
                <w:sz w:val="20"/>
                <w:szCs w:val="20"/>
              </w:rPr>
              <w:br/>
              <w:t> „Registrul de stat al apelor minerale naturale, potabile</w:t>
            </w:r>
            <w:r w:rsidRPr="006C75CF">
              <w:rPr>
                <w:rFonts w:ascii="Times New Roman" w:eastAsia="Calibri" w:hAnsi="Times New Roman" w:cs="Times New Roman"/>
                <w:bCs/>
                <w:sz w:val="20"/>
                <w:szCs w:val="20"/>
              </w:rPr>
              <w:br/>
            </w:r>
            <w:r>
              <w:rPr>
                <w:rFonts w:ascii="Times New Roman" w:eastAsia="Calibri" w:hAnsi="Times New Roman" w:cs="Times New Roman"/>
                <w:bCs/>
                <w:sz w:val="20"/>
                <w:szCs w:val="20"/>
              </w:rPr>
              <w:t>ş</w:t>
            </w:r>
            <w:r w:rsidRPr="006C75CF">
              <w:rPr>
                <w:rFonts w:ascii="Times New Roman" w:eastAsia="Calibri" w:hAnsi="Times New Roman" w:cs="Times New Roman"/>
                <w:bCs/>
                <w:sz w:val="20"/>
                <w:szCs w:val="20"/>
              </w:rPr>
              <w:t>i băuturilor nealcoolice îmbuteliate”;</w:t>
            </w:r>
          </w:p>
          <w:p w:rsidR="0053498F" w:rsidRPr="006C75CF" w:rsidRDefault="0053498F" w:rsidP="00EA3CA4">
            <w:pPr>
              <w:numPr>
                <w:ilvl w:val="0"/>
                <w:numId w:val="15"/>
              </w:numPr>
              <w:tabs>
                <w:tab w:val="left" w:pos="162"/>
                <w:tab w:val="left" w:pos="222"/>
                <w:tab w:val="left" w:pos="342"/>
                <w:tab w:val="left" w:pos="510"/>
                <w:tab w:val="left" w:pos="990"/>
                <w:tab w:val="left" w:pos="1584"/>
                <w:tab w:val="left" w:pos="10340"/>
              </w:tabs>
              <w:spacing w:after="0" w:line="240" w:lineRule="auto"/>
              <w:ind w:left="-18" w:right="-18" w:hanging="18"/>
              <w:jc w:val="both"/>
              <w:rPr>
                <w:rFonts w:ascii="Times New Roman" w:eastAsia="Calibri" w:hAnsi="Times New Roman" w:cs="Times New Roman"/>
                <w:bCs/>
                <w:sz w:val="20"/>
                <w:szCs w:val="20"/>
              </w:rPr>
            </w:pPr>
            <w:r w:rsidRPr="006C75CF">
              <w:rPr>
                <w:rFonts w:ascii="Times New Roman" w:eastAsia="Calibri" w:hAnsi="Times New Roman" w:cs="Times New Roman"/>
                <w:sz w:val="20"/>
                <w:szCs w:val="20"/>
              </w:rPr>
              <w:t>Hotărârea Guvernului nr.996/20.08.2003</w:t>
            </w:r>
            <w:r w:rsidRPr="006C75CF">
              <w:rPr>
                <w:rFonts w:ascii="Times New Roman" w:eastAsia="Times New Roman" w:hAnsi="Times New Roman" w:cs="Times New Roman"/>
                <w:bCs/>
                <w:sz w:val="24"/>
                <w:szCs w:val="24"/>
              </w:rPr>
              <w:t xml:space="preserve"> </w:t>
            </w:r>
            <w:r w:rsidRPr="006C75CF">
              <w:rPr>
                <w:rFonts w:ascii="Times New Roman" w:eastAsia="Times New Roman" w:hAnsi="Times New Roman" w:cs="Times New Roman"/>
                <w:bCs/>
                <w:sz w:val="20"/>
                <w:szCs w:val="20"/>
                <w:lang w:eastAsia="ru-RU"/>
              </w:rPr>
              <w:t>despre aprobarea Normelor privind etichetarea produselor alimentare </w:t>
            </w:r>
            <w:r w:rsidRPr="006C75CF">
              <w:rPr>
                <w:rFonts w:ascii="Times New Roman" w:eastAsia="Times New Roman" w:hAnsi="Times New Roman" w:cs="Times New Roman"/>
                <w:bCs/>
                <w:sz w:val="20"/>
                <w:szCs w:val="20"/>
                <w:lang w:eastAsia="ru-RU"/>
              </w:rPr>
              <w:br/>
            </w:r>
            <w:r>
              <w:rPr>
                <w:rFonts w:ascii="Times New Roman" w:eastAsia="Times New Roman" w:hAnsi="Times New Roman" w:cs="Times New Roman"/>
                <w:bCs/>
                <w:sz w:val="20"/>
                <w:szCs w:val="20"/>
                <w:lang w:eastAsia="ru-RU"/>
              </w:rPr>
              <w:t>ş</w:t>
            </w:r>
            <w:r w:rsidRPr="006C75CF">
              <w:rPr>
                <w:rFonts w:ascii="Times New Roman" w:eastAsia="Times New Roman" w:hAnsi="Times New Roman" w:cs="Times New Roman"/>
                <w:bCs/>
                <w:sz w:val="20"/>
                <w:szCs w:val="20"/>
                <w:lang w:eastAsia="ru-RU"/>
              </w:rPr>
              <w:t>i Normelor privind etichetarea produselor chimice de menaj;</w:t>
            </w:r>
          </w:p>
          <w:p w:rsidR="0053498F" w:rsidRPr="006C75CF" w:rsidRDefault="0053498F" w:rsidP="00EA3CA4">
            <w:pPr>
              <w:numPr>
                <w:ilvl w:val="0"/>
                <w:numId w:val="15"/>
              </w:numPr>
              <w:tabs>
                <w:tab w:val="left" w:pos="222"/>
                <w:tab w:val="left" w:pos="342"/>
                <w:tab w:val="left" w:pos="990"/>
                <w:tab w:val="left" w:pos="1584"/>
                <w:tab w:val="left" w:pos="10340"/>
              </w:tabs>
              <w:spacing w:after="0" w:line="240" w:lineRule="auto"/>
              <w:ind w:left="-18" w:right="-18" w:hanging="18"/>
              <w:jc w:val="both"/>
              <w:rPr>
                <w:rFonts w:ascii="Times New Roman" w:eastAsia="Calibri" w:hAnsi="Times New Roman" w:cs="Times New Roman"/>
                <w:bCs/>
                <w:sz w:val="20"/>
                <w:szCs w:val="20"/>
              </w:rPr>
            </w:pPr>
            <w:r w:rsidRPr="006C75CF">
              <w:rPr>
                <w:rFonts w:ascii="Times New Roman" w:eastAsia="Calibri" w:hAnsi="Times New Roman" w:cs="Times New Roman"/>
                <w:sz w:val="20"/>
                <w:szCs w:val="20"/>
              </w:rPr>
              <w:t>Hotărârea Guvernului nr.644/19.07.2010</w:t>
            </w:r>
            <w:r w:rsidRPr="006C75CF">
              <w:rPr>
                <w:rFonts w:ascii="Times New Roman" w:eastAsia="Calibri" w:hAnsi="Times New Roman" w:cs="Times New Roman"/>
                <w:bCs/>
              </w:rPr>
              <w:t xml:space="preserve"> </w:t>
            </w:r>
            <w:r w:rsidRPr="006C75CF">
              <w:rPr>
                <w:rFonts w:ascii="Times New Roman" w:eastAsia="Calibri" w:hAnsi="Times New Roman" w:cs="Times New Roman"/>
                <w:bCs/>
                <w:sz w:val="20"/>
                <w:szCs w:val="20"/>
              </w:rPr>
              <w:t xml:space="preserve">cu privire la desemnarea autorităţilor competente abilitate cu atribuţii </w:t>
            </w:r>
            <w:r>
              <w:rPr>
                <w:rFonts w:ascii="Times New Roman" w:eastAsia="Calibri" w:hAnsi="Times New Roman" w:cs="Times New Roman"/>
                <w:bCs/>
                <w:sz w:val="20"/>
                <w:szCs w:val="20"/>
              </w:rPr>
              <w:t>ş</w:t>
            </w:r>
            <w:r w:rsidRPr="006C75CF">
              <w:rPr>
                <w:rFonts w:ascii="Times New Roman" w:eastAsia="Calibri" w:hAnsi="Times New Roman" w:cs="Times New Roman"/>
                <w:bCs/>
                <w:sz w:val="20"/>
                <w:szCs w:val="20"/>
              </w:rPr>
              <w:t>i </w:t>
            </w:r>
            <w:r w:rsidRPr="006C75CF">
              <w:rPr>
                <w:rFonts w:ascii="Times New Roman" w:eastAsia="Calibri" w:hAnsi="Times New Roman" w:cs="Times New Roman"/>
                <w:bCs/>
                <w:sz w:val="20"/>
                <w:szCs w:val="20"/>
              </w:rPr>
              <w:br/>
              <w:t xml:space="preserve">responsabilităţi referitoare la produsele cu denumiri de origine </w:t>
            </w:r>
            <w:r>
              <w:rPr>
                <w:rFonts w:ascii="Times New Roman" w:eastAsia="Calibri" w:hAnsi="Times New Roman" w:cs="Times New Roman"/>
                <w:bCs/>
                <w:sz w:val="20"/>
                <w:szCs w:val="20"/>
              </w:rPr>
              <w:t>ş</w:t>
            </w:r>
            <w:r w:rsidRPr="006C75CF">
              <w:rPr>
                <w:rFonts w:ascii="Times New Roman" w:eastAsia="Calibri" w:hAnsi="Times New Roman" w:cs="Times New Roman"/>
                <w:bCs/>
                <w:sz w:val="20"/>
                <w:szCs w:val="20"/>
              </w:rPr>
              <w:t>i indicaţii geografice formitatea acestor produse;</w:t>
            </w:r>
          </w:p>
          <w:p w:rsidR="0053498F" w:rsidRPr="006C75CF" w:rsidRDefault="0053498F" w:rsidP="00EA3CA4">
            <w:pPr>
              <w:numPr>
                <w:ilvl w:val="0"/>
                <w:numId w:val="15"/>
              </w:numPr>
              <w:tabs>
                <w:tab w:val="left" w:pos="222"/>
                <w:tab w:val="left" w:pos="342"/>
                <w:tab w:val="left" w:pos="990"/>
                <w:tab w:val="left" w:pos="1584"/>
                <w:tab w:val="left" w:pos="10340"/>
              </w:tabs>
              <w:spacing w:after="0" w:line="240" w:lineRule="auto"/>
              <w:ind w:left="-18" w:right="-18" w:hanging="18"/>
              <w:jc w:val="both"/>
              <w:rPr>
                <w:rFonts w:ascii="Times New Roman" w:eastAsia="Calibri" w:hAnsi="Times New Roman" w:cs="Times New Roman"/>
                <w:bCs/>
                <w:sz w:val="20"/>
                <w:szCs w:val="20"/>
              </w:rPr>
            </w:pPr>
            <w:r w:rsidRPr="006C75CF">
              <w:rPr>
                <w:rFonts w:ascii="Times New Roman" w:eastAsia="Calibri" w:hAnsi="Times New Roman" w:cs="Times New Roman"/>
                <w:sz w:val="20"/>
                <w:szCs w:val="20"/>
              </w:rPr>
              <w:lastRenderedPageBreak/>
              <w:t>Proiectul Legii privind supravegherea pieţei;</w:t>
            </w:r>
          </w:p>
          <w:p w:rsidR="0053498F" w:rsidRPr="0006396F" w:rsidRDefault="0053498F" w:rsidP="00EA3CA4">
            <w:pPr>
              <w:numPr>
                <w:ilvl w:val="0"/>
                <w:numId w:val="15"/>
              </w:numPr>
              <w:tabs>
                <w:tab w:val="left" w:pos="222"/>
                <w:tab w:val="left" w:pos="342"/>
                <w:tab w:val="left" w:pos="990"/>
                <w:tab w:val="left" w:pos="1584"/>
                <w:tab w:val="left" w:pos="10340"/>
              </w:tabs>
              <w:spacing w:after="0" w:line="240" w:lineRule="auto"/>
              <w:ind w:left="-18" w:right="-18" w:hanging="18"/>
              <w:jc w:val="both"/>
              <w:rPr>
                <w:rFonts w:ascii="Times New Roman" w:eastAsia="Calibri" w:hAnsi="Times New Roman" w:cs="Times New Roman"/>
                <w:bCs/>
                <w:sz w:val="20"/>
                <w:szCs w:val="20"/>
                <w:lang w:val="de-DE"/>
              </w:rPr>
            </w:pPr>
            <w:r w:rsidRPr="0006396F">
              <w:rPr>
                <w:rFonts w:ascii="Times New Roman" w:eastAsia="Calibri" w:hAnsi="Times New Roman" w:cs="Times New Roman"/>
                <w:sz w:val="20"/>
                <w:szCs w:val="20"/>
                <w:lang w:val="de-DE"/>
              </w:rPr>
              <w:t>Alte Reglementări tehnice pentru</w:t>
            </w:r>
            <w:r w:rsidRPr="006C75CF">
              <w:rPr>
                <w:rFonts w:ascii="Times New Roman" w:eastAsia="Calibri" w:hAnsi="Times New Roman" w:cs="Times New Roman"/>
                <w:sz w:val="20"/>
                <w:szCs w:val="20"/>
                <w:lang w:val="es-ES"/>
              </w:rPr>
              <w:t xml:space="preserve"> produse alimentare.</w:t>
            </w:r>
          </w:p>
        </w:tc>
      </w:tr>
      <w:tr w:rsidR="0053498F" w:rsidRPr="006C75CF" w:rsidTr="00EA3CA4">
        <w:trPr>
          <w:trHeight w:val="6740"/>
        </w:trPr>
        <w:tc>
          <w:tcPr>
            <w:tcW w:w="534" w:type="dxa"/>
            <w:shd w:val="clear" w:color="auto" w:fill="auto"/>
          </w:tcPr>
          <w:p w:rsidR="0053498F" w:rsidRPr="006C75CF" w:rsidRDefault="0053498F" w:rsidP="00EA3CA4">
            <w:pPr>
              <w:numPr>
                <w:ilvl w:val="0"/>
                <w:numId w:val="14"/>
              </w:numPr>
              <w:tabs>
                <w:tab w:val="left" w:pos="990"/>
                <w:tab w:val="left" w:pos="10340"/>
              </w:tabs>
              <w:spacing w:after="0"/>
              <w:ind w:right="454" w:hanging="738"/>
              <w:jc w:val="both"/>
              <w:rPr>
                <w:rFonts w:ascii="Times New Roman" w:eastAsia="Calibri" w:hAnsi="Times New Roman" w:cs="Times New Roman"/>
                <w:lang w:val="it-IT"/>
              </w:rPr>
            </w:pPr>
          </w:p>
        </w:tc>
        <w:tc>
          <w:tcPr>
            <w:tcW w:w="1842" w:type="dxa"/>
            <w:shd w:val="clear" w:color="auto" w:fill="auto"/>
          </w:tcPr>
          <w:p w:rsidR="0053498F" w:rsidRPr="006C75CF" w:rsidRDefault="0053498F" w:rsidP="00EA3CA4">
            <w:pPr>
              <w:tabs>
                <w:tab w:val="left" w:pos="990"/>
                <w:tab w:val="left" w:pos="1782"/>
                <w:tab w:val="left" w:pos="10340"/>
              </w:tabs>
              <w:spacing w:after="0"/>
              <w:ind w:left="-108" w:right="-108"/>
              <w:rPr>
                <w:rFonts w:ascii="Times New Roman" w:eastAsia="Calibri" w:hAnsi="Times New Roman" w:cs="Times New Roman"/>
                <w:sz w:val="20"/>
                <w:szCs w:val="20"/>
                <w:lang w:val="es-ES"/>
              </w:rPr>
            </w:pPr>
            <w:r w:rsidRPr="006C75CF">
              <w:rPr>
                <w:rFonts w:ascii="Times New Roman" w:eastAsia="Calibri" w:hAnsi="Times New Roman" w:cs="Times New Roman"/>
                <w:sz w:val="20"/>
                <w:szCs w:val="20"/>
                <w:lang w:val="es-ES"/>
              </w:rPr>
              <w:t xml:space="preserve">Produse industriale </w:t>
            </w:r>
            <w:r>
              <w:rPr>
                <w:rFonts w:ascii="Times New Roman" w:eastAsia="Calibri" w:hAnsi="Times New Roman" w:cs="Times New Roman"/>
                <w:sz w:val="20"/>
                <w:szCs w:val="20"/>
                <w:lang w:val="es-ES"/>
              </w:rPr>
              <w:t>ş</w:t>
            </w:r>
            <w:r w:rsidRPr="006C75CF">
              <w:rPr>
                <w:rFonts w:ascii="Times New Roman" w:eastAsia="Calibri" w:hAnsi="Times New Roman" w:cs="Times New Roman"/>
                <w:sz w:val="20"/>
                <w:szCs w:val="20"/>
                <w:lang w:val="es-ES"/>
              </w:rPr>
              <w:t>i servicii:</w:t>
            </w:r>
          </w:p>
          <w:p w:rsidR="0053498F" w:rsidRPr="006C75CF" w:rsidRDefault="0053498F" w:rsidP="00EA3CA4">
            <w:pPr>
              <w:tabs>
                <w:tab w:val="left" w:pos="990"/>
                <w:tab w:val="left" w:pos="1782"/>
                <w:tab w:val="left" w:pos="10340"/>
              </w:tabs>
              <w:spacing w:after="0"/>
              <w:ind w:left="-108" w:right="-108"/>
              <w:rPr>
                <w:rFonts w:ascii="Times New Roman" w:eastAsia="Calibri" w:hAnsi="Times New Roman" w:cs="Times New Roman"/>
                <w:sz w:val="20"/>
                <w:szCs w:val="20"/>
                <w:lang w:val="es-ES"/>
              </w:rPr>
            </w:pPr>
            <w:r w:rsidRPr="006C75CF">
              <w:rPr>
                <w:rFonts w:ascii="Times New Roman" w:eastAsia="Calibri" w:hAnsi="Times New Roman" w:cs="Times New Roman"/>
                <w:sz w:val="20"/>
                <w:szCs w:val="20"/>
                <w:lang w:val="pt-BR"/>
              </w:rPr>
              <w:t>Echipamente electrice de joasă tensiune</w:t>
            </w:r>
            <w:r w:rsidRPr="006C75CF">
              <w:rPr>
                <w:rFonts w:ascii="Times New Roman" w:eastAsia="Calibri" w:hAnsi="Times New Roman" w:cs="Times New Roman"/>
                <w:sz w:val="20"/>
                <w:szCs w:val="20"/>
                <w:lang w:val="es-ES"/>
              </w:rPr>
              <w:t xml:space="preserve"> ;</w:t>
            </w:r>
          </w:p>
          <w:p w:rsidR="0053498F" w:rsidRPr="006C75CF" w:rsidRDefault="0053498F" w:rsidP="00EA3CA4">
            <w:pPr>
              <w:tabs>
                <w:tab w:val="left" w:pos="990"/>
                <w:tab w:val="left" w:pos="1782"/>
                <w:tab w:val="left" w:pos="10340"/>
              </w:tabs>
              <w:spacing w:after="0"/>
              <w:ind w:left="-108" w:right="-249"/>
              <w:rPr>
                <w:rFonts w:ascii="Times New Roman" w:eastAsia="Calibri" w:hAnsi="Times New Roman" w:cs="Times New Roman"/>
                <w:sz w:val="20"/>
                <w:szCs w:val="20"/>
                <w:lang w:val="es-ES"/>
              </w:rPr>
            </w:pPr>
            <w:r w:rsidRPr="006C75CF">
              <w:rPr>
                <w:rFonts w:ascii="Times New Roman" w:eastAsia="Calibri" w:hAnsi="Times New Roman" w:cs="Times New Roman"/>
                <w:sz w:val="20"/>
                <w:szCs w:val="20"/>
                <w:lang w:val="es-ES"/>
              </w:rPr>
              <w:t>Produse de uz casnic;</w:t>
            </w:r>
          </w:p>
          <w:p w:rsidR="0053498F" w:rsidRPr="006C75CF" w:rsidRDefault="0053498F" w:rsidP="00EA3CA4">
            <w:pPr>
              <w:tabs>
                <w:tab w:val="left" w:pos="990"/>
                <w:tab w:val="left" w:pos="1782"/>
                <w:tab w:val="left" w:pos="10340"/>
              </w:tabs>
              <w:spacing w:after="0"/>
              <w:ind w:left="-108" w:right="-108"/>
              <w:rPr>
                <w:rFonts w:ascii="Times New Roman" w:eastAsia="Calibri" w:hAnsi="Times New Roman" w:cs="Times New Roman"/>
                <w:sz w:val="20"/>
                <w:szCs w:val="20"/>
                <w:lang w:val="es-ES"/>
              </w:rPr>
            </w:pPr>
            <w:r w:rsidRPr="006C75CF">
              <w:rPr>
                <w:rFonts w:ascii="Times New Roman" w:eastAsia="Calibri" w:hAnsi="Times New Roman" w:cs="Times New Roman"/>
                <w:sz w:val="20"/>
                <w:szCs w:val="20"/>
                <w:lang w:val="es-ES"/>
              </w:rPr>
              <w:t>Automobile, ma</w:t>
            </w:r>
            <w:r>
              <w:rPr>
                <w:rFonts w:ascii="Times New Roman" w:eastAsia="Calibri" w:hAnsi="Times New Roman" w:cs="Times New Roman"/>
                <w:sz w:val="20"/>
                <w:szCs w:val="20"/>
                <w:lang w:val="es-ES"/>
              </w:rPr>
              <w:t>ş</w:t>
            </w:r>
            <w:r w:rsidRPr="006C75CF">
              <w:rPr>
                <w:rFonts w:ascii="Times New Roman" w:eastAsia="Calibri" w:hAnsi="Times New Roman" w:cs="Times New Roman"/>
                <w:sz w:val="20"/>
                <w:szCs w:val="20"/>
                <w:lang w:val="es-ES"/>
              </w:rPr>
              <w:t xml:space="preserve">ini, cauciucuri </w:t>
            </w:r>
            <w:r>
              <w:rPr>
                <w:rFonts w:ascii="Times New Roman" w:eastAsia="Calibri" w:hAnsi="Times New Roman" w:cs="Times New Roman"/>
                <w:sz w:val="20"/>
                <w:szCs w:val="20"/>
                <w:lang w:val="es-ES"/>
              </w:rPr>
              <w:t>ş</w:t>
            </w:r>
            <w:r w:rsidRPr="006C75CF">
              <w:rPr>
                <w:rFonts w:ascii="Times New Roman" w:eastAsia="Calibri" w:hAnsi="Times New Roman" w:cs="Times New Roman"/>
                <w:sz w:val="20"/>
                <w:szCs w:val="20"/>
                <w:lang w:val="es-ES"/>
              </w:rPr>
              <w:t>i piese;</w:t>
            </w:r>
          </w:p>
          <w:p w:rsidR="0053498F" w:rsidRPr="006C75CF" w:rsidRDefault="0053498F" w:rsidP="00EA3CA4">
            <w:pPr>
              <w:tabs>
                <w:tab w:val="left" w:pos="990"/>
                <w:tab w:val="left" w:pos="1782"/>
                <w:tab w:val="left" w:pos="10340"/>
              </w:tabs>
              <w:spacing w:after="0"/>
              <w:ind w:left="-108" w:right="-108"/>
              <w:rPr>
                <w:rFonts w:ascii="Times New Roman" w:eastAsia="Calibri" w:hAnsi="Times New Roman" w:cs="Times New Roman"/>
                <w:sz w:val="20"/>
                <w:szCs w:val="20"/>
                <w:lang w:val="es-ES"/>
              </w:rPr>
            </w:pPr>
            <w:r w:rsidRPr="006C75CF">
              <w:rPr>
                <w:rFonts w:ascii="Times New Roman" w:eastAsia="Calibri" w:hAnsi="Times New Roman" w:cs="Times New Roman"/>
                <w:sz w:val="20"/>
                <w:szCs w:val="20"/>
                <w:lang w:val="es-ES"/>
              </w:rPr>
              <w:t>Aparate de încălzit, iluminat;</w:t>
            </w:r>
          </w:p>
          <w:p w:rsidR="0053498F" w:rsidRPr="006C75CF" w:rsidRDefault="0053498F" w:rsidP="00EA3CA4">
            <w:pPr>
              <w:tabs>
                <w:tab w:val="left" w:pos="990"/>
                <w:tab w:val="left" w:pos="1782"/>
                <w:tab w:val="left" w:pos="10340"/>
              </w:tabs>
              <w:spacing w:after="0"/>
              <w:ind w:left="-108" w:right="-108"/>
              <w:rPr>
                <w:rFonts w:ascii="Times New Roman" w:eastAsia="Calibri" w:hAnsi="Times New Roman" w:cs="Times New Roman"/>
                <w:sz w:val="20"/>
                <w:szCs w:val="20"/>
              </w:rPr>
            </w:pPr>
            <w:r w:rsidRPr="006C75CF">
              <w:rPr>
                <w:rFonts w:ascii="Times New Roman" w:eastAsia="Calibri" w:hAnsi="Times New Roman" w:cs="Times New Roman"/>
                <w:sz w:val="20"/>
                <w:szCs w:val="20"/>
                <w:lang w:val="es-ES"/>
              </w:rPr>
              <w:t xml:space="preserve">Tehnică audio,video, televizoare, calculatoare,telefoane </w:t>
            </w:r>
          </w:p>
          <w:p w:rsidR="0053498F" w:rsidRPr="006C75CF" w:rsidRDefault="0053498F" w:rsidP="00EA3CA4">
            <w:pPr>
              <w:tabs>
                <w:tab w:val="left" w:pos="990"/>
                <w:tab w:val="left" w:pos="10340"/>
              </w:tabs>
              <w:spacing w:after="0"/>
              <w:ind w:left="-108" w:right="-108"/>
              <w:rPr>
                <w:rFonts w:ascii="Times New Roman" w:eastAsia="Calibri" w:hAnsi="Times New Roman" w:cs="Times New Roman"/>
                <w:sz w:val="20"/>
                <w:szCs w:val="20"/>
                <w:lang w:val="it-IT"/>
              </w:rPr>
            </w:pPr>
            <w:r w:rsidRPr="006C75CF">
              <w:rPr>
                <w:rFonts w:ascii="Times New Roman" w:eastAsia="Calibri" w:hAnsi="Times New Roman" w:cs="Times New Roman"/>
                <w:sz w:val="20"/>
                <w:szCs w:val="20"/>
                <w:lang w:val="it-IT"/>
              </w:rPr>
              <w:t>Produse din industria u</w:t>
            </w:r>
            <w:r>
              <w:rPr>
                <w:rFonts w:ascii="Times New Roman" w:eastAsia="Calibri" w:hAnsi="Times New Roman" w:cs="Times New Roman"/>
                <w:sz w:val="20"/>
                <w:szCs w:val="20"/>
                <w:lang w:val="it-IT"/>
              </w:rPr>
              <w:t>ş</w:t>
            </w:r>
            <w:r w:rsidRPr="006C75CF">
              <w:rPr>
                <w:rFonts w:ascii="Times New Roman" w:eastAsia="Calibri" w:hAnsi="Times New Roman" w:cs="Times New Roman"/>
                <w:sz w:val="20"/>
                <w:szCs w:val="20"/>
                <w:lang w:val="it-IT"/>
              </w:rPr>
              <w:t>oară, mobilă, echipamente, papetărie, rechizite, jucării, etc.</w:t>
            </w:r>
          </w:p>
        </w:tc>
        <w:tc>
          <w:tcPr>
            <w:tcW w:w="2694" w:type="dxa"/>
            <w:shd w:val="clear" w:color="auto" w:fill="auto"/>
          </w:tcPr>
          <w:p w:rsidR="0053498F" w:rsidRPr="006C75CF" w:rsidRDefault="0053498F" w:rsidP="00EA3CA4">
            <w:pPr>
              <w:tabs>
                <w:tab w:val="left" w:pos="990"/>
                <w:tab w:val="left" w:pos="10340"/>
              </w:tabs>
              <w:spacing w:after="0"/>
              <w:jc w:val="both"/>
              <w:rPr>
                <w:rFonts w:ascii="Times New Roman" w:eastAsia="Calibri" w:hAnsi="Times New Roman" w:cs="Times New Roman"/>
                <w:sz w:val="20"/>
                <w:szCs w:val="20"/>
                <w:lang w:val="it-IT"/>
              </w:rPr>
            </w:pPr>
            <w:r w:rsidRPr="006C75CF">
              <w:rPr>
                <w:rFonts w:ascii="Times New Roman" w:eastAsia="Calibri" w:hAnsi="Times New Roman" w:cs="Times New Roman"/>
                <w:sz w:val="20"/>
                <w:szCs w:val="20"/>
              </w:rPr>
              <w:t xml:space="preserve">Autorităţile competente în supravegherea pieţei privind conformitatea produselor cu cerinţele generale de securitate, sînt: organul administraţiei publice centrale, abilitat cu funcţii de protecţie a consumatorilor </w:t>
            </w:r>
            <w:r>
              <w:rPr>
                <w:rFonts w:ascii="Times New Roman" w:eastAsia="Calibri" w:hAnsi="Times New Roman" w:cs="Times New Roman"/>
                <w:sz w:val="20"/>
                <w:szCs w:val="20"/>
              </w:rPr>
              <w:t>ş</w:t>
            </w:r>
            <w:r w:rsidRPr="006C75CF">
              <w:rPr>
                <w:rFonts w:ascii="Times New Roman" w:eastAsia="Calibri" w:hAnsi="Times New Roman" w:cs="Times New Roman"/>
                <w:sz w:val="20"/>
                <w:szCs w:val="20"/>
              </w:rPr>
              <w:t>i alte organe centrale de specialitate ale administraţiei publice, conform legislaţiei</w:t>
            </w:r>
            <w:r w:rsidRPr="006C75CF">
              <w:rPr>
                <w:rFonts w:ascii="Times New Roman" w:eastAsia="Calibri" w:hAnsi="Times New Roman" w:cs="Times New Roman"/>
                <w:sz w:val="20"/>
                <w:szCs w:val="20"/>
                <w:lang w:val="it-IT"/>
              </w:rPr>
              <w:t>.</w:t>
            </w:r>
          </w:p>
          <w:p w:rsidR="0053498F" w:rsidRPr="006C75CF" w:rsidRDefault="0053498F" w:rsidP="00EA3CA4">
            <w:pPr>
              <w:tabs>
                <w:tab w:val="left" w:pos="990"/>
                <w:tab w:val="left" w:pos="10340"/>
              </w:tabs>
              <w:spacing w:after="0"/>
              <w:jc w:val="both"/>
              <w:rPr>
                <w:rFonts w:ascii="Times New Roman" w:eastAsia="Calibri" w:hAnsi="Times New Roman" w:cs="Times New Roman"/>
                <w:sz w:val="20"/>
                <w:szCs w:val="20"/>
                <w:lang w:val="it-IT"/>
              </w:rPr>
            </w:pPr>
            <w:r w:rsidRPr="006C75CF">
              <w:rPr>
                <w:rFonts w:ascii="Times New Roman" w:eastAsia="Calibri" w:hAnsi="Times New Roman" w:cs="Times New Roman"/>
                <w:sz w:val="20"/>
                <w:szCs w:val="20"/>
                <w:lang w:val="it-IT"/>
              </w:rPr>
              <w:t>Pentru a desfă</w:t>
            </w:r>
            <w:r>
              <w:rPr>
                <w:rFonts w:ascii="Times New Roman" w:eastAsia="Calibri" w:hAnsi="Times New Roman" w:cs="Times New Roman"/>
                <w:sz w:val="20"/>
                <w:szCs w:val="20"/>
                <w:lang w:val="it-IT"/>
              </w:rPr>
              <w:t>ş</w:t>
            </w:r>
            <w:r w:rsidRPr="006C75CF">
              <w:rPr>
                <w:rFonts w:ascii="Times New Roman" w:eastAsia="Calibri" w:hAnsi="Times New Roman" w:cs="Times New Roman"/>
                <w:sz w:val="20"/>
                <w:szCs w:val="20"/>
                <w:lang w:val="it-IT"/>
              </w:rPr>
              <w:t xml:space="preserve">ura acţiuni în vederea aplicării legislaţiei, colaborează prin protocoale sau în cadrul Consiliului Coordonator în Domeniul Protecţiei Consumatorilor </w:t>
            </w:r>
            <w:r>
              <w:rPr>
                <w:rFonts w:ascii="Times New Roman" w:eastAsia="Calibri" w:hAnsi="Times New Roman" w:cs="Times New Roman"/>
                <w:sz w:val="20"/>
                <w:szCs w:val="20"/>
                <w:lang w:val="it-IT"/>
              </w:rPr>
              <w:t>ş</w:t>
            </w:r>
            <w:r w:rsidRPr="006C75CF">
              <w:rPr>
                <w:rFonts w:ascii="Times New Roman" w:eastAsia="Calibri" w:hAnsi="Times New Roman" w:cs="Times New Roman"/>
                <w:sz w:val="20"/>
                <w:szCs w:val="20"/>
                <w:lang w:val="it-IT"/>
              </w:rPr>
              <w:t>i supravegherii pieţei.</w:t>
            </w:r>
          </w:p>
        </w:tc>
        <w:tc>
          <w:tcPr>
            <w:tcW w:w="5670" w:type="dxa"/>
            <w:shd w:val="clear" w:color="auto" w:fill="auto"/>
          </w:tcPr>
          <w:p w:rsidR="0053498F" w:rsidRPr="006C75CF" w:rsidRDefault="0053498F" w:rsidP="00EA3CA4">
            <w:pPr>
              <w:numPr>
                <w:ilvl w:val="0"/>
                <w:numId w:val="16"/>
              </w:numPr>
              <w:tabs>
                <w:tab w:val="left" w:pos="162"/>
                <w:tab w:val="left" w:pos="990"/>
                <w:tab w:val="left" w:pos="10340"/>
              </w:tabs>
              <w:spacing w:after="0"/>
              <w:ind w:left="-30" w:right="-18" w:hanging="18"/>
              <w:jc w:val="both"/>
              <w:rPr>
                <w:rFonts w:ascii="Times New Roman" w:eastAsia="Calibri" w:hAnsi="Times New Roman" w:cs="Times New Roman"/>
                <w:sz w:val="20"/>
                <w:szCs w:val="20"/>
                <w:lang w:val="it-IT"/>
              </w:rPr>
            </w:pPr>
            <w:r w:rsidRPr="006C75CF">
              <w:rPr>
                <w:rFonts w:ascii="Times New Roman" w:eastAsia="Times New Roman" w:hAnsi="Times New Roman" w:cs="Times New Roman"/>
                <w:bCs/>
                <w:sz w:val="20"/>
                <w:szCs w:val="20"/>
              </w:rPr>
              <w:t>Legea nr.</w:t>
            </w:r>
            <w:r w:rsidRPr="006C75CF">
              <w:rPr>
                <w:rFonts w:ascii="Times New Roman" w:eastAsia="Calibri" w:hAnsi="Times New Roman" w:cs="Times New Roman"/>
                <w:sz w:val="20"/>
                <w:szCs w:val="20"/>
              </w:rPr>
              <w:t>422/22.12.2006 privind securitatea generală a produselor;</w:t>
            </w:r>
          </w:p>
          <w:p w:rsidR="0053498F" w:rsidRPr="006C75CF" w:rsidRDefault="0053498F" w:rsidP="00EA3CA4">
            <w:pPr>
              <w:numPr>
                <w:ilvl w:val="0"/>
                <w:numId w:val="16"/>
              </w:numPr>
              <w:tabs>
                <w:tab w:val="left" w:pos="162"/>
                <w:tab w:val="left" w:pos="990"/>
                <w:tab w:val="left" w:pos="10340"/>
              </w:tabs>
              <w:spacing w:after="0"/>
              <w:ind w:left="-30" w:right="-18" w:hanging="18"/>
              <w:jc w:val="both"/>
              <w:rPr>
                <w:rFonts w:ascii="Times New Roman" w:eastAsia="Calibri" w:hAnsi="Times New Roman" w:cs="Times New Roman"/>
                <w:bCs/>
                <w:sz w:val="20"/>
                <w:szCs w:val="20"/>
              </w:rPr>
            </w:pPr>
            <w:r w:rsidRPr="006C75CF">
              <w:rPr>
                <w:rFonts w:ascii="Times New Roman" w:eastAsia="Times New Roman" w:hAnsi="Times New Roman" w:cs="Times New Roman"/>
                <w:bCs/>
                <w:sz w:val="20"/>
                <w:szCs w:val="20"/>
              </w:rPr>
              <w:t>Legea nr.44/</w:t>
            </w:r>
            <w:r w:rsidRPr="006C75CF">
              <w:rPr>
                <w:rFonts w:ascii="Times New Roman" w:eastAsia="Calibri" w:hAnsi="Times New Roman" w:cs="Times New Roman"/>
                <w:sz w:val="20"/>
                <w:szCs w:val="20"/>
              </w:rPr>
              <w:t>27.03.2014</w:t>
            </w:r>
            <w:r w:rsidRPr="006C75CF">
              <w:rPr>
                <w:rFonts w:ascii="Times New Roman" w:eastAsia="Times New Roman" w:hAnsi="Times New Roman" w:cs="Times New Roman"/>
                <w:bCs/>
                <w:sz w:val="24"/>
                <w:szCs w:val="24"/>
              </w:rPr>
              <w:t xml:space="preserve"> </w:t>
            </w:r>
            <w:r w:rsidRPr="006C75CF">
              <w:rPr>
                <w:rFonts w:ascii="Times New Roman" w:eastAsia="Calibri" w:hAnsi="Times New Roman" w:cs="Times New Roman"/>
                <w:bCs/>
                <w:sz w:val="20"/>
                <w:szCs w:val="20"/>
              </w:rPr>
              <w:t>privind etichetarea produselor cu impact energetic;</w:t>
            </w:r>
          </w:p>
          <w:p w:rsidR="0053498F" w:rsidRPr="006C75CF" w:rsidRDefault="0053498F" w:rsidP="00EA3CA4">
            <w:pPr>
              <w:numPr>
                <w:ilvl w:val="0"/>
                <w:numId w:val="16"/>
              </w:numPr>
              <w:tabs>
                <w:tab w:val="left" w:pos="162"/>
                <w:tab w:val="left" w:pos="990"/>
                <w:tab w:val="left" w:pos="10340"/>
              </w:tabs>
              <w:spacing w:after="0"/>
              <w:ind w:left="-30" w:right="-18" w:hanging="18"/>
              <w:jc w:val="both"/>
              <w:rPr>
                <w:rFonts w:ascii="Times New Roman" w:eastAsia="Calibri" w:hAnsi="Times New Roman" w:cs="Times New Roman"/>
                <w:bCs/>
                <w:sz w:val="20"/>
                <w:szCs w:val="20"/>
              </w:rPr>
            </w:pPr>
            <w:r w:rsidRPr="006C75CF">
              <w:rPr>
                <w:rFonts w:ascii="Times New Roman" w:eastAsia="Times New Roman" w:hAnsi="Times New Roman" w:cs="Times New Roman"/>
                <w:bCs/>
                <w:sz w:val="20"/>
                <w:szCs w:val="20"/>
              </w:rPr>
              <w:t>Legea nr.256/09.12.2011 privind clauzele abuzive în contractele încheiate cu consumatorii; </w:t>
            </w:r>
          </w:p>
          <w:p w:rsidR="0053498F" w:rsidRPr="006C75CF" w:rsidRDefault="0053498F" w:rsidP="00EA3CA4">
            <w:pPr>
              <w:numPr>
                <w:ilvl w:val="0"/>
                <w:numId w:val="16"/>
              </w:numPr>
              <w:tabs>
                <w:tab w:val="left" w:pos="162"/>
                <w:tab w:val="left" w:pos="990"/>
                <w:tab w:val="left" w:pos="10340"/>
              </w:tabs>
              <w:spacing w:after="0"/>
              <w:ind w:left="-30" w:right="-18" w:hanging="18"/>
              <w:jc w:val="both"/>
              <w:rPr>
                <w:rFonts w:ascii="Times New Roman" w:eastAsia="Times New Roman" w:hAnsi="Times New Roman" w:cs="Times New Roman"/>
                <w:b/>
                <w:bCs/>
                <w:sz w:val="20"/>
                <w:szCs w:val="20"/>
              </w:rPr>
            </w:pPr>
            <w:r w:rsidRPr="006C75CF">
              <w:rPr>
                <w:rFonts w:ascii="Times New Roman" w:eastAsia="Times New Roman" w:hAnsi="Times New Roman" w:cs="Times New Roman"/>
                <w:bCs/>
                <w:sz w:val="20"/>
                <w:szCs w:val="20"/>
              </w:rPr>
              <w:t>Legea nr.202/</w:t>
            </w:r>
            <w:r w:rsidRPr="006C75CF">
              <w:rPr>
                <w:rFonts w:ascii="Calibri" w:eastAsia="Calibri" w:hAnsi="Calibri" w:cs="Times New Roman"/>
              </w:rPr>
              <w:t xml:space="preserve"> </w:t>
            </w:r>
            <w:r w:rsidRPr="006C75CF">
              <w:rPr>
                <w:rFonts w:ascii="Times New Roman" w:eastAsia="Times New Roman" w:hAnsi="Times New Roman" w:cs="Times New Roman"/>
                <w:bCs/>
                <w:sz w:val="20"/>
                <w:szCs w:val="20"/>
              </w:rPr>
              <w:t>12.07.2013</w:t>
            </w:r>
            <w:r w:rsidRPr="006C75CF">
              <w:rPr>
                <w:rFonts w:ascii="Times New Roman" w:eastAsia="Times New Roman" w:hAnsi="Times New Roman" w:cs="Times New Roman"/>
                <w:bCs/>
                <w:sz w:val="24"/>
                <w:szCs w:val="24"/>
              </w:rPr>
              <w:t xml:space="preserve"> </w:t>
            </w:r>
            <w:r w:rsidRPr="006C75CF">
              <w:rPr>
                <w:rFonts w:ascii="Times New Roman" w:eastAsia="Times New Roman" w:hAnsi="Times New Roman" w:cs="Times New Roman"/>
                <w:bCs/>
                <w:sz w:val="20"/>
                <w:szCs w:val="20"/>
              </w:rPr>
              <w:t>privind contractele de credit pentru consumatori;</w:t>
            </w:r>
          </w:p>
          <w:p w:rsidR="0053498F" w:rsidRPr="006C75CF" w:rsidRDefault="0053498F" w:rsidP="00EA3CA4">
            <w:pPr>
              <w:numPr>
                <w:ilvl w:val="0"/>
                <w:numId w:val="16"/>
              </w:numPr>
              <w:tabs>
                <w:tab w:val="left" w:pos="162"/>
                <w:tab w:val="left" w:pos="990"/>
                <w:tab w:val="left" w:pos="10340"/>
              </w:tabs>
              <w:spacing w:after="0"/>
              <w:ind w:left="-30" w:right="-18" w:hanging="18"/>
              <w:jc w:val="both"/>
              <w:rPr>
                <w:rFonts w:ascii="Times New Roman" w:eastAsia="Times New Roman" w:hAnsi="Times New Roman" w:cs="Times New Roman"/>
                <w:bCs/>
                <w:sz w:val="20"/>
                <w:szCs w:val="20"/>
              </w:rPr>
            </w:pPr>
            <w:r w:rsidRPr="006C75CF">
              <w:rPr>
                <w:rFonts w:ascii="Times New Roman" w:eastAsia="Times New Roman" w:hAnsi="Times New Roman" w:cs="Times New Roman"/>
                <w:bCs/>
                <w:sz w:val="20"/>
                <w:szCs w:val="20"/>
              </w:rPr>
              <w:t>Legea nr.157/18.07.2014</w:t>
            </w:r>
            <w:r w:rsidRPr="006C75CF">
              <w:rPr>
                <w:rFonts w:ascii="Times New Roman" w:eastAsia="Times New Roman" w:hAnsi="Times New Roman" w:cs="Times New Roman"/>
                <w:bCs/>
                <w:sz w:val="24"/>
                <w:szCs w:val="24"/>
              </w:rPr>
              <w:t xml:space="preserve"> </w:t>
            </w:r>
            <w:r w:rsidRPr="006C75CF">
              <w:rPr>
                <w:rFonts w:ascii="Times New Roman" w:eastAsia="Times New Roman" w:hAnsi="Times New Roman" w:cs="Times New Roman"/>
                <w:bCs/>
                <w:sz w:val="20"/>
                <w:szCs w:val="20"/>
              </w:rPr>
              <w:t xml:space="preserve">despre încheierea </w:t>
            </w:r>
            <w:r>
              <w:rPr>
                <w:rFonts w:ascii="Times New Roman" w:eastAsia="Times New Roman" w:hAnsi="Times New Roman" w:cs="Times New Roman"/>
                <w:bCs/>
                <w:sz w:val="20"/>
                <w:szCs w:val="20"/>
              </w:rPr>
              <w:t>ş</w:t>
            </w:r>
            <w:r w:rsidRPr="006C75CF">
              <w:rPr>
                <w:rFonts w:ascii="Times New Roman" w:eastAsia="Times New Roman" w:hAnsi="Times New Roman" w:cs="Times New Roman"/>
                <w:bCs/>
                <w:sz w:val="20"/>
                <w:szCs w:val="20"/>
              </w:rPr>
              <w:t>i executarea contractelor la distanţă privind serviciile financiare de consum</w:t>
            </w:r>
          </w:p>
          <w:p w:rsidR="0053498F" w:rsidRPr="006C75CF" w:rsidRDefault="0053498F" w:rsidP="00EA3CA4">
            <w:pPr>
              <w:numPr>
                <w:ilvl w:val="0"/>
                <w:numId w:val="16"/>
              </w:numPr>
              <w:tabs>
                <w:tab w:val="left" w:pos="162"/>
                <w:tab w:val="left" w:pos="990"/>
                <w:tab w:val="left" w:pos="10340"/>
              </w:tabs>
              <w:spacing w:after="0" w:line="240" w:lineRule="auto"/>
              <w:ind w:left="-30" w:right="-18" w:hanging="18"/>
              <w:jc w:val="both"/>
              <w:rPr>
                <w:rFonts w:ascii="Times New Roman" w:eastAsia="Calibri" w:hAnsi="Times New Roman" w:cs="Times New Roman"/>
                <w:bCs/>
                <w:sz w:val="20"/>
                <w:szCs w:val="20"/>
              </w:rPr>
            </w:pPr>
            <w:r w:rsidRPr="006C75CF">
              <w:rPr>
                <w:rFonts w:ascii="Times New Roman" w:eastAsia="Times New Roman" w:hAnsi="Times New Roman" w:cs="Times New Roman"/>
                <w:bCs/>
                <w:sz w:val="20"/>
                <w:szCs w:val="20"/>
              </w:rPr>
              <w:t>Legea nr.284/</w:t>
            </w:r>
            <w:r w:rsidRPr="006C75CF">
              <w:rPr>
                <w:rFonts w:ascii="Times New Roman" w:eastAsia="Calibri" w:hAnsi="Times New Roman" w:cs="Times New Roman"/>
                <w:bCs/>
                <w:sz w:val="20"/>
                <w:szCs w:val="20"/>
              </w:rPr>
              <w:t>22.07.2004 privind comerţul electronic;</w:t>
            </w:r>
          </w:p>
          <w:p w:rsidR="0053498F" w:rsidRDefault="0053498F" w:rsidP="00EA3CA4">
            <w:pPr>
              <w:numPr>
                <w:ilvl w:val="0"/>
                <w:numId w:val="16"/>
              </w:numPr>
              <w:tabs>
                <w:tab w:val="left" w:pos="162"/>
                <w:tab w:val="left" w:pos="990"/>
                <w:tab w:val="left" w:pos="10340"/>
              </w:tabs>
              <w:spacing w:after="0" w:line="240" w:lineRule="auto"/>
              <w:ind w:left="-30" w:right="-18" w:hanging="18"/>
              <w:jc w:val="both"/>
              <w:rPr>
                <w:rFonts w:ascii="Times New Roman" w:eastAsia="Calibri" w:hAnsi="Times New Roman" w:cs="Times New Roman"/>
                <w:bCs/>
                <w:sz w:val="20"/>
                <w:szCs w:val="20"/>
              </w:rPr>
            </w:pPr>
            <w:r w:rsidRPr="006C75CF">
              <w:rPr>
                <w:rFonts w:ascii="Times New Roman" w:eastAsia="Calibri" w:hAnsi="Times New Roman" w:cs="Times New Roman"/>
                <w:sz w:val="20"/>
                <w:szCs w:val="20"/>
              </w:rPr>
              <w:t>Hotărârea Guvernului nr.255/</w:t>
            </w:r>
            <w:r w:rsidRPr="006C75CF">
              <w:rPr>
                <w:rFonts w:ascii="Calibri" w:eastAsia="Calibri" w:hAnsi="Calibri" w:cs="Times New Roman"/>
              </w:rPr>
              <w:t xml:space="preserve"> </w:t>
            </w:r>
            <w:r w:rsidRPr="006C75CF">
              <w:rPr>
                <w:rFonts w:ascii="Times New Roman" w:eastAsia="Calibri" w:hAnsi="Times New Roman" w:cs="Times New Roman"/>
                <w:sz w:val="20"/>
                <w:szCs w:val="20"/>
              </w:rPr>
              <w:t>05.03.2008</w:t>
            </w:r>
            <w:r w:rsidRPr="006C75CF">
              <w:rPr>
                <w:rFonts w:ascii="Times New Roman" w:eastAsia="Times New Roman" w:hAnsi="Times New Roman" w:cs="Times New Roman"/>
                <w:b/>
                <w:bCs/>
                <w:sz w:val="24"/>
                <w:szCs w:val="24"/>
              </w:rPr>
              <w:t xml:space="preserve"> </w:t>
            </w:r>
            <w:r w:rsidRPr="006C75CF">
              <w:rPr>
                <w:rFonts w:ascii="Times New Roman" w:eastAsia="Calibri" w:hAnsi="Times New Roman" w:cs="Times New Roman"/>
                <w:bCs/>
                <w:sz w:val="20"/>
                <w:szCs w:val="20"/>
              </w:rPr>
              <w:t>pentru aprobarea Reglementării tehnice “Securitatea echipamentelor electrice de joasă tensiune”;</w:t>
            </w:r>
          </w:p>
          <w:p w:rsidR="00B72C77" w:rsidRPr="006C75CF" w:rsidRDefault="00B72C77" w:rsidP="00EA3CA4">
            <w:pPr>
              <w:numPr>
                <w:ilvl w:val="0"/>
                <w:numId w:val="16"/>
              </w:numPr>
              <w:tabs>
                <w:tab w:val="left" w:pos="162"/>
                <w:tab w:val="left" w:pos="990"/>
                <w:tab w:val="left" w:pos="10340"/>
              </w:tabs>
              <w:spacing w:after="0" w:line="240" w:lineRule="auto"/>
              <w:ind w:left="-30" w:right="-18" w:hanging="18"/>
              <w:jc w:val="both"/>
              <w:rPr>
                <w:rFonts w:ascii="Times New Roman" w:eastAsia="Calibri" w:hAnsi="Times New Roman" w:cs="Times New Roman"/>
                <w:bCs/>
                <w:sz w:val="20"/>
                <w:szCs w:val="20"/>
              </w:rPr>
            </w:pPr>
            <w:r w:rsidRPr="006C75CF">
              <w:rPr>
                <w:rFonts w:ascii="Times New Roman" w:eastAsia="Calibri" w:hAnsi="Times New Roman" w:cs="Times New Roman"/>
                <w:sz w:val="20"/>
                <w:szCs w:val="20"/>
              </w:rPr>
              <w:t>Hotărârea Guvernului</w:t>
            </w:r>
            <w:r>
              <w:rPr>
                <w:rFonts w:ascii="Times New Roman" w:eastAsia="Calibri" w:hAnsi="Times New Roman" w:cs="Times New Roman"/>
                <w:sz w:val="20"/>
                <w:szCs w:val="20"/>
              </w:rPr>
              <w:t xml:space="preserve"> nr.83</w:t>
            </w:r>
            <w:r w:rsidR="000A2A31">
              <w:rPr>
                <w:rFonts w:ascii="Times New Roman" w:eastAsia="Calibri" w:hAnsi="Times New Roman" w:cs="Times New Roman"/>
                <w:sz w:val="20"/>
                <w:szCs w:val="20"/>
              </w:rPr>
              <w:t xml:space="preserve"> din </w:t>
            </w:r>
            <w:r>
              <w:rPr>
                <w:rFonts w:ascii="Times New Roman" w:eastAsia="Calibri" w:hAnsi="Times New Roman" w:cs="Times New Roman"/>
                <w:sz w:val="20"/>
                <w:szCs w:val="20"/>
              </w:rPr>
              <w:t>31.01.2008</w:t>
            </w:r>
            <w:r w:rsidRPr="006C75CF">
              <w:rPr>
                <w:rFonts w:ascii="Times New Roman" w:eastAsia="Calibri" w:hAnsi="Times New Roman" w:cs="Times New Roman"/>
                <w:sz w:val="20"/>
                <w:szCs w:val="20"/>
              </w:rPr>
              <w:t xml:space="preserve"> Reglementarea Tehnică” Jucării. Cerinţe de securitate”;</w:t>
            </w:r>
          </w:p>
          <w:p w:rsidR="0053498F" w:rsidRPr="00AD312E" w:rsidRDefault="0053498F" w:rsidP="00EA3CA4">
            <w:pPr>
              <w:numPr>
                <w:ilvl w:val="0"/>
                <w:numId w:val="16"/>
              </w:numPr>
              <w:tabs>
                <w:tab w:val="left" w:pos="162"/>
                <w:tab w:val="left" w:pos="990"/>
                <w:tab w:val="left" w:pos="10340"/>
              </w:tabs>
              <w:spacing w:after="0" w:line="240" w:lineRule="auto"/>
              <w:ind w:left="-30" w:right="-18" w:hanging="18"/>
              <w:jc w:val="both"/>
              <w:rPr>
                <w:rFonts w:ascii="Times New Roman" w:eastAsia="Calibri" w:hAnsi="Times New Roman" w:cs="Times New Roman"/>
                <w:sz w:val="20"/>
                <w:szCs w:val="20"/>
                <w:lang w:val="it-IT"/>
              </w:rPr>
            </w:pPr>
            <w:r w:rsidRPr="006C75CF">
              <w:rPr>
                <w:rFonts w:ascii="Times New Roman" w:eastAsia="Calibri" w:hAnsi="Times New Roman" w:cs="Times New Roman"/>
                <w:sz w:val="20"/>
                <w:szCs w:val="20"/>
              </w:rPr>
              <w:t>Hotărârea Guvernului nr.</w:t>
            </w:r>
            <w:r w:rsidRPr="006C75CF">
              <w:rPr>
                <w:rFonts w:ascii="Calibri" w:eastAsia="Calibri" w:hAnsi="Calibri" w:cs="Times New Roman"/>
              </w:rPr>
              <w:t xml:space="preserve"> </w:t>
            </w:r>
            <w:r w:rsidRPr="006C75CF">
              <w:rPr>
                <w:rFonts w:ascii="Times New Roman" w:eastAsia="Calibri" w:hAnsi="Times New Roman" w:cs="Times New Roman"/>
                <w:sz w:val="20"/>
                <w:szCs w:val="20"/>
              </w:rPr>
              <w:t>808/29.10.2015 Reglementarea Tehnică” Jucării. Cerinţe de securitate”;</w:t>
            </w:r>
          </w:p>
          <w:p w:rsidR="0053498F" w:rsidRPr="00AD312E" w:rsidRDefault="0053498F" w:rsidP="00AD312E">
            <w:pPr>
              <w:numPr>
                <w:ilvl w:val="0"/>
                <w:numId w:val="16"/>
              </w:numPr>
              <w:tabs>
                <w:tab w:val="left" w:pos="162"/>
                <w:tab w:val="left" w:pos="317"/>
                <w:tab w:val="left" w:pos="10340"/>
              </w:tabs>
              <w:spacing w:after="0" w:line="240" w:lineRule="auto"/>
              <w:ind w:left="-30" w:right="-18" w:hanging="18"/>
              <w:jc w:val="both"/>
              <w:rPr>
                <w:rFonts w:ascii="Times New Roman" w:eastAsia="Calibri" w:hAnsi="Times New Roman" w:cs="Times New Roman"/>
                <w:sz w:val="20"/>
                <w:szCs w:val="20"/>
                <w:lang w:val="it-IT"/>
              </w:rPr>
            </w:pPr>
            <w:r w:rsidRPr="00AD312E">
              <w:rPr>
                <w:rFonts w:ascii="Times New Roman" w:eastAsia="Calibri" w:hAnsi="Times New Roman" w:cs="Times New Roman"/>
                <w:sz w:val="20"/>
                <w:szCs w:val="20"/>
              </w:rPr>
              <w:t>Hotărîrea Guvernului Nr. 1465 din 08.12.2003 cu privire la aprobarea Regulilor de înlocuire a produselor nealimentare şi a termenelor de garanţie</w:t>
            </w:r>
            <w:r w:rsidR="00AD312E">
              <w:rPr>
                <w:rFonts w:ascii="Times New Roman" w:eastAsia="Calibri" w:hAnsi="Times New Roman" w:cs="Times New Roman"/>
                <w:sz w:val="20"/>
                <w:szCs w:val="20"/>
              </w:rPr>
              <w:t>;</w:t>
            </w:r>
          </w:p>
          <w:p w:rsidR="0053498F" w:rsidRPr="006C75CF" w:rsidRDefault="0053498F" w:rsidP="00EA3CA4">
            <w:pPr>
              <w:numPr>
                <w:ilvl w:val="0"/>
                <w:numId w:val="16"/>
              </w:numPr>
              <w:tabs>
                <w:tab w:val="left" w:pos="162"/>
                <w:tab w:val="left" w:pos="282"/>
                <w:tab w:val="left" w:pos="990"/>
                <w:tab w:val="left" w:pos="10340"/>
              </w:tabs>
              <w:spacing w:after="0" w:line="240" w:lineRule="auto"/>
              <w:ind w:left="-30" w:right="-18" w:hanging="18"/>
              <w:jc w:val="both"/>
              <w:rPr>
                <w:rFonts w:ascii="Times New Roman" w:eastAsia="Calibri" w:hAnsi="Times New Roman" w:cs="Times New Roman"/>
                <w:sz w:val="20"/>
                <w:szCs w:val="20"/>
                <w:lang w:val="it-IT"/>
              </w:rPr>
            </w:pPr>
            <w:r w:rsidRPr="0006396F">
              <w:rPr>
                <w:rFonts w:ascii="Times New Roman" w:eastAsia="Calibri" w:hAnsi="Times New Roman" w:cs="Times New Roman"/>
                <w:sz w:val="20"/>
                <w:szCs w:val="20"/>
                <w:lang w:val="de-DE"/>
              </w:rPr>
              <w:t>Alte Reglementări tehnice pentru</w:t>
            </w:r>
            <w:r w:rsidRPr="006C75CF">
              <w:rPr>
                <w:rFonts w:ascii="Times New Roman" w:eastAsia="Calibri" w:hAnsi="Times New Roman" w:cs="Times New Roman"/>
                <w:sz w:val="20"/>
                <w:szCs w:val="20"/>
                <w:lang w:val="es-ES"/>
              </w:rPr>
              <w:t xml:space="preserve"> produse industriale.</w:t>
            </w:r>
            <w:r w:rsidRPr="0006396F">
              <w:rPr>
                <w:rFonts w:ascii="Times New Roman" w:eastAsia="Calibri" w:hAnsi="Times New Roman" w:cs="Times New Roman"/>
                <w:sz w:val="20"/>
                <w:szCs w:val="20"/>
                <w:lang w:val="de-DE"/>
              </w:rPr>
              <w:t xml:space="preserve"> </w:t>
            </w:r>
          </w:p>
          <w:p w:rsidR="0053498F" w:rsidRPr="006C75CF" w:rsidRDefault="0053498F" w:rsidP="00EA3CA4">
            <w:pPr>
              <w:numPr>
                <w:ilvl w:val="0"/>
                <w:numId w:val="16"/>
              </w:numPr>
              <w:tabs>
                <w:tab w:val="left" w:pos="162"/>
                <w:tab w:val="left" w:pos="327"/>
                <w:tab w:val="left" w:pos="990"/>
                <w:tab w:val="left" w:pos="10340"/>
              </w:tabs>
              <w:spacing w:after="0" w:line="240" w:lineRule="auto"/>
              <w:ind w:left="-30" w:right="-18" w:hanging="18"/>
              <w:jc w:val="both"/>
              <w:rPr>
                <w:rFonts w:ascii="Times New Roman" w:eastAsia="Calibri" w:hAnsi="Times New Roman" w:cs="Times New Roman"/>
                <w:sz w:val="20"/>
                <w:szCs w:val="20"/>
                <w:lang w:val="it-IT"/>
              </w:rPr>
            </w:pPr>
            <w:r w:rsidRPr="006C75CF">
              <w:rPr>
                <w:rFonts w:ascii="Times New Roman" w:eastAsia="Calibri" w:hAnsi="Times New Roman" w:cs="Times New Roman"/>
                <w:sz w:val="20"/>
                <w:szCs w:val="20"/>
              </w:rPr>
              <w:t>Proiectul Legii privind supravegherea pieţei;</w:t>
            </w:r>
          </w:p>
          <w:p w:rsidR="0053498F" w:rsidRPr="006C75CF" w:rsidRDefault="0053498F" w:rsidP="00EA3CA4">
            <w:pPr>
              <w:numPr>
                <w:ilvl w:val="0"/>
                <w:numId w:val="16"/>
              </w:numPr>
              <w:tabs>
                <w:tab w:val="left" w:pos="162"/>
                <w:tab w:val="left" w:pos="327"/>
                <w:tab w:val="left" w:pos="990"/>
                <w:tab w:val="left" w:pos="10340"/>
              </w:tabs>
              <w:spacing w:after="0" w:line="240" w:lineRule="auto"/>
              <w:ind w:left="-30" w:right="-18" w:hanging="18"/>
              <w:jc w:val="both"/>
              <w:rPr>
                <w:rFonts w:ascii="Times New Roman" w:eastAsia="Calibri" w:hAnsi="Times New Roman" w:cs="Times New Roman"/>
                <w:sz w:val="20"/>
                <w:szCs w:val="20"/>
                <w:lang w:val="it-IT"/>
              </w:rPr>
            </w:pPr>
            <w:r w:rsidRPr="006C75CF">
              <w:rPr>
                <w:rFonts w:ascii="Times New Roman" w:eastAsia="Calibri" w:hAnsi="Times New Roman" w:cs="Times New Roman"/>
                <w:sz w:val="20"/>
                <w:szCs w:val="20"/>
                <w:lang w:val="it-IT"/>
              </w:rPr>
              <w:t xml:space="preserve">Ordinul Ministerului Industriei </w:t>
            </w:r>
            <w:r>
              <w:rPr>
                <w:rFonts w:ascii="Cambria Math" w:eastAsia="Calibri" w:hAnsi="Cambria Math" w:cs="Cambria Math"/>
                <w:sz w:val="20"/>
                <w:szCs w:val="20"/>
                <w:lang w:val="it-IT"/>
              </w:rPr>
              <w:t>ş</w:t>
            </w:r>
            <w:r w:rsidRPr="006C75CF">
              <w:rPr>
                <w:rFonts w:ascii="Times New Roman" w:eastAsia="Calibri" w:hAnsi="Times New Roman" w:cs="Times New Roman"/>
                <w:sz w:val="20"/>
                <w:szCs w:val="20"/>
                <w:lang w:val="it-IT"/>
              </w:rPr>
              <w:t>i Infrastructurii nr.61 din 23.04.2007 cu privire la denumirea, marcarea, compozi</w:t>
            </w:r>
            <w:r>
              <w:rPr>
                <w:rFonts w:ascii="Cambria Math" w:eastAsia="Calibri" w:hAnsi="Cambria Math" w:cs="Cambria Math"/>
                <w:sz w:val="20"/>
                <w:szCs w:val="20"/>
                <w:lang w:val="it-IT"/>
              </w:rPr>
              <w:t>ţ</w:t>
            </w:r>
            <w:r w:rsidRPr="006C75CF">
              <w:rPr>
                <w:rFonts w:ascii="Times New Roman" w:eastAsia="Calibri" w:hAnsi="Times New Roman" w:cs="Times New Roman"/>
                <w:sz w:val="20"/>
                <w:szCs w:val="20"/>
                <w:lang w:val="it-IT"/>
              </w:rPr>
              <w:t xml:space="preserve">ia fibroasă </w:t>
            </w:r>
            <w:r>
              <w:rPr>
                <w:rFonts w:ascii="Cambria Math" w:eastAsia="Calibri" w:hAnsi="Cambria Math" w:cs="Cambria Math"/>
                <w:sz w:val="20"/>
                <w:szCs w:val="20"/>
                <w:lang w:val="it-IT"/>
              </w:rPr>
              <w:t>ş</w:t>
            </w:r>
            <w:r w:rsidRPr="006C75CF">
              <w:rPr>
                <w:rFonts w:ascii="Times New Roman" w:eastAsia="Calibri" w:hAnsi="Times New Roman" w:cs="Times New Roman"/>
                <w:sz w:val="20"/>
                <w:szCs w:val="20"/>
                <w:lang w:val="it-IT"/>
              </w:rPr>
              <w:t>i etichetarea produselor textile;</w:t>
            </w:r>
          </w:p>
          <w:p w:rsidR="0053498F" w:rsidRPr="006C75CF" w:rsidRDefault="0053498F" w:rsidP="00EA3CA4">
            <w:pPr>
              <w:numPr>
                <w:ilvl w:val="0"/>
                <w:numId w:val="16"/>
              </w:numPr>
              <w:tabs>
                <w:tab w:val="left" w:pos="162"/>
                <w:tab w:val="left" w:pos="327"/>
                <w:tab w:val="left" w:pos="990"/>
                <w:tab w:val="left" w:pos="10340"/>
              </w:tabs>
              <w:spacing w:after="0" w:line="240" w:lineRule="auto"/>
              <w:ind w:left="-30" w:right="-18" w:hanging="18"/>
              <w:jc w:val="both"/>
              <w:rPr>
                <w:rFonts w:ascii="Times New Roman" w:eastAsia="Calibri" w:hAnsi="Times New Roman" w:cs="Times New Roman"/>
                <w:sz w:val="20"/>
                <w:szCs w:val="20"/>
                <w:lang w:val="it-IT"/>
              </w:rPr>
            </w:pPr>
            <w:r w:rsidRPr="006C75CF">
              <w:rPr>
                <w:rFonts w:ascii="Times New Roman" w:eastAsia="Calibri" w:hAnsi="Times New Roman" w:cs="Times New Roman"/>
                <w:sz w:val="20"/>
                <w:szCs w:val="20"/>
                <w:lang w:val="it-IT"/>
              </w:rPr>
              <w:t xml:space="preserve">Ordinul Ministerului Infrastructurii nr.154 din 20.11.2007 stabilirea metodelor de analiză utilizate pentru determinarea </w:t>
            </w:r>
            <w:r>
              <w:rPr>
                <w:rFonts w:ascii="Cambria Math" w:eastAsia="Calibri" w:hAnsi="Cambria Math" w:cs="Cambria Math"/>
                <w:sz w:val="20"/>
                <w:szCs w:val="20"/>
                <w:lang w:val="it-IT"/>
              </w:rPr>
              <w:t>ş</w:t>
            </w:r>
            <w:r w:rsidRPr="006C75CF">
              <w:rPr>
                <w:rFonts w:ascii="Times New Roman" w:eastAsia="Calibri" w:hAnsi="Times New Roman" w:cs="Times New Roman"/>
                <w:sz w:val="20"/>
                <w:szCs w:val="20"/>
                <w:lang w:val="it-IT"/>
              </w:rPr>
              <w:t>i verificarea compozi</w:t>
            </w:r>
            <w:r>
              <w:rPr>
                <w:rFonts w:ascii="Cambria Math" w:eastAsia="Calibri" w:hAnsi="Cambria Math" w:cs="Cambria Math"/>
                <w:sz w:val="20"/>
                <w:szCs w:val="20"/>
                <w:lang w:val="it-IT"/>
              </w:rPr>
              <w:t>ţ</w:t>
            </w:r>
            <w:r w:rsidRPr="006C75CF">
              <w:rPr>
                <w:rFonts w:ascii="Times New Roman" w:eastAsia="Calibri" w:hAnsi="Times New Roman" w:cs="Times New Roman"/>
                <w:sz w:val="20"/>
                <w:szCs w:val="20"/>
                <w:lang w:val="it-IT"/>
              </w:rPr>
              <w:t>iei fibroase a produselor textile.</w:t>
            </w:r>
            <w:r w:rsidRPr="006C75CF">
              <w:rPr>
                <w:rFonts w:ascii="Times New Roman" w:eastAsia="Calibri" w:hAnsi="Times New Roman" w:cs="Times New Roman"/>
                <w:sz w:val="20"/>
                <w:szCs w:val="20"/>
              </w:rPr>
              <w:t>  </w:t>
            </w:r>
          </w:p>
        </w:tc>
      </w:tr>
      <w:tr w:rsidR="0053498F" w:rsidRPr="006C75CF" w:rsidTr="00EA3CA4">
        <w:tc>
          <w:tcPr>
            <w:tcW w:w="534" w:type="dxa"/>
            <w:shd w:val="clear" w:color="auto" w:fill="auto"/>
          </w:tcPr>
          <w:p w:rsidR="0053498F" w:rsidRPr="006C75CF" w:rsidRDefault="0053498F" w:rsidP="00EA3CA4">
            <w:pPr>
              <w:numPr>
                <w:ilvl w:val="0"/>
                <w:numId w:val="14"/>
              </w:numPr>
              <w:tabs>
                <w:tab w:val="left" w:pos="990"/>
                <w:tab w:val="left" w:pos="10340"/>
              </w:tabs>
              <w:spacing w:after="0"/>
              <w:ind w:left="162" w:right="454" w:hanging="180"/>
              <w:jc w:val="both"/>
              <w:rPr>
                <w:rFonts w:ascii="Times New Roman" w:eastAsia="Calibri" w:hAnsi="Times New Roman" w:cs="Times New Roman"/>
                <w:lang w:val="it-IT"/>
              </w:rPr>
            </w:pPr>
          </w:p>
        </w:tc>
        <w:tc>
          <w:tcPr>
            <w:tcW w:w="1842" w:type="dxa"/>
            <w:shd w:val="clear" w:color="auto" w:fill="auto"/>
          </w:tcPr>
          <w:p w:rsidR="0053498F" w:rsidRPr="006C75CF" w:rsidRDefault="0053498F" w:rsidP="00EA3CA4">
            <w:pPr>
              <w:tabs>
                <w:tab w:val="left" w:pos="990"/>
                <w:tab w:val="left" w:pos="10340"/>
              </w:tabs>
              <w:spacing w:after="0"/>
              <w:ind w:left="-108" w:right="-108"/>
              <w:rPr>
                <w:rFonts w:ascii="Times New Roman" w:eastAsia="Calibri" w:hAnsi="Times New Roman" w:cs="Times New Roman"/>
                <w:lang w:val="it-IT"/>
              </w:rPr>
            </w:pPr>
            <w:r w:rsidRPr="006C75CF">
              <w:rPr>
                <w:rFonts w:ascii="Times New Roman" w:eastAsia="Calibri" w:hAnsi="Times New Roman" w:cs="Times New Roman"/>
                <w:sz w:val="20"/>
                <w:szCs w:val="20"/>
                <w:lang w:val="es-ES"/>
              </w:rPr>
              <w:t>Produse petroliere</w:t>
            </w:r>
          </w:p>
        </w:tc>
        <w:tc>
          <w:tcPr>
            <w:tcW w:w="2694" w:type="dxa"/>
            <w:shd w:val="clear" w:color="auto" w:fill="auto"/>
          </w:tcPr>
          <w:p w:rsidR="0053498F" w:rsidRPr="0006396F" w:rsidRDefault="0053498F" w:rsidP="00EA3CA4">
            <w:pPr>
              <w:spacing w:after="0" w:line="240" w:lineRule="auto"/>
              <w:jc w:val="both"/>
              <w:rPr>
                <w:rFonts w:ascii="Times New Roman" w:eastAsia="Times New Roman" w:hAnsi="Times New Roman" w:cs="Times New Roman"/>
                <w:sz w:val="20"/>
                <w:szCs w:val="20"/>
                <w:lang w:val="it-IT"/>
              </w:rPr>
            </w:pPr>
            <w:r w:rsidRPr="0006396F">
              <w:rPr>
                <w:rFonts w:ascii="Times New Roman" w:eastAsia="Times New Roman" w:hAnsi="Times New Roman" w:cs="Times New Roman"/>
                <w:sz w:val="20"/>
                <w:szCs w:val="20"/>
                <w:lang w:val="it-IT"/>
              </w:rPr>
              <w:t>Protecţia drepturilor şi intereselor legitime ale consumatorului de produse petroliere se efectuează în conformitate cu Legea privind protecţia consumatorului, </w:t>
            </w:r>
            <w:r w:rsidRPr="0006396F">
              <w:rPr>
                <w:rFonts w:ascii="Times New Roman" w:eastAsia="Times New Roman" w:hAnsi="Times New Roman" w:cs="Times New Roman"/>
                <w:bCs/>
                <w:sz w:val="20"/>
                <w:szCs w:val="20"/>
                <w:lang w:val="it-IT"/>
              </w:rPr>
              <w:t>Legea privind piaţa produselor petroliere</w:t>
            </w:r>
            <w:r w:rsidRPr="0006396F">
              <w:rPr>
                <w:rFonts w:ascii="Times New Roman" w:eastAsia="Times New Roman" w:hAnsi="Times New Roman" w:cs="Times New Roman"/>
                <w:sz w:val="20"/>
                <w:szCs w:val="20"/>
                <w:lang w:val="it-IT"/>
              </w:rPr>
              <w:t>,</w:t>
            </w:r>
            <w:r w:rsidRPr="0006396F">
              <w:rPr>
                <w:rFonts w:ascii="Times New Roman" w:eastAsia="Times New Roman" w:hAnsi="Times New Roman" w:cs="Times New Roman"/>
                <w:bCs/>
                <w:sz w:val="20"/>
                <w:szCs w:val="20"/>
                <w:lang w:val="it-IT"/>
              </w:rPr>
              <w:t xml:space="preserve"> Legea nr.647/</w:t>
            </w:r>
            <w:r w:rsidRPr="0006396F">
              <w:rPr>
                <w:rFonts w:ascii="Calibri" w:eastAsia="Calibri" w:hAnsi="Calibri" w:cs="Times New Roman"/>
                <w:lang w:val="it-IT"/>
              </w:rPr>
              <w:t xml:space="preserve"> </w:t>
            </w:r>
            <w:r w:rsidRPr="0006396F">
              <w:rPr>
                <w:rFonts w:ascii="Times New Roman" w:eastAsia="Times New Roman" w:hAnsi="Times New Roman" w:cs="Times New Roman"/>
                <w:bCs/>
                <w:sz w:val="20"/>
                <w:szCs w:val="20"/>
                <w:lang w:val="it-IT"/>
              </w:rPr>
              <w:t>17.11.1995 metrologiei</w:t>
            </w:r>
            <w:r w:rsidRPr="0006396F">
              <w:rPr>
                <w:rFonts w:ascii="Times New Roman" w:eastAsia="Times New Roman" w:hAnsi="Times New Roman" w:cs="Times New Roman"/>
                <w:sz w:val="20"/>
                <w:szCs w:val="20"/>
                <w:lang w:val="it-IT"/>
              </w:rPr>
              <w:t xml:space="preserve"> şi cu alte acte normative.</w:t>
            </w:r>
          </w:p>
          <w:p w:rsidR="0053498F" w:rsidRPr="006C75CF" w:rsidRDefault="0053498F" w:rsidP="00EA3CA4">
            <w:pPr>
              <w:tabs>
                <w:tab w:val="left" w:pos="990"/>
                <w:tab w:val="left" w:pos="10340"/>
              </w:tabs>
              <w:spacing w:after="0"/>
              <w:ind w:right="454"/>
              <w:jc w:val="both"/>
              <w:rPr>
                <w:rFonts w:ascii="Times New Roman" w:eastAsia="Calibri" w:hAnsi="Times New Roman" w:cs="Times New Roman"/>
                <w:lang w:val="it-IT"/>
              </w:rPr>
            </w:pPr>
          </w:p>
        </w:tc>
        <w:tc>
          <w:tcPr>
            <w:tcW w:w="5670" w:type="dxa"/>
            <w:shd w:val="clear" w:color="auto" w:fill="auto"/>
          </w:tcPr>
          <w:p w:rsidR="0053498F" w:rsidRPr="006C75CF" w:rsidRDefault="0053498F" w:rsidP="00EA3CA4">
            <w:pPr>
              <w:numPr>
                <w:ilvl w:val="0"/>
                <w:numId w:val="17"/>
              </w:numPr>
              <w:tabs>
                <w:tab w:val="left" w:pos="252"/>
                <w:tab w:val="left" w:pos="990"/>
                <w:tab w:val="left" w:pos="2304"/>
                <w:tab w:val="left" w:pos="10340"/>
              </w:tabs>
              <w:spacing w:after="0"/>
              <w:ind w:left="-30" w:right="-18" w:hanging="18"/>
              <w:jc w:val="both"/>
              <w:rPr>
                <w:rFonts w:ascii="Times New Roman" w:eastAsia="Times New Roman" w:hAnsi="Times New Roman" w:cs="Times New Roman"/>
                <w:bCs/>
                <w:sz w:val="20"/>
                <w:szCs w:val="20"/>
              </w:rPr>
            </w:pPr>
            <w:r w:rsidRPr="006C75CF">
              <w:rPr>
                <w:rFonts w:ascii="Times New Roman" w:eastAsia="Times New Roman" w:hAnsi="Times New Roman" w:cs="Times New Roman"/>
                <w:bCs/>
                <w:sz w:val="20"/>
                <w:szCs w:val="20"/>
              </w:rPr>
              <w:t>Legea nr.461/</w:t>
            </w:r>
            <w:r w:rsidRPr="006C75CF">
              <w:rPr>
                <w:rFonts w:ascii="Calibri" w:eastAsia="Calibri" w:hAnsi="Calibri" w:cs="Times New Roman"/>
              </w:rPr>
              <w:t xml:space="preserve"> </w:t>
            </w:r>
            <w:r w:rsidRPr="006C75CF">
              <w:rPr>
                <w:rFonts w:ascii="Times New Roman" w:eastAsia="Times New Roman" w:hAnsi="Times New Roman" w:cs="Times New Roman"/>
                <w:bCs/>
                <w:sz w:val="20"/>
                <w:szCs w:val="20"/>
              </w:rPr>
              <w:t>30.07.2001</w:t>
            </w:r>
            <w:r w:rsidRPr="006C75CF">
              <w:rPr>
                <w:rFonts w:ascii="Times New Roman" w:eastAsia="Times New Roman" w:hAnsi="Times New Roman" w:cs="Times New Roman"/>
                <w:b/>
                <w:bCs/>
                <w:sz w:val="24"/>
                <w:szCs w:val="24"/>
              </w:rPr>
              <w:t xml:space="preserve"> </w:t>
            </w:r>
            <w:r w:rsidRPr="006C75CF">
              <w:rPr>
                <w:rFonts w:ascii="Times New Roman" w:eastAsia="Times New Roman" w:hAnsi="Times New Roman" w:cs="Times New Roman"/>
                <w:bCs/>
                <w:sz w:val="20"/>
                <w:szCs w:val="20"/>
              </w:rPr>
              <w:t>privind piaţa produselor petroliere;</w:t>
            </w:r>
          </w:p>
          <w:p w:rsidR="0053498F" w:rsidRPr="006C75CF" w:rsidRDefault="0053498F" w:rsidP="00EA3CA4">
            <w:pPr>
              <w:numPr>
                <w:ilvl w:val="0"/>
                <w:numId w:val="17"/>
              </w:numPr>
              <w:tabs>
                <w:tab w:val="left" w:pos="162"/>
                <w:tab w:val="left" w:pos="990"/>
                <w:tab w:val="left" w:pos="1584"/>
                <w:tab w:val="left" w:pos="10340"/>
              </w:tabs>
              <w:spacing w:after="0"/>
              <w:ind w:left="-30" w:right="-18" w:hanging="18"/>
              <w:jc w:val="both"/>
              <w:rPr>
                <w:rFonts w:ascii="Times New Roman" w:eastAsia="Calibri" w:hAnsi="Times New Roman" w:cs="Times New Roman"/>
                <w:sz w:val="20"/>
                <w:szCs w:val="20"/>
              </w:rPr>
            </w:pPr>
            <w:r w:rsidRPr="006C75CF">
              <w:rPr>
                <w:rFonts w:ascii="Times New Roman" w:eastAsia="Calibri" w:hAnsi="Times New Roman" w:cs="Times New Roman"/>
                <w:sz w:val="20"/>
                <w:szCs w:val="20"/>
              </w:rPr>
              <w:t xml:space="preserve">  Legea nr.105/13.03.2003 </w:t>
            </w:r>
            <w:r w:rsidRPr="006C75CF">
              <w:rPr>
                <w:rFonts w:ascii="Times New Roman" w:eastAsia="Times New Roman" w:hAnsi="Times New Roman" w:cs="Times New Roman"/>
                <w:bCs/>
                <w:sz w:val="20"/>
                <w:szCs w:val="20"/>
              </w:rPr>
              <w:t>privind protecţia consumatorilor;</w:t>
            </w:r>
          </w:p>
          <w:p w:rsidR="0053498F" w:rsidRPr="006C75CF" w:rsidRDefault="0053498F" w:rsidP="00EA3CA4">
            <w:pPr>
              <w:numPr>
                <w:ilvl w:val="0"/>
                <w:numId w:val="17"/>
              </w:numPr>
              <w:tabs>
                <w:tab w:val="left" w:pos="252"/>
                <w:tab w:val="left" w:pos="990"/>
                <w:tab w:val="left" w:pos="2304"/>
                <w:tab w:val="left" w:pos="10340"/>
              </w:tabs>
              <w:spacing w:after="0"/>
              <w:ind w:left="-30" w:right="-18" w:hanging="18"/>
              <w:jc w:val="both"/>
              <w:rPr>
                <w:rFonts w:ascii="Times New Roman" w:eastAsia="Times New Roman" w:hAnsi="Times New Roman" w:cs="Times New Roman"/>
                <w:bCs/>
                <w:sz w:val="20"/>
                <w:szCs w:val="20"/>
              </w:rPr>
            </w:pPr>
            <w:r w:rsidRPr="006C75CF">
              <w:rPr>
                <w:rFonts w:ascii="Times New Roman" w:eastAsia="Times New Roman" w:hAnsi="Times New Roman" w:cs="Times New Roman"/>
                <w:bCs/>
                <w:sz w:val="20"/>
                <w:szCs w:val="20"/>
              </w:rPr>
              <w:t>Legea nr.647/</w:t>
            </w:r>
            <w:r w:rsidRPr="006C75CF">
              <w:rPr>
                <w:rFonts w:ascii="Calibri" w:eastAsia="Calibri" w:hAnsi="Calibri" w:cs="Times New Roman"/>
              </w:rPr>
              <w:t xml:space="preserve"> </w:t>
            </w:r>
            <w:r w:rsidRPr="006C75CF">
              <w:rPr>
                <w:rFonts w:ascii="Times New Roman" w:eastAsia="Times New Roman" w:hAnsi="Times New Roman" w:cs="Times New Roman"/>
                <w:bCs/>
                <w:sz w:val="20"/>
                <w:szCs w:val="20"/>
              </w:rPr>
              <w:t>17.11.1995 metrologiei;</w:t>
            </w:r>
          </w:p>
          <w:p w:rsidR="0053498F" w:rsidRPr="006C75CF" w:rsidRDefault="0053498F" w:rsidP="00EA3CA4">
            <w:pPr>
              <w:numPr>
                <w:ilvl w:val="0"/>
                <w:numId w:val="17"/>
              </w:numPr>
              <w:tabs>
                <w:tab w:val="left" w:pos="252"/>
                <w:tab w:val="left" w:pos="990"/>
                <w:tab w:val="left" w:pos="2304"/>
                <w:tab w:val="left" w:pos="10340"/>
              </w:tabs>
              <w:spacing w:after="0"/>
              <w:ind w:left="-30" w:right="-18" w:hanging="18"/>
              <w:jc w:val="both"/>
              <w:rPr>
                <w:rFonts w:ascii="Times New Roman" w:eastAsia="Calibri" w:hAnsi="Times New Roman" w:cs="Times New Roman"/>
                <w:bCs/>
                <w:sz w:val="20"/>
                <w:szCs w:val="20"/>
              </w:rPr>
            </w:pPr>
            <w:r w:rsidRPr="006C75CF">
              <w:rPr>
                <w:rFonts w:ascii="Times New Roman" w:eastAsia="Calibri" w:hAnsi="Times New Roman" w:cs="Times New Roman"/>
                <w:sz w:val="20"/>
                <w:szCs w:val="20"/>
              </w:rPr>
              <w:t>Hotărârea Guvernului nr.1116/</w:t>
            </w:r>
            <w:r w:rsidRPr="006C75CF">
              <w:rPr>
                <w:rFonts w:ascii="Times New Roman" w:eastAsia="Times New Roman" w:hAnsi="Times New Roman" w:cs="Times New Roman"/>
                <w:sz w:val="20"/>
                <w:szCs w:val="20"/>
                <w:lang w:eastAsia="ru-RU"/>
              </w:rPr>
              <w:t>22.08.2002</w:t>
            </w:r>
            <w:r w:rsidRPr="006C75CF">
              <w:rPr>
                <w:rFonts w:ascii="Times New Roman" w:eastAsia="Times New Roman" w:hAnsi="Times New Roman" w:cs="Times New Roman"/>
                <w:b/>
                <w:bCs/>
                <w:sz w:val="20"/>
                <w:szCs w:val="20"/>
                <w:lang w:eastAsia="ru-RU"/>
              </w:rPr>
              <w:t xml:space="preserve"> </w:t>
            </w:r>
            <w:r w:rsidRPr="006C75CF">
              <w:rPr>
                <w:rFonts w:ascii="Times New Roman" w:eastAsia="Times New Roman" w:hAnsi="Times New Roman" w:cs="Times New Roman"/>
                <w:bCs/>
                <w:sz w:val="20"/>
                <w:szCs w:val="20"/>
                <w:lang w:eastAsia="ru-RU"/>
              </w:rPr>
              <w:t xml:space="preserve">despre aprobarea Regulamentului cu privire la depozitarea </w:t>
            </w:r>
            <w:r>
              <w:rPr>
                <w:rFonts w:ascii="Times New Roman" w:eastAsia="Times New Roman" w:hAnsi="Times New Roman" w:cs="Times New Roman"/>
                <w:bCs/>
                <w:sz w:val="20"/>
                <w:szCs w:val="20"/>
                <w:lang w:eastAsia="ru-RU"/>
              </w:rPr>
              <w:t>ş</w:t>
            </w:r>
            <w:r w:rsidRPr="006C75CF">
              <w:rPr>
                <w:rFonts w:ascii="Times New Roman" w:eastAsia="Times New Roman" w:hAnsi="Times New Roman" w:cs="Times New Roman"/>
                <w:bCs/>
                <w:sz w:val="20"/>
                <w:szCs w:val="20"/>
                <w:lang w:eastAsia="ru-RU"/>
              </w:rPr>
              <w:t>i</w:t>
            </w:r>
            <w:r w:rsidRPr="006C75CF">
              <w:rPr>
                <w:rFonts w:ascii="Times New Roman" w:eastAsia="Times New Roman" w:hAnsi="Times New Roman" w:cs="Times New Roman"/>
                <w:bCs/>
                <w:sz w:val="20"/>
                <w:szCs w:val="20"/>
                <w:lang w:eastAsia="ru-RU"/>
              </w:rPr>
              <w:br/>
              <w:t xml:space="preserve">comercializarea cu ridicata, prin sistem automatizat, a produselor </w:t>
            </w:r>
            <w:r w:rsidRPr="006C75CF">
              <w:rPr>
                <w:rFonts w:ascii="Times New Roman" w:eastAsia="Times New Roman" w:hAnsi="Times New Roman" w:cs="Times New Roman"/>
                <w:bCs/>
                <w:sz w:val="20"/>
                <w:szCs w:val="20"/>
                <w:lang w:eastAsia="ru-RU"/>
              </w:rPr>
              <w:br/>
              <w:t>petroliere identificate;</w:t>
            </w:r>
          </w:p>
          <w:p w:rsidR="0053498F" w:rsidRPr="006C75CF" w:rsidRDefault="0053498F" w:rsidP="00EA3CA4">
            <w:pPr>
              <w:numPr>
                <w:ilvl w:val="0"/>
                <w:numId w:val="17"/>
              </w:numPr>
              <w:tabs>
                <w:tab w:val="left" w:pos="252"/>
                <w:tab w:val="left" w:pos="990"/>
                <w:tab w:val="left" w:pos="2304"/>
                <w:tab w:val="left" w:pos="10340"/>
              </w:tabs>
              <w:spacing w:after="0"/>
              <w:ind w:left="-30" w:right="-18" w:hanging="18"/>
              <w:jc w:val="both"/>
              <w:rPr>
                <w:rFonts w:ascii="Times New Roman" w:eastAsia="Calibri" w:hAnsi="Times New Roman" w:cs="Times New Roman"/>
                <w:bCs/>
                <w:sz w:val="20"/>
                <w:szCs w:val="20"/>
              </w:rPr>
            </w:pPr>
            <w:r w:rsidRPr="006C75CF">
              <w:rPr>
                <w:rFonts w:ascii="Times New Roman" w:eastAsia="Calibri" w:hAnsi="Times New Roman" w:cs="Times New Roman"/>
                <w:sz w:val="20"/>
                <w:szCs w:val="20"/>
              </w:rPr>
              <w:t>Hotărârea Guvernului nr.1117/22.08.2002</w:t>
            </w:r>
            <w:r w:rsidRPr="006C75CF">
              <w:rPr>
                <w:rFonts w:ascii="Times New Roman" w:eastAsia="Times New Roman" w:hAnsi="Times New Roman" w:cs="Times New Roman"/>
                <w:bCs/>
                <w:sz w:val="24"/>
                <w:szCs w:val="24"/>
              </w:rPr>
              <w:t xml:space="preserve"> </w:t>
            </w:r>
            <w:r w:rsidRPr="006C75CF">
              <w:rPr>
                <w:rFonts w:ascii="Times New Roman" w:eastAsia="Calibri" w:hAnsi="Times New Roman" w:cs="Times New Roman"/>
                <w:bCs/>
                <w:sz w:val="20"/>
                <w:szCs w:val="20"/>
              </w:rPr>
              <w:t>despre aprobarea Regulamentului de comercializare cu amănuntul a produselor petroliere;</w:t>
            </w:r>
          </w:p>
          <w:p w:rsidR="0053498F" w:rsidRPr="006C75CF" w:rsidRDefault="0053498F" w:rsidP="00EA3CA4">
            <w:pPr>
              <w:numPr>
                <w:ilvl w:val="0"/>
                <w:numId w:val="17"/>
              </w:numPr>
              <w:tabs>
                <w:tab w:val="left" w:pos="252"/>
                <w:tab w:val="left" w:pos="990"/>
                <w:tab w:val="left" w:pos="2304"/>
                <w:tab w:val="left" w:pos="10340"/>
              </w:tabs>
              <w:spacing w:after="0"/>
              <w:ind w:left="-30" w:right="-18" w:hanging="18"/>
              <w:jc w:val="both"/>
              <w:rPr>
                <w:rFonts w:ascii="Times New Roman" w:eastAsia="Calibri" w:hAnsi="Times New Roman" w:cs="Times New Roman"/>
                <w:lang w:val="it-IT"/>
              </w:rPr>
            </w:pPr>
            <w:r w:rsidRPr="006C75CF">
              <w:rPr>
                <w:rFonts w:ascii="Times New Roman" w:eastAsia="Times New Roman" w:hAnsi="Times New Roman" w:cs="Times New Roman"/>
                <w:bCs/>
                <w:sz w:val="20"/>
                <w:szCs w:val="20"/>
              </w:rPr>
              <w:t xml:space="preserve">Hotărîre nr. 261 din 13.05.1996 cu privire la aprobarea Regulilor comerţului cu amănuntul, recepţionării, păstrării </w:t>
            </w:r>
            <w:r>
              <w:rPr>
                <w:rFonts w:ascii="Times New Roman" w:eastAsia="Times New Roman" w:hAnsi="Times New Roman" w:cs="Times New Roman"/>
                <w:bCs/>
                <w:sz w:val="20"/>
                <w:szCs w:val="20"/>
              </w:rPr>
              <w:t>ş</w:t>
            </w:r>
            <w:r w:rsidRPr="006C75CF">
              <w:rPr>
                <w:rFonts w:ascii="Times New Roman" w:eastAsia="Times New Roman" w:hAnsi="Times New Roman" w:cs="Times New Roman"/>
                <w:bCs/>
                <w:sz w:val="20"/>
                <w:szCs w:val="20"/>
              </w:rPr>
              <w:t xml:space="preserve">i evidenţei articolelor din metale preţioase </w:t>
            </w:r>
            <w:r>
              <w:rPr>
                <w:rFonts w:ascii="Times New Roman" w:eastAsia="Times New Roman" w:hAnsi="Times New Roman" w:cs="Times New Roman"/>
                <w:bCs/>
                <w:sz w:val="20"/>
                <w:szCs w:val="20"/>
              </w:rPr>
              <w:t>ş</w:t>
            </w:r>
            <w:r w:rsidRPr="006C75CF">
              <w:rPr>
                <w:rFonts w:ascii="Times New Roman" w:eastAsia="Times New Roman" w:hAnsi="Times New Roman" w:cs="Times New Roman"/>
                <w:bCs/>
                <w:sz w:val="20"/>
                <w:szCs w:val="20"/>
              </w:rPr>
              <w:t>i pietre preţioase.</w:t>
            </w:r>
          </w:p>
        </w:tc>
      </w:tr>
      <w:tr w:rsidR="0053498F" w:rsidRPr="006C75CF" w:rsidTr="00EA3CA4">
        <w:tc>
          <w:tcPr>
            <w:tcW w:w="534" w:type="dxa"/>
            <w:shd w:val="clear" w:color="auto" w:fill="auto"/>
          </w:tcPr>
          <w:p w:rsidR="0053498F" w:rsidRPr="006C75CF" w:rsidRDefault="0053498F" w:rsidP="00EA3CA4">
            <w:pPr>
              <w:numPr>
                <w:ilvl w:val="0"/>
                <w:numId w:val="14"/>
              </w:numPr>
              <w:tabs>
                <w:tab w:val="left" w:pos="990"/>
                <w:tab w:val="left" w:pos="10340"/>
              </w:tabs>
              <w:spacing w:after="0"/>
              <w:ind w:left="162" w:right="454" w:hanging="162"/>
              <w:jc w:val="both"/>
              <w:rPr>
                <w:rFonts w:ascii="Times New Roman" w:eastAsia="Calibri" w:hAnsi="Times New Roman" w:cs="Times New Roman"/>
                <w:lang w:val="it-IT"/>
              </w:rPr>
            </w:pPr>
          </w:p>
        </w:tc>
        <w:tc>
          <w:tcPr>
            <w:tcW w:w="1842" w:type="dxa"/>
            <w:shd w:val="clear" w:color="auto" w:fill="auto"/>
          </w:tcPr>
          <w:p w:rsidR="0053498F" w:rsidRPr="006C75CF" w:rsidRDefault="00140CBC" w:rsidP="00EA3CA4">
            <w:pPr>
              <w:tabs>
                <w:tab w:val="left" w:pos="990"/>
                <w:tab w:val="left" w:pos="10340"/>
              </w:tabs>
              <w:spacing w:after="0"/>
              <w:ind w:right="-108"/>
              <w:jc w:val="both"/>
              <w:rPr>
                <w:rFonts w:ascii="Times New Roman" w:eastAsia="Calibri" w:hAnsi="Times New Roman" w:cs="Times New Roman"/>
                <w:lang w:val="it-IT"/>
              </w:rPr>
            </w:pPr>
            <w:r>
              <w:rPr>
                <w:rFonts w:ascii="Times New Roman" w:eastAsia="Calibri" w:hAnsi="Times New Roman" w:cs="Times New Roman"/>
                <w:lang w:val="it-IT"/>
              </w:rPr>
              <w:t>Metrologie legală</w:t>
            </w:r>
          </w:p>
        </w:tc>
        <w:tc>
          <w:tcPr>
            <w:tcW w:w="2694" w:type="dxa"/>
            <w:shd w:val="clear" w:color="auto" w:fill="auto"/>
          </w:tcPr>
          <w:p w:rsidR="0053498F" w:rsidRPr="003D4BE5" w:rsidRDefault="00140CBC" w:rsidP="00EA3CA4">
            <w:pPr>
              <w:tabs>
                <w:tab w:val="left" w:pos="990"/>
                <w:tab w:val="left" w:pos="10340"/>
              </w:tabs>
              <w:spacing w:after="0"/>
              <w:ind w:right="-96"/>
              <w:jc w:val="both"/>
              <w:rPr>
                <w:rFonts w:ascii="Times New Roman" w:eastAsia="Calibri" w:hAnsi="Times New Roman" w:cs="Times New Roman"/>
                <w:sz w:val="20"/>
                <w:szCs w:val="20"/>
                <w:lang w:val="it-IT"/>
              </w:rPr>
            </w:pPr>
            <w:proofErr w:type="gramStart"/>
            <w:r>
              <w:rPr>
                <w:rFonts w:ascii="Times New Roman" w:eastAsia="Calibri" w:hAnsi="Times New Roman" w:cs="Times New Roman"/>
                <w:sz w:val="20"/>
                <w:szCs w:val="20"/>
              </w:rPr>
              <w:t>controlul</w:t>
            </w:r>
            <w:proofErr w:type="gramEnd"/>
            <w:r>
              <w:rPr>
                <w:rFonts w:ascii="Times New Roman" w:eastAsia="Calibri" w:hAnsi="Times New Roman" w:cs="Times New Roman"/>
                <w:sz w:val="20"/>
                <w:szCs w:val="20"/>
              </w:rPr>
              <w:t xml:space="preserve"> metrologic legal î</w:t>
            </w:r>
            <w:r w:rsidR="0053498F" w:rsidRPr="003D4BE5">
              <w:rPr>
                <w:rFonts w:ascii="Times New Roman" w:eastAsia="Calibri" w:hAnsi="Times New Roman" w:cs="Times New Roman"/>
                <w:sz w:val="20"/>
                <w:szCs w:val="20"/>
              </w:rPr>
              <w:t>n toate domeniile de interes public.</w:t>
            </w:r>
          </w:p>
        </w:tc>
        <w:tc>
          <w:tcPr>
            <w:tcW w:w="5670" w:type="dxa"/>
            <w:shd w:val="clear" w:color="auto" w:fill="auto"/>
          </w:tcPr>
          <w:p w:rsidR="0053498F" w:rsidRPr="006C75CF" w:rsidRDefault="0053498F" w:rsidP="00EA3CA4">
            <w:pPr>
              <w:numPr>
                <w:ilvl w:val="0"/>
                <w:numId w:val="18"/>
              </w:numPr>
              <w:tabs>
                <w:tab w:val="left" w:pos="252"/>
              </w:tabs>
              <w:spacing w:after="0" w:line="240" w:lineRule="auto"/>
              <w:ind w:left="-120" w:firstLine="90"/>
              <w:jc w:val="both"/>
              <w:rPr>
                <w:rFonts w:ascii="Times New Roman" w:eastAsia="Calibri" w:hAnsi="Times New Roman" w:cs="Times New Roman"/>
                <w:lang w:val="it-IT"/>
              </w:rPr>
            </w:pPr>
            <w:r w:rsidRPr="006C75CF">
              <w:rPr>
                <w:rFonts w:ascii="Times New Roman" w:eastAsia="Calibri" w:hAnsi="Times New Roman" w:cs="Times New Roman"/>
                <w:lang w:val="it-IT"/>
              </w:rPr>
              <w:t>Legea nr.647/ 17.11.1995 metrologiei;</w:t>
            </w:r>
          </w:p>
          <w:p w:rsidR="0053498F" w:rsidRPr="006C75CF" w:rsidRDefault="0053498F" w:rsidP="00EA3CA4">
            <w:pPr>
              <w:numPr>
                <w:ilvl w:val="0"/>
                <w:numId w:val="18"/>
              </w:numPr>
              <w:tabs>
                <w:tab w:val="left" w:pos="252"/>
                <w:tab w:val="left" w:pos="990"/>
                <w:tab w:val="left" w:pos="10340"/>
              </w:tabs>
              <w:spacing w:after="0" w:line="240" w:lineRule="auto"/>
              <w:ind w:left="-120" w:right="-18" w:firstLine="90"/>
              <w:jc w:val="both"/>
              <w:rPr>
                <w:rFonts w:ascii="Times New Roman" w:eastAsia="Calibri" w:hAnsi="Times New Roman" w:cs="Times New Roman"/>
                <w:lang w:val="it-IT"/>
              </w:rPr>
            </w:pPr>
            <w:r w:rsidRPr="006C75CF">
              <w:rPr>
                <w:rFonts w:ascii="Times New Roman" w:eastAsia="Times New Roman" w:hAnsi="Times New Roman" w:cs="Times New Roman"/>
                <w:bCs/>
                <w:sz w:val="20"/>
                <w:szCs w:val="20"/>
              </w:rPr>
              <w:t>Legea nr.</w:t>
            </w:r>
            <w:r w:rsidRPr="006C75CF">
              <w:rPr>
                <w:rFonts w:ascii="Times New Roman" w:eastAsia="Calibri" w:hAnsi="Times New Roman" w:cs="Times New Roman"/>
              </w:rPr>
              <w:t xml:space="preserve"> 1456 din 25.05.1993 cu privire la activitatea farmaceutică;</w:t>
            </w:r>
          </w:p>
          <w:p w:rsidR="0053498F" w:rsidRPr="006C75CF" w:rsidRDefault="0053498F" w:rsidP="00EA3CA4">
            <w:pPr>
              <w:numPr>
                <w:ilvl w:val="0"/>
                <w:numId w:val="18"/>
              </w:numPr>
              <w:tabs>
                <w:tab w:val="left" w:pos="252"/>
                <w:tab w:val="left" w:pos="990"/>
                <w:tab w:val="left" w:pos="10340"/>
              </w:tabs>
              <w:spacing w:after="0" w:line="240" w:lineRule="auto"/>
              <w:ind w:left="-120" w:right="-18" w:firstLine="90"/>
              <w:jc w:val="both"/>
              <w:rPr>
                <w:rFonts w:ascii="Times New Roman" w:eastAsia="Calibri" w:hAnsi="Times New Roman" w:cs="Times New Roman"/>
                <w:sz w:val="20"/>
                <w:szCs w:val="20"/>
                <w:lang w:val="it-IT"/>
              </w:rPr>
            </w:pPr>
            <w:r w:rsidRPr="006C75CF">
              <w:rPr>
                <w:rFonts w:ascii="Times New Roman" w:eastAsia="Calibri" w:hAnsi="Times New Roman" w:cs="Times New Roman"/>
              </w:rPr>
              <w:t>Ordin nr. 225 din 31.12.2013</w:t>
            </w:r>
            <w:r w:rsidRPr="006C75CF">
              <w:rPr>
                <w:rFonts w:ascii="Calibri" w:eastAsia="Calibri" w:hAnsi="Calibri" w:cs="Times New Roman"/>
              </w:rPr>
              <w:t xml:space="preserve"> </w:t>
            </w:r>
            <w:r w:rsidRPr="006C75CF">
              <w:rPr>
                <w:rFonts w:ascii="Times New Roman" w:eastAsia="Calibri" w:hAnsi="Times New Roman" w:cs="Times New Roman"/>
                <w:sz w:val="20"/>
                <w:szCs w:val="20"/>
              </w:rPr>
              <w:t>cu privire la aprobarea Regulamentului general de metrologie legală;</w:t>
            </w:r>
          </w:p>
          <w:p w:rsidR="0053498F" w:rsidRPr="006C75CF" w:rsidRDefault="0053498F" w:rsidP="00EA3CA4">
            <w:pPr>
              <w:numPr>
                <w:ilvl w:val="0"/>
                <w:numId w:val="18"/>
              </w:numPr>
              <w:tabs>
                <w:tab w:val="left" w:pos="252"/>
                <w:tab w:val="left" w:pos="990"/>
                <w:tab w:val="left" w:pos="10340"/>
              </w:tabs>
              <w:spacing w:after="0" w:line="240" w:lineRule="auto"/>
              <w:ind w:left="-120" w:right="-108" w:firstLine="90"/>
              <w:jc w:val="both"/>
              <w:rPr>
                <w:rFonts w:ascii="Times New Roman" w:eastAsia="Calibri" w:hAnsi="Times New Roman" w:cs="Times New Roman"/>
                <w:lang w:val="it-IT"/>
              </w:rPr>
            </w:pPr>
            <w:r w:rsidRPr="006C75CF">
              <w:rPr>
                <w:rFonts w:ascii="Times New Roman" w:eastAsia="Calibri" w:hAnsi="Times New Roman" w:cs="Times New Roman"/>
                <w:sz w:val="20"/>
                <w:szCs w:val="20"/>
              </w:rPr>
              <w:t>Regulament General de Metrologie Legală RGML 02:2012.</w:t>
            </w:r>
          </w:p>
        </w:tc>
      </w:tr>
    </w:tbl>
    <w:p w:rsidR="0053498F" w:rsidRPr="006C75CF" w:rsidRDefault="0053498F" w:rsidP="0053498F">
      <w:pPr>
        <w:tabs>
          <w:tab w:val="left" w:pos="1170"/>
          <w:tab w:val="left" w:pos="1560"/>
          <w:tab w:val="left" w:pos="1985"/>
        </w:tabs>
        <w:spacing w:after="0" w:line="240" w:lineRule="auto"/>
        <w:ind w:left="851" w:firstLine="425"/>
        <w:jc w:val="both"/>
        <w:rPr>
          <w:rFonts w:ascii="Times New Roman" w:eastAsia="Times New Roman" w:hAnsi="Times New Roman" w:cs="Times New Roman"/>
          <w:sz w:val="28"/>
          <w:szCs w:val="28"/>
          <w:lang w:val="it-IT"/>
        </w:rPr>
      </w:pPr>
    </w:p>
    <w:p w:rsidR="0053498F" w:rsidRDefault="0053498F" w:rsidP="0053498F">
      <w:pPr>
        <w:tabs>
          <w:tab w:val="left" w:pos="1560"/>
        </w:tabs>
        <w:spacing w:after="0" w:line="240" w:lineRule="auto"/>
        <w:ind w:left="709"/>
        <w:jc w:val="both"/>
        <w:rPr>
          <w:rFonts w:ascii="Times New Roman" w:eastAsia="Times New Roman" w:hAnsi="Times New Roman" w:cs="Times New Roman"/>
          <w:sz w:val="28"/>
          <w:szCs w:val="28"/>
        </w:rPr>
      </w:pPr>
    </w:p>
    <w:p w:rsidR="0053498F" w:rsidRPr="006C75CF" w:rsidRDefault="0053498F" w:rsidP="0053498F">
      <w:pPr>
        <w:tabs>
          <w:tab w:val="left" w:pos="1560"/>
        </w:tabs>
        <w:spacing w:after="0" w:line="240" w:lineRule="auto"/>
        <w:ind w:left="709"/>
        <w:jc w:val="both"/>
        <w:rPr>
          <w:rFonts w:ascii="Times New Roman" w:eastAsia="Times New Roman" w:hAnsi="Times New Roman" w:cs="Times New Roman"/>
          <w:sz w:val="28"/>
          <w:szCs w:val="28"/>
        </w:rPr>
      </w:pPr>
      <w:proofErr w:type="gramStart"/>
      <w:r w:rsidRPr="006C75CF">
        <w:rPr>
          <w:rFonts w:ascii="Times New Roman" w:eastAsia="Times New Roman" w:hAnsi="Times New Roman" w:cs="Times New Roman"/>
          <w:sz w:val="28"/>
          <w:szCs w:val="28"/>
        </w:rPr>
        <w:lastRenderedPageBreak/>
        <w:t xml:space="preserve">Pe parcursul anilor 2013-2014, </w:t>
      </w:r>
      <w:r w:rsidRPr="006C75CF">
        <w:rPr>
          <w:rFonts w:ascii="Times New Roman" w:eastAsia="Times New Roman" w:hAnsi="Times New Roman" w:cs="Times New Roman"/>
          <w:bCs/>
          <w:sz w:val="28"/>
          <w:szCs w:val="28"/>
        </w:rPr>
        <w:t xml:space="preserve">Agenţiei </w:t>
      </w:r>
      <w:r w:rsidRPr="006C75CF">
        <w:rPr>
          <w:rFonts w:ascii="Times New Roman" w:eastAsia="Times New Roman" w:hAnsi="Times New Roman" w:cs="Times New Roman"/>
          <w:sz w:val="28"/>
          <w:szCs w:val="28"/>
        </w:rPr>
        <w:t>i-au mai revenit unele competen</w:t>
      </w:r>
      <w:r>
        <w:rPr>
          <w:rFonts w:ascii="Cambria Math" w:eastAsia="Times New Roman" w:hAnsi="Cambria Math" w:cs="Cambria Math"/>
          <w:sz w:val="28"/>
          <w:szCs w:val="28"/>
        </w:rPr>
        <w:t>ţ</w:t>
      </w:r>
      <w:r w:rsidRPr="006C75CF">
        <w:rPr>
          <w:rFonts w:ascii="Times New Roman" w:eastAsia="Times New Roman" w:hAnsi="Times New Roman" w:cs="Times New Roman"/>
          <w:sz w:val="28"/>
          <w:szCs w:val="28"/>
        </w:rPr>
        <w:t xml:space="preserve">e prevăzute în acte normative </w:t>
      </w:r>
      <w:r>
        <w:rPr>
          <w:rFonts w:ascii="Times New Roman" w:eastAsia="Times New Roman" w:hAnsi="Times New Roman" w:cs="Times New Roman"/>
          <w:sz w:val="28"/>
          <w:szCs w:val="28"/>
        </w:rPr>
        <w:t>ş</w:t>
      </w:r>
      <w:r w:rsidRPr="006C75CF">
        <w:rPr>
          <w:rFonts w:ascii="Times New Roman" w:eastAsia="Times New Roman" w:hAnsi="Times New Roman" w:cs="Times New Roman"/>
          <w:sz w:val="28"/>
          <w:szCs w:val="28"/>
        </w:rPr>
        <w:t>i legislative.</w:t>
      </w:r>
      <w:proofErr w:type="gramEnd"/>
    </w:p>
    <w:p w:rsidR="0053498F" w:rsidRPr="006C75CF" w:rsidRDefault="0053498F" w:rsidP="0053498F">
      <w:pPr>
        <w:tabs>
          <w:tab w:val="left" w:pos="1560"/>
        </w:tabs>
        <w:spacing w:after="0" w:line="240" w:lineRule="auto"/>
        <w:ind w:left="709"/>
        <w:jc w:val="both"/>
        <w:rPr>
          <w:rFonts w:ascii="Times New Roman" w:eastAsia="Times New Roman" w:hAnsi="Times New Roman" w:cs="Times New Roman"/>
          <w:bCs/>
          <w:sz w:val="28"/>
          <w:szCs w:val="28"/>
        </w:rPr>
      </w:pPr>
      <w:r w:rsidRPr="006C75CF">
        <w:rPr>
          <w:rFonts w:ascii="Times New Roman" w:eastAsia="Times New Roman" w:hAnsi="Times New Roman" w:cs="Times New Roman"/>
          <w:sz w:val="28"/>
          <w:szCs w:val="28"/>
        </w:rPr>
        <w:t xml:space="preserve">Aceste acte normative </w:t>
      </w:r>
      <w:r>
        <w:rPr>
          <w:rFonts w:ascii="Times New Roman" w:eastAsia="Times New Roman" w:hAnsi="Times New Roman" w:cs="Times New Roman"/>
          <w:sz w:val="28"/>
          <w:szCs w:val="28"/>
        </w:rPr>
        <w:t>ş</w:t>
      </w:r>
      <w:r w:rsidRPr="006C75CF">
        <w:rPr>
          <w:rFonts w:ascii="Times New Roman" w:eastAsia="Times New Roman" w:hAnsi="Times New Roman" w:cs="Times New Roman"/>
          <w:sz w:val="28"/>
          <w:szCs w:val="28"/>
        </w:rPr>
        <w:t>i legislative, nu pot fi implementate pe deplin, în special prevederile Legii</w:t>
      </w:r>
      <w:r w:rsidRPr="006C75CF">
        <w:rPr>
          <w:rFonts w:ascii="Times New Roman" w:eastAsia="Times New Roman" w:hAnsi="Times New Roman" w:cs="Times New Roman"/>
          <w:bCs/>
          <w:sz w:val="28"/>
          <w:szCs w:val="28"/>
        </w:rPr>
        <w:t xml:space="preserve"> nr.202/12.07.2013 privind contractele de credit pentru consumatori, Legii nr.157/18.07.2014 despre încheierea </w:t>
      </w:r>
      <w:r>
        <w:rPr>
          <w:rFonts w:ascii="Times New Roman" w:eastAsia="Times New Roman" w:hAnsi="Times New Roman" w:cs="Times New Roman"/>
          <w:bCs/>
          <w:sz w:val="28"/>
          <w:szCs w:val="28"/>
        </w:rPr>
        <w:t>ş</w:t>
      </w:r>
      <w:r w:rsidRPr="006C75CF">
        <w:rPr>
          <w:rFonts w:ascii="Times New Roman" w:eastAsia="Times New Roman" w:hAnsi="Times New Roman" w:cs="Times New Roman"/>
          <w:bCs/>
          <w:sz w:val="28"/>
          <w:szCs w:val="28"/>
        </w:rPr>
        <w:t xml:space="preserve">i executarea contractelor la distanţă privind serviciile financiare de consum, Legii nr.284/22.07.2004 privind comerţul electronic, din cauza lipsei personalului calificat </w:t>
      </w:r>
      <w:r>
        <w:rPr>
          <w:rFonts w:ascii="Cambria Math" w:eastAsia="Times New Roman" w:hAnsi="Cambria Math" w:cs="Cambria Math"/>
          <w:bCs/>
          <w:sz w:val="28"/>
          <w:szCs w:val="28"/>
        </w:rPr>
        <w:t>ş</w:t>
      </w:r>
      <w:r w:rsidRPr="006C75CF">
        <w:rPr>
          <w:rFonts w:ascii="Times New Roman" w:eastAsia="Times New Roman" w:hAnsi="Times New Roman" w:cs="Times New Roman"/>
          <w:bCs/>
          <w:sz w:val="28"/>
          <w:szCs w:val="28"/>
        </w:rPr>
        <w:t>i suficient.În această situa</w:t>
      </w:r>
      <w:r>
        <w:rPr>
          <w:rFonts w:ascii="Cambria Math" w:eastAsia="Times New Roman" w:hAnsi="Cambria Math" w:cs="Cambria Math"/>
          <w:bCs/>
          <w:sz w:val="28"/>
          <w:szCs w:val="28"/>
        </w:rPr>
        <w:t>ţ</w:t>
      </w:r>
      <w:r w:rsidRPr="006C75CF">
        <w:rPr>
          <w:rFonts w:ascii="Times New Roman" w:eastAsia="Times New Roman" w:hAnsi="Times New Roman" w:cs="Times New Roman"/>
          <w:bCs/>
          <w:sz w:val="28"/>
          <w:szCs w:val="28"/>
        </w:rPr>
        <w:t xml:space="preserve">ie, consumatorii acestor servicii riscă să rămînă neprotejaţi din partea statului. </w:t>
      </w:r>
    </w:p>
    <w:p w:rsidR="0053498F" w:rsidRPr="006C75CF" w:rsidRDefault="0053498F" w:rsidP="0053498F">
      <w:pPr>
        <w:tabs>
          <w:tab w:val="left" w:pos="1560"/>
        </w:tabs>
        <w:spacing w:after="0" w:line="240" w:lineRule="auto"/>
        <w:ind w:left="709"/>
        <w:jc w:val="both"/>
        <w:rPr>
          <w:rFonts w:ascii="Times New Roman" w:eastAsia="Times New Roman" w:hAnsi="Times New Roman" w:cs="Times New Roman"/>
          <w:bCs/>
          <w:sz w:val="28"/>
          <w:szCs w:val="28"/>
        </w:rPr>
      </w:pPr>
      <w:proofErr w:type="gramStart"/>
      <w:r w:rsidRPr="006C75CF">
        <w:rPr>
          <w:rFonts w:ascii="Times New Roman" w:eastAsia="Times New Roman" w:hAnsi="Times New Roman" w:cs="Times New Roman"/>
          <w:bCs/>
          <w:sz w:val="28"/>
          <w:szCs w:val="28"/>
        </w:rPr>
        <w:t>Un</w:t>
      </w:r>
      <w:proofErr w:type="gramEnd"/>
      <w:r w:rsidRPr="006C75CF">
        <w:rPr>
          <w:rFonts w:ascii="Times New Roman" w:eastAsia="Times New Roman" w:hAnsi="Times New Roman" w:cs="Times New Roman"/>
          <w:bCs/>
          <w:sz w:val="28"/>
          <w:szCs w:val="28"/>
        </w:rPr>
        <w:t xml:space="preserve"> alt impediment, care defavorizează consumatorii este lipsa cadrului legal în domeniul prestări servici</w:t>
      </w:r>
      <w:r w:rsidR="00C05A35">
        <w:rPr>
          <w:rFonts w:ascii="Times New Roman" w:eastAsia="Times New Roman" w:hAnsi="Times New Roman" w:cs="Times New Roman"/>
          <w:bCs/>
          <w:sz w:val="28"/>
          <w:szCs w:val="28"/>
        </w:rPr>
        <w:t xml:space="preserve">i (servicii auto, IT, leasing, </w:t>
      </w:r>
      <w:r w:rsidRPr="006C75CF">
        <w:rPr>
          <w:rFonts w:ascii="Times New Roman" w:eastAsia="Times New Roman" w:hAnsi="Times New Roman" w:cs="Times New Roman"/>
          <w:bCs/>
          <w:sz w:val="28"/>
          <w:szCs w:val="28"/>
        </w:rPr>
        <w:t>servicii sociale, etc.).</w:t>
      </w:r>
    </w:p>
    <w:p w:rsidR="0053498F" w:rsidRPr="006C75CF" w:rsidRDefault="0053498F" w:rsidP="0053498F">
      <w:pPr>
        <w:tabs>
          <w:tab w:val="left" w:pos="1560"/>
        </w:tabs>
        <w:spacing w:after="0" w:line="240" w:lineRule="auto"/>
        <w:ind w:left="709"/>
        <w:jc w:val="both"/>
        <w:rPr>
          <w:rFonts w:ascii="Times New Roman" w:eastAsia="Times New Roman" w:hAnsi="Times New Roman" w:cs="Times New Roman"/>
          <w:sz w:val="28"/>
          <w:szCs w:val="28"/>
        </w:rPr>
      </w:pPr>
      <w:r w:rsidRPr="006C75CF">
        <w:rPr>
          <w:rFonts w:ascii="Times New Roman" w:eastAsia="Times New Roman" w:hAnsi="Times New Roman" w:cs="Times New Roman"/>
          <w:bCs/>
          <w:sz w:val="28"/>
          <w:szCs w:val="28"/>
        </w:rPr>
        <w:t>Acestea sunt</w:t>
      </w:r>
      <w:r w:rsidRPr="006C75CF">
        <w:rPr>
          <w:rFonts w:ascii="Times New Roman" w:eastAsia="Times New Roman" w:hAnsi="Times New Roman" w:cs="Times New Roman"/>
          <w:sz w:val="28"/>
          <w:szCs w:val="28"/>
        </w:rPr>
        <w:t xml:space="preserve"> </w:t>
      </w:r>
      <w:r w:rsidRPr="006C75CF">
        <w:rPr>
          <w:rFonts w:ascii="Times New Roman" w:eastAsia="Times New Roman" w:hAnsi="Times New Roman" w:cs="Times New Roman"/>
          <w:bCs/>
          <w:sz w:val="28"/>
          <w:szCs w:val="28"/>
        </w:rPr>
        <w:t xml:space="preserve">problemele </w:t>
      </w:r>
      <w:r w:rsidRPr="006C75CF">
        <w:rPr>
          <w:rFonts w:ascii="Times New Roman" w:eastAsia="Times New Roman" w:hAnsi="Times New Roman" w:cs="Times New Roman"/>
          <w:sz w:val="28"/>
          <w:szCs w:val="28"/>
        </w:rPr>
        <w:t xml:space="preserve">majore, cu care se confruntă actualmente Agenţia </w:t>
      </w:r>
      <w:r>
        <w:rPr>
          <w:rFonts w:ascii="Times New Roman" w:eastAsia="Times New Roman" w:hAnsi="Times New Roman" w:cs="Times New Roman"/>
          <w:sz w:val="28"/>
          <w:szCs w:val="28"/>
        </w:rPr>
        <w:t>ş</w:t>
      </w:r>
      <w:r w:rsidRPr="006C75CF">
        <w:rPr>
          <w:rFonts w:ascii="Times New Roman" w:eastAsia="Times New Roman" w:hAnsi="Times New Roman" w:cs="Times New Roman"/>
          <w:sz w:val="28"/>
          <w:szCs w:val="28"/>
        </w:rPr>
        <w:t xml:space="preserve">i care </w:t>
      </w:r>
      <w:proofErr w:type="gramStart"/>
      <w:r w:rsidRPr="006C75CF">
        <w:rPr>
          <w:rFonts w:ascii="Times New Roman" w:eastAsia="Times New Roman" w:hAnsi="Times New Roman" w:cs="Times New Roman"/>
          <w:sz w:val="28"/>
          <w:szCs w:val="28"/>
        </w:rPr>
        <w:t>impun  necesitatea</w:t>
      </w:r>
      <w:proofErr w:type="gramEnd"/>
      <w:r w:rsidRPr="006C75CF">
        <w:rPr>
          <w:rFonts w:ascii="Times New Roman" w:eastAsia="Times New Roman" w:hAnsi="Times New Roman" w:cs="Times New Roman"/>
          <w:sz w:val="28"/>
          <w:szCs w:val="28"/>
        </w:rPr>
        <w:t xml:space="preserve"> de </w:t>
      </w:r>
      <w:r>
        <w:rPr>
          <w:rFonts w:ascii="Times New Roman" w:eastAsia="Times New Roman" w:hAnsi="Times New Roman" w:cs="Times New Roman"/>
          <w:sz w:val="28"/>
          <w:szCs w:val="28"/>
        </w:rPr>
        <w:t xml:space="preserve">revizuire </w:t>
      </w:r>
      <w:r w:rsidRPr="006C75CF">
        <w:rPr>
          <w:rFonts w:ascii="Times New Roman" w:eastAsia="Times New Roman" w:hAnsi="Times New Roman" w:cs="Times New Roman"/>
          <w:sz w:val="28"/>
          <w:szCs w:val="28"/>
        </w:rPr>
        <w:t>a</w:t>
      </w:r>
      <w:r>
        <w:rPr>
          <w:rFonts w:ascii="Times New Roman" w:eastAsia="Times New Roman" w:hAnsi="Times New Roman" w:cs="Times New Roman"/>
          <w:sz w:val="28"/>
          <w:szCs w:val="28"/>
        </w:rPr>
        <w:t xml:space="preserve"> strategiei ce </w:t>
      </w:r>
      <w:r w:rsidR="00D666E6">
        <w:rPr>
          <w:rFonts w:ascii="Times New Roman" w:eastAsia="Times New Roman" w:hAnsi="Times New Roman" w:cs="Times New Roman"/>
          <w:sz w:val="28"/>
          <w:szCs w:val="28"/>
        </w:rPr>
        <w:t>ţ</w:t>
      </w:r>
      <w:r>
        <w:rPr>
          <w:rFonts w:ascii="Times New Roman" w:eastAsia="Times New Roman" w:hAnsi="Times New Roman" w:cs="Times New Roman"/>
          <w:sz w:val="28"/>
          <w:szCs w:val="28"/>
        </w:rPr>
        <w:t xml:space="preserve">ine de domeniile de activitate cît </w:t>
      </w:r>
      <w:r w:rsidR="00D666E6">
        <w:rPr>
          <w:rFonts w:ascii="Times New Roman" w:eastAsia="Times New Roman" w:hAnsi="Times New Roman" w:cs="Times New Roman"/>
          <w:sz w:val="28"/>
          <w:szCs w:val="28"/>
        </w:rPr>
        <w:t>ş</w:t>
      </w:r>
      <w:r>
        <w:rPr>
          <w:rFonts w:ascii="Times New Roman" w:eastAsia="Times New Roman" w:hAnsi="Times New Roman" w:cs="Times New Roman"/>
          <w:sz w:val="28"/>
          <w:szCs w:val="28"/>
        </w:rPr>
        <w:t>i de dezvoltare</w:t>
      </w:r>
      <w:r w:rsidR="002C295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 capacită</w:t>
      </w:r>
      <w:r w:rsidR="00D666E6">
        <w:rPr>
          <w:rFonts w:ascii="Times New Roman" w:eastAsia="Times New Roman" w:hAnsi="Times New Roman" w:cs="Times New Roman"/>
          <w:sz w:val="28"/>
          <w:szCs w:val="28"/>
        </w:rPr>
        <w:t>ţ</w:t>
      </w:r>
      <w:r>
        <w:rPr>
          <w:rFonts w:ascii="Times New Roman" w:eastAsia="Times New Roman" w:hAnsi="Times New Roman" w:cs="Times New Roman"/>
          <w:sz w:val="28"/>
          <w:szCs w:val="28"/>
        </w:rPr>
        <w:t>ilor institu</w:t>
      </w:r>
      <w:r w:rsidR="00D666E6">
        <w:rPr>
          <w:rFonts w:ascii="Times New Roman" w:eastAsia="Times New Roman" w:hAnsi="Times New Roman" w:cs="Times New Roman"/>
          <w:sz w:val="28"/>
          <w:szCs w:val="28"/>
        </w:rPr>
        <w:t>ţ</w:t>
      </w:r>
      <w:r>
        <w:rPr>
          <w:rFonts w:ascii="Times New Roman" w:eastAsia="Times New Roman" w:hAnsi="Times New Roman" w:cs="Times New Roman"/>
          <w:sz w:val="28"/>
          <w:szCs w:val="28"/>
        </w:rPr>
        <w:t>ionale prin îmbunătă</w:t>
      </w:r>
      <w:r w:rsidR="00D666E6">
        <w:rPr>
          <w:rFonts w:ascii="Times New Roman" w:eastAsia="Times New Roman" w:hAnsi="Times New Roman" w:cs="Times New Roman"/>
          <w:sz w:val="28"/>
          <w:szCs w:val="28"/>
        </w:rPr>
        <w:t>ţ</w:t>
      </w:r>
      <w:r>
        <w:rPr>
          <w:rFonts w:ascii="Times New Roman" w:eastAsia="Times New Roman" w:hAnsi="Times New Roman" w:cs="Times New Roman"/>
          <w:sz w:val="28"/>
          <w:szCs w:val="28"/>
        </w:rPr>
        <w:t xml:space="preserve">irea structurii </w:t>
      </w:r>
      <w:r w:rsidR="00D666E6">
        <w:rPr>
          <w:rFonts w:ascii="Times New Roman" w:eastAsia="Times New Roman" w:hAnsi="Times New Roman" w:cs="Times New Roman"/>
          <w:sz w:val="28"/>
          <w:szCs w:val="28"/>
        </w:rPr>
        <w:t>ş</w:t>
      </w:r>
      <w:r>
        <w:rPr>
          <w:rFonts w:ascii="Times New Roman" w:eastAsia="Times New Roman" w:hAnsi="Times New Roman" w:cs="Times New Roman"/>
          <w:sz w:val="28"/>
          <w:szCs w:val="28"/>
        </w:rPr>
        <w:t>i a politicii de cadre.</w:t>
      </w:r>
      <w:r w:rsidRPr="006C75CF">
        <w:rPr>
          <w:rFonts w:ascii="Times New Roman" w:eastAsia="Times New Roman" w:hAnsi="Times New Roman" w:cs="Times New Roman"/>
          <w:sz w:val="28"/>
          <w:szCs w:val="28"/>
        </w:rPr>
        <w:t xml:space="preserve"> </w:t>
      </w:r>
    </w:p>
    <w:p w:rsidR="0053498F" w:rsidRPr="006C75CF" w:rsidRDefault="0053498F" w:rsidP="0053498F">
      <w:pPr>
        <w:tabs>
          <w:tab w:val="left" w:pos="1560"/>
          <w:tab w:val="left" w:pos="1701"/>
          <w:tab w:val="left" w:pos="1985"/>
        </w:tabs>
        <w:spacing w:before="100" w:beforeAutospacing="1" w:after="100" w:afterAutospacing="1" w:line="240" w:lineRule="auto"/>
        <w:ind w:left="709"/>
        <w:jc w:val="both"/>
        <w:rPr>
          <w:rFonts w:ascii="Times New Roman" w:eastAsia="Times New Roman" w:hAnsi="Times New Roman" w:cs="Times New Roman"/>
          <w:sz w:val="28"/>
          <w:szCs w:val="28"/>
        </w:rPr>
      </w:pPr>
      <w:r w:rsidRPr="006C75CF">
        <w:rPr>
          <w:rFonts w:ascii="Times New Roman" w:eastAsia="Times New Roman" w:hAnsi="Times New Roman" w:cs="Times New Roman"/>
          <w:sz w:val="28"/>
          <w:szCs w:val="28"/>
        </w:rPr>
        <w:t xml:space="preserve">Această necesitate, mai este generată </w:t>
      </w:r>
      <w:r>
        <w:rPr>
          <w:rFonts w:ascii="Times New Roman" w:eastAsia="Times New Roman" w:hAnsi="Times New Roman" w:cs="Times New Roman"/>
          <w:sz w:val="28"/>
          <w:szCs w:val="28"/>
        </w:rPr>
        <w:t>ş</w:t>
      </w:r>
      <w:r w:rsidRPr="006C75CF">
        <w:rPr>
          <w:rFonts w:ascii="Times New Roman" w:eastAsia="Times New Roman" w:hAnsi="Times New Roman" w:cs="Times New Roman"/>
          <w:sz w:val="28"/>
          <w:szCs w:val="28"/>
        </w:rPr>
        <w:t>i de cre</w:t>
      </w:r>
      <w:r>
        <w:rPr>
          <w:rFonts w:ascii="Times New Roman" w:eastAsia="Times New Roman" w:hAnsi="Times New Roman" w:cs="Times New Roman"/>
          <w:sz w:val="28"/>
          <w:szCs w:val="28"/>
        </w:rPr>
        <w:t>ş</w:t>
      </w:r>
      <w:r w:rsidRPr="006C75CF">
        <w:rPr>
          <w:rFonts w:ascii="Times New Roman" w:eastAsia="Times New Roman" w:hAnsi="Times New Roman" w:cs="Times New Roman"/>
          <w:sz w:val="28"/>
          <w:szCs w:val="28"/>
        </w:rPr>
        <w:t xml:space="preserve">terea continuă a </w:t>
      </w:r>
      <w:r>
        <w:rPr>
          <w:rFonts w:ascii="Times New Roman" w:eastAsia="Times New Roman" w:hAnsi="Times New Roman" w:cs="Times New Roman"/>
          <w:sz w:val="28"/>
          <w:szCs w:val="28"/>
        </w:rPr>
        <w:t>numărului de petiţii</w:t>
      </w:r>
      <w:r w:rsidRPr="006C75C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ş</w:t>
      </w:r>
      <w:r w:rsidRPr="006C75CF">
        <w:rPr>
          <w:rFonts w:ascii="Times New Roman" w:eastAsia="Times New Roman" w:hAnsi="Times New Roman" w:cs="Times New Roman"/>
          <w:sz w:val="28"/>
          <w:szCs w:val="28"/>
        </w:rPr>
        <w:t xml:space="preserve">i apeluri telefonice din partea consumatorilor, din diferite localităţi </w:t>
      </w:r>
      <w:r>
        <w:rPr>
          <w:rFonts w:ascii="Times New Roman" w:eastAsia="Times New Roman" w:hAnsi="Times New Roman" w:cs="Times New Roman"/>
          <w:sz w:val="28"/>
          <w:szCs w:val="28"/>
        </w:rPr>
        <w:t>ş</w:t>
      </w:r>
      <w:r w:rsidRPr="006C75CF">
        <w:rPr>
          <w:rFonts w:ascii="Times New Roman" w:eastAsia="Times New Roman" w:hAnsi="Times New Roman" w:cs="Times New Roman"/>
          <w:sz w:val="28"/>
          <w:szCs w:val="28"/>
        </w:rPr>
        <w:t xml:space="preserve">i pe diferite subiecte, ce se referă mai frecvent la calitatea </w:t>
      </w:r>
      <w:proofErr w:type="gramStart"/>
      <w:r w:rsidRPr="006C75CF">
        <w:rPr>
          <w:rFonts w:ascii="Times New Roman" w:eastAsia="Times New Roman" w:hAnsi="Times New Roman" w:cs="Times New Roman"/>
          <w:sz w:val="28"/>
          <w:szCs w:val="28"/>
        </w:rPr>
        <w:t>serviciilor  prestate</w:t>
      </w:r>
      <w:proofErr w:type="gramEnd"/>
      <w:r w:rsidRPr="006C75CF">
        <w:rPr>
          <w:rFonts w:ascii="Times New Roman" w:eastAsia="Times New Roman" w:hAnsi="Times New Roman" w:cs="Times New Roman"/>
          <w:sz w:val="28"/>
          <w:szCs w:val="28"/>
        </w:rPr>
        <w:t xml:space="preserve"> (comerţ on-</w:t>
      </w:r>
      <w:r w:rsidR="001B45E2">
        <w:rPr>
          <w:rFonts w:ascii="Times New Roman" w:eastAsia="Times New Roman" w:hAnsi="Times New Roman" w:cs="Times New Roman"/>
          <w:sz w:val="28"/>
          <w:szCs w:val="28"/>
        </w:rPr>
        <w:t>line, clause abuz</w:t>
      </w:r>
      <w:r w:rsidRPr="006C75CF">
        <w:rPr>
          <w:rFonts w:ascii="Times New Roman" w:eastAsia="Times New Roman" w:hAnsi="Times New Roman" w:cs="Times New Roman"/>
          <w:sz w:val="28"/>
          <w:szCs w:val="28"/>
        </w:rPr>
        <w:t>ive în</w:t>
      </w:r>
      <w:r w:rsidR="005A075C">
        <w:rPr>
          <w:rFonts w:ascii="Times New Roman" w:eastAsia="Times New Roman" w:hAnsi="Times New Roman" w:cs="Times New Roman"/>
          <w:sz w:val="28"/>
          <w:szCs w:val="28"/>
        </w:rPr>
        <w:t xml:space="preserve"> contractele încheiate, etc.).</w:t>
      </w:r>
    </w:p>
    <w:p w:rsidR="0053498F" w:rsidRPr="006C75CF" w:rsidRDefault="0053498F" w:rsidP="0053498F">
      <w:pPr>
        <w:tabs>
          <w:tab w:val="left" w:pos="993"/>
          <w:tab w:val="left" w:pos="1210"/>
          <w:tab w:val="left" w:pos="10340"/>
        </w:tabs>
        <w:spacing w:after="0"/>
        <w:ind w:left="709" w:right="-2"/>
        <w:jc w:val="both"/>
        <w:rPr>
          <w:rFonts w:ascii="Times New Roman" w:eastAsia="Times New Roman" w:hAnsi="Times New Roman" w:cs="Times New Roman"/>
          <w:sz w:val="28"/>
          <w:szCs w:val="28"/>
        </w:rPr>
      </w:pPr>
      <w:r w:rsidRPr="006C75CF">
        <w:rPr>
          <w:rFonts w:ascii="Times New Roman" w:eastAsia="Times New Roman" w:hAnsi="Times New Roman" w:cs="Times New Roman"/>
          <w:sz w:val="28"/>
          <w:szCs w:val="28"/>
        </w:rPr>
        <w:t>O solu</w:t>
      </w:r>
      <w:r>
        <w:rPr>
          <w:rFonts w:ascii="Cambria Math" w:eastAsia="Times New Roman" w:hAnsi="Cambria Math" w:cs="Cambria Math"/>
          <w:sz w:val="28"/>
          <w:szCs w:val="28"/>
        </w:rPr>
        <w:t>ţ</w:t>
      </w:r>
      <w:r w:rsidRPr="006C75CF">
        <w:rPr>
          <w:rFonts w:ascii="Times New Roman" w:eastAsia="Times New Roman" w:hAnsi="Times New Roman" w:cs="Times New Roman"/>
          <w:sz w:val="28"/>
          <w:szCs w:val="28"/>
        </w:rPr>
        <w:t>ie pentru rezolvarea problemei men</w:t>
      </w:r>
      <w:r>
        <w:rPr>
          <w:rFonts w:ascii="Cambria Math" w:eastAsia="Times New Roman" w:hAnsi="Cambria Math" w:cs="Cambria Math"/>
          <w:sz w:val="28"/>
          <w:szCs w:val="28"/>
        </w:rPr>
        <w:t>ţ</w:t>
      </w:r>
      <w:r w:rsidRPr="006C75CF">
        <w:rPr>
          <w:rFonts w:ascii="Times New Roman" w:eastAsia="Times New Roman" w:hAnsi="Times New Roman" w:cs="Times New Roman"/>
          <w:sz w:val="28"/>
          <w:szCs w:val="28"/>
        </w:rPr>
        <w:t xml:space="preserve">ionate, este suportul financiar din partea </w:t>
      </w:r>
      <w:r w:rsidRPr="006C75CF">
        <w:rPr>
          <w:rFonts w:ascii="Times New Roman" w:eastAsia="Times New Roman" w:hAnsi="Times New Roman" w:cs="Times New Roman"/>
          <w:bCs/>
          <w:sz w:val="28"/>
          <w:szCs w:val="28"/>
          <w:lang w:val="ro-RO"/>
        </w:rPr>
        <w:t xml:space="preserve">Comisiei Europene, </w:t>
      </w:r>
      <w:r w:rsidRPr="006C75CF">
        <w:rPr>
          <w:rFonts w:ascii="Times New Roman" w:eastAsia="Times New Roman" w:hAnsi="Times New Roman" w:cs="Times New Roman"/>
          <w:sz w:val="28"/>
          <w:szCs w:val="28"/>
        </w:rPr>
        <w:t xml:space="preserve">prin </w:t>
      </w:r>
      <w:r w:rsidRPr="006C75CF">
        <w:rPr>
          <w:rFonts w:ascii="Times New Roman" w:eastAsia="Times New Roman" w:hAnsi="Times New Roman" w:cs="Times New Roman"/>
          <w:bCs/>
          <w:sz w:val="28"/>
          <w:szCs w:val="28"/>
          <w:lang w:val="ro-RO"/>
        </w:rPr>
        <w:t xml:space="preserve">Programul de instituire a Zonei de </w:t>
      </w:r>
      <w:r w:rsidRPr="006C75CF">
        <w:rPr>
          <w:rFonts w:ascii="Times New Roman" w:eastAsia="Calibri" w:hAnsi="Times New Roman" w:cs="Times New Roman"/>
          <w:sz w:val="28"/>
          <w:szCs w:val="28"/>
          <w:lang w:val="ro-RO"/>
        </w:rPr>
        <w:t xml:space="preserve">Liber Schimb Aprofundat </w:t>
      </w:r>
      <w:r>
        <w:rPr>
          <w:rFonts w:ascii="Times New Roman" w:eastAsia="Calibri" w:hAnsi="Times New Roman" w:cs="Times New Roman"/>
          <w:sz w:val="28"/>
          <w:szCs w:val="28"/>
          <w:lang w:val="ro-RO"/>
        </w:rPr>
        <w:t>ş</w:t>
      </w:r>
      <w:r w:rsidRPr="006C75CF">
        <w:rPr>
          <w:rFonts w:ascii="Times New Roman" w:eastAsia="Calibri" w:hAnsi="Times New Roman" w:cs="Times New Roman"/>
          <w:sz w:val="28"/>
          <w:szCs w:val="28"/>
          <w:lang w:val="ro-RO"/>
        </w:rPr>
        <w:t xml:space="preserve">i Cuprinzător în Republica Moldova </w:t>
      </w:r>
      <w:r w:rsidRPr="006C75CF">
        <w:rPr>
          <w:rFonts w:ascii="Times New Roman" w:eastAsia="Times New Roman" w:hAnsi="Times New Roman" w:cs="Times New Roman"/>
          <w:bCs/>
          <w:sz w:val="28"/>
          <w:szCs w:val="28"/>
          <w:lang w:val="ro-RO"/>
        </w:rPr>
        <w:t>(DCFTA),</w:t>
      </w:r>
      <w:r w:rsidRPr="006C75CF">
        <w:rPr>
          <w:rFonts w:ascii="Times New Roman" w:eastAsia="Times New Roman" w:hAnsi="Times New Roman" w:cs="Times New Roman"/>
          <w:sz w:val="28"/>
          <w:szCs w:val="28"/>
        </w:rPr>
        <w:t xml:space="preserve"> pentru anii 2015-2017, care este focusat pe 3 puncte-cheie:</w:t>
      </w:r>
    </w:p>
    <w:p w:rsidR="0053498F" w:rsidRPr="006C75CF" w:rsidRDefault="0053498F" w:rsidP="0053498F">
      <w:pPr>
        <w:numPr>
          <w:ilvl w:val="0"/>
          <w:numId w:val="1"/>
        </w:numPr>
        <w:tabs>
          <w:tab w:val="left" w:pos="993"/>
          <w:tab w:val="left" w:pos="1560"/>
          <w:tab w:val="left" w:pos="1701"/>
          <w:tab w:val="left" w:pos="1985"/>
        </w:tabs>
        <w:spacing w:after="0" w:line="240" w:lineRule="auto"/>
        <w:ind w:left="709" w:firstLine="0"/>
        <w:jc w:val="both"/>
        <w:rPr>
          <w:rFonts w:ascii="Times New Roman" w:eastAsia="Times New Roman" w:hAnsi="Times New Roman" w:cs="Times New Roman"/>
          <w:b/>
          <w:i/>
          <w:sz w:val="28"/>
          <w:szCs w:val="28"/>
          <w:u w:val="single"/>
          <w:lang w:val="fr-FR"/>
        </w:rPr>
      </w:pPr>
      <w:r w:rsidRPr="006C75CF">
        <w:rPr>
          <w:rFonts w:ascii="Times New Roman" w:eastAsia="Times New Roman" w:hAnsi="Times New Roman" w:cs="Times New Roman"/>
          <w:i/>
          <w:sz w:val="28"/>
          <w:szCs w:val="28"/>
        </w:rPr>
        <w:t>consolidarea capacităţilor instituţionale ale Agenţiei;</w:t>
      </w:r>
    </w:p>
    <w:p w:rsidR="0053498F" w:rsidRPr="006C75CF" w:rsidRDefault="0053498F" w:rsidP="0053498F">
      <w:pPr>
        <w:numPr>
          <w:ilvl w:val="0"/>
          <w:numId w:val="1"/>
        </w:numPr>
        <w:shd w:val="clear" w:color="auto" w:fill="FFFFFF"/>
        <w:tabs>
          <w:tab w:val="left" w:pos="993"/>
          <w:tab w:val="left" w:pos="1560"/>
          <w:tab w:val="left" w:pos="1701"/>
          <w:tab w:val="left" w:pos="1985"/>
        </w:tabs>
        <w:spacing w:after="0" w:line="240" w:lineRule="auto"/>
        <w:ind w:left="709" w:right="73" w:firstLine="0"/>
        <w:jc w:val="both"/>
        <w:rPr>
          <w:rFonts w:ascii="Times New Roman" w:eastAsia="Calibri" w:hAnsi="Times New Roman" w:cs="Times New Roman"/>
          <w:b/>
          <w:i/>
          <w:sz w:val="28"/>
          <w:szCs w:val="28"/>
          <w:u w:val="single"/>
          <w:lang w:val="fr-FR"/>
        </w:rPr>
      </w:pPr>
      <w:r w:rsidRPr="006C75CF">
        <w:rPr>
          <w:rFonts w:ascii="Times New Roman" w:eastAsia="Calibri" w:hAnsi="Times New Roman" w:cs="Times New Roman"/>
          <w:i/>
          <w:iCs/>
          <w:spacing w:val="-4"/>
          <w:sz w:val="28"/>
          <w:szCs w:val="28"/>
          <w:lang w:val="ro-RO"/>
        </w:rPr>
        <w:t>achiziţionarea echipamentelor</w:t>
      </w:r>
      <w:r w:rsidRPr="006C75CF">
        <w:rPr>
          <w:rFonts w:ascii="Times New Roman" w:eastAsia="Calibri" w:hAnsi="Times New Roman" w:cs="Times New Roman"/>
          <w:bCs/>
          <w:i/>
          <w:sz w:val="26"/>
          <w:szCs w:val="26"/>
          <w:lang w:val="ro-RO"/>
        </w:rPr>
        <w:t xml:space="preserve"> necesare pentru procedurile de testare - expres a produselor;</w:t>
      </w:r>
    </w:p>
    <w:p w:rsidR="0053498F" w:rsidRPr="006C75CF" w:rsidRDefault="0053498F" w:rsidP="0053498F">
      <w:pPr>
        <w:numPr>
          <w:ilvl w:val="0"/>
          <w:numId w:val="1"/>
        </w:numPr>
        <w:shd w:val="clear" w:color="auto" w:fill="FFFFFF"/>
        <w:tabs>
          <w:tab w:val="left" w:pos="993"/>
          <w:tab w:val="left" w:pos="1560"/>
          <w:tab w:val="left" w:pos="1701"/>
          <w:tab w:val="left" w:pos="1985"/>
        </w:tabs>
        <w:spacing w:after="0" w:line="240" w:lineRule="auto"/>
        <w:ind w:left="709" w:right="73" w:firstLine="0"/>
        <w:jc w:val="both"/>
        <w:rPr>
          <w:rFonts w:ascii="Times New Roman" w:eastAsia="Calibri" w:hAnsi="Times New Roman" w:cs="Times New Roman"/>
          <w:b/>
          <w:sz w:val="28"/>
          <w:szCs w:val="28"/>
          <w:u w:val="single"/>
          <w:lang w:val="it-IT"/>
        </w:rPr>
      </w:pPr>
      <w:r w:rsidRPr="006C75CF">
        <w:rPr>
          <w:rFonts w:ascii="Times New Roman" w:eastAsia="Calibri" w:hAnsi="Times New Roman" w:cs="Times New Roman"/>
          <w:i/>
          <w:sz w:val="28"/>
          <w:szCs w:val="28"/>
          <w:lang w:val="ro-RO"/>
        </w:rPr>
        <w:t>elaborare a Procedurilor de control, bazate pe managementul de risc.</w:t>
      </w:r>
      <w:r w:rsidRPr="006C75CF">
        <w:rPr>
          <w:rFonts w:ascii="Times New Roman" w:eastAsia="Calibri" w:hAnsi="Times New Roman" w:cs="Times New Roman"/>
          <w:i/>
          <w:sz w:val="28"/>
          <w:szCs w:val="28"/>
        </w:rPr>
        <w:t xml:space="preserve"> </w:t>
      </w:r>
    </w:p>
    <w:p w:rsidR="0053498F" w:rsidRPr="006C75CF" w:rsidRDefault="0053498F" w:rsidP="0053498F">
      <w:pPr>
        <w:pStyle w:val="ListParagraph"/>
        <w:numPr>
          <w:ilvl w:val="1"/>
          <w:numId w:val="11"/>
        </w:numPr>
        <w:tabs>
          <w:tab w:val="left" w:pos="900"/>
          <w:tab w:val="left" w:pos="990"/>
          <w:tab w:val="left" w:pos="1210"/>
          <w:tab w:val="left" w:pos="9790"/>
          <w:tab w:val="left" w:pos="10340"/>
        </w:tabs>
        <w:ind w:left="709" w:right="-2" w:firstLine="0"/>
        <w:jc w:val="both"/>
        <w:outlineLvl w:val="0"/>
        <w:rPr>
          <w:rFonts w:eastAsia="Calibri"/>
          <w:b/>
          <w:i/>
          <w:sz w:val="28"/>
          <w:szCs w:val="28"/>
          <w:lang w:val="es-ES"/>
        </w:rPr>
      </w:pPr>
      <w:r w:rsidRPr="006C75CF">
        <w:rPr>
          <w:rFonts w:eastAsia="Calibri"/>
          <w:b/>
          <w:i/>
          <w:sz w:val="28"/>
          <w:szCs w:val="28"/>
          <w:lang w:val="es-ES"/>
        </w:rPr>
        <w:t>Bugetul Agenţiei</w:t>
      </w:r>
    </w:p>
    <w:p w:rsidR="0053498F" w:rsidRPr="006C75CF" w:rsidRDefault="0053498F" w:rsidP="0053498F">
      <w:pPr>
        <w:pStyle w:val="ListParagraph"/>
        <w:tabs>
          <w:tab w:val="left" w:pos="900"/>
          <w:tab w:val="left" w:pos="990"/>
          <w:tab w:val="left" w:pos="1210"/>
          <w:tab w:val="left" w:pos="9790"/>
          <w:tab w:val="left" w:pos="10340"/>
        </w:tabs>
        <w:ind w:left="709" w:right="-2"/>
        <w:jc w:val="both"/>
        <w:outlineLvl w:val="0"/>
        <w:rPr>
          <w:rFonts w:eastAsia="Calibri"/>
          <w:i/>
          <w:sz w:val="28"/>
          <w:szCs w:val="28"/>
          <w:lang w:val="es-ES"/>
        </w:rPr>
      </w:pPr>
      <w:r w:rsidRPr="006C75CF">
        <w:rPr>
          <w:rFonts w:eastAsia="Calibri"/>
          <w:i/>
          <w:sz w:val="28"/>
          <w:szCs w:val="28"/>
          <w:lang w:val="es-ES"/>
        </w:rPr>
        <w:t>Agenţia este finanţată de la bugetul de stat.</w:t>
      </w:r>
    </w:p>
    <w:p w:rsidR="0053498F" w:rsidRPr="006C75CF" w:rsidRDefault="0053498F" w:rsidP="0053498F">
      <w:pPr>
        <w:pStyle w:val="ListParagraph"/>
        <w:tabs>
          <w:tab w:val="left" w:pos="900"/>
          <w:tab w:val="left" w:pos="990"/>
          <w:tab w:val="left" w:pos="1210"/>
          <w:tab w:val="left" w:pos="9790"/>
          <w:tab w:val="left" w:pos="10340"/>
        </w:tabs>
        <w:ind w:left="709" w:right="-2"/>
        <w:jc w:val="both"/>
        <w:outlineLvl w:val="0"/>
        <w:rPr>
          <w:rFonts w:eastAsia="Calibri"/>
          <w:sz w:val="28"/>
          <w:szCs w:val="28"/>
          <w:lang w:val="es-ES"/>
        </w:rPr>
      </w:pPr>
      <w:r w:rsidRPr="006C75CF">
        <w:rPr>
          <w:rFonts w:eastAsia="Calibri"/>
          <w:sz w:val="28"/>
          <w:szCs w:val="28"/>
          <w:lang w:val="es-ES"/>
        </w:rPr>
        <w:t xml:space="preserve">Cheltuielile financiare pentru întreţinerea </w:t>
      </w:r>
      <w:r>
        <w:rPr>
          <w:rFonts w:eastAsia="Calibri"/>
          <w:sz w:val="28"/>
          <w:szCs w:val="28"/>
          <w:lang w:val="es-ES"/>
        </w:rPr>
        <w:t>ş</w:t>
      </w:r>
      <w:r w:rsidRPr="006C75CF">
        <w:rPr>
          <w:rFonts w:eastAsia="Calibri"/>
          <w:sz w:val="28"/>
          <w:szCs w:val="28"/>
          <w:lang w:val="es-ES"/>
        </w:rPr>
        <w:t xml:space="preserve">i funcţionarea </w:t>
      </w:r>
      <w:r w:rsidRPr="006C75CF">
        <w:rPr>
          <w:rFonts w:eastAsia="Calibri"/>
          <w:sz w:val="28"/>
          <w:szCs w:val="28"/>
        </w:rPr>
        <w:t>Agenţiei sunt acoperite exclusiv din mijloacele aprobate anual prin Legea Bugetului de Stat.</w:t>
      </w:r>
    </w:p>
    <w:p w:rsidR="0053498F" w:rsidRPr="006C75CF" w:rsidRDefault="0053498F" w:rsidP="0053498F">
      <w:pPr>
        <w:tabs>
          <w:tab w:val="left" w:pos="900"/>
          <w:tab w:val="left" w:pos="990"/>
          <w:tab w:val="left" w:pos="1210"/>
          <w:tab w:val="left" w:pos="10340"/>
        </w:tabs>
        <w:spacing w:after="0"/>
        <w:ind w:left="709" w:right="-2"/>
        <w:jc w:val="both"/>
        <w:rPr>
          <w:rFonts w:ascii="Times New Roman" w:eastAsia="Calibri" w:hAnsi="Times New Roman" w:cs="Times New Roman"/>
          <w:sz w:val="28"/>
          <w:szCs w:val="28"/>
          <w:lang w:val="ro-RO"/>
        </w:rPr>
      </w:pPr>
      <w:r w:rsidRPr="006C75CF">
        <w:rPr>
          <w:rFonts w:ascii="Times New Roman" w:eastAsia="Calibri" w:hAnsi="Times New Roman" w:cs="Times New Roman"/>
          <w:sz w:val="28"/>
          <w:szCs w:val="28"/>
          <w:lang w:val="ro-RO"/>
        </w:rPr>
        <w:t>În anul 2015 bugetul APC constituie 16256,3 mii lei, fiind în cre</w:t>
      </w:r>
      <w:r>
        <w:rPr>
          <w:rFonts w:ascii="Times New Roman" w:eastAsia="Calibri" w:hAnsi="Times New Roman" w:cs="Times New Roman"/>
          <w:sz w:val="28"/>
          <w:szCs w:val="28"/>
          <w:lang w:val="ro-RO"/>
        </w:rPr>
        <w:t>ş</w:t>
      </w:r>
      <w:r w:rsidRPr="006C75CF">
        <w:rPr>
          <w:rFonts w:ascii="Times New Roman" w:eastAsia="Calibri" w:hAnsi="Times New Roman" w:cs="Times New Roman"/>
          <w:sz w:val="28"/>
          <w:szCs w:val="28"/>
          <w:lang w:val="ro-RO"/>
        </w:rPr>
        <w:t xml:space="preserve">tere cu 9714,2 mii lei faţă de bugetul anului 2014, din care 8800,0 mii lei constituie cheltuieli planificate pentru executarea Planului de realizare a angajamentelor asumate în Matricea de politici privind suportul bugetar acordat de Uniunea Europeană pentru instituirea Zonei de Liber Schimb Aprofundat </w:t>
      </w:r>
      <w:r>
        <w:rPr>
          <w:rFonts w:ascii="Times New Roman" w:eastAsia="Calibri" w:hAnsi="Times New Roman" w:cs="Times New Roman"/>
          <w:sz w:val="28"/>
          <w:szCs w:val="28"/>
          <w:lang w:val="ro-RO"/>
        </w:rPr>
        <w:t>ş</w:t>
      </w:r>
      <w:r w:rsidRPr="006C75CF">
        <w:rPr>
          <w:rFonts w:ascii="Times New Roman" w:eastAsia="Calibri" w:hAnsi="Times New Roman" w:cs="Times New Roman"/>
          <w:sz w:val="28"/>
          <w:szCs w:val="28"/>
          <w:lang w:val="ro-RO"/>
        </w:rPr>
        <w:t>i Cuprinzător în Republica Moldova</w:t>
      </w:r>
      <w:r>
        <w:rPr>
          <w:rFonts w:ascii="Times New Roman" w:eastAsia="Calibri" w:hAnsi="Times New Roman" w:cs="Times New Roman"/>
          <w:sz w:val="28"/>
          <w:szCs w:val="28"/>
          <w:lang w:val="ro-RO"/>
        </w:rPr>
        <w:t>, însă aceste cheltuieli n-au fost realizate din cauza unor impedimente independente de Agen</w:t>
      </w:r>
      <w:r w:rsidR="00D666E6">
        <w:rPr>
          <w:rFonts w:ascii="Times New Roman" w:eastAsia="Calibri" w:hAnsi="Times New Roman" w:cs="Times New Roman"/>
          <w:sz w:val="28"/>
          <w:szCs w:val="28"/>
          <w:lang w:val="ro-RO"/>
        </w:rPr>
        <w:t>ţ</w:t>
      </w:r>
      <w:r>
        <w:rPr>
          <w:rFonts w:ascii="Times New Roman" w:eastAsia="Calibri" w:hAnsi="Times New Roman" w:cs="Times New Roman"/>
          <w:sz w:val="28"/>
          <w:szCs w:val="28"/>
          <w:lang w:val="ro-RO"/>
        </w:rPr>
        <w:t>ie. Astfel, aceste cheltuieli se transferă pentru anii următori.</w:t>
      </w:r>
    </w:p>
    <w:p w:rsidR="0053498F" w:rsidRPr="006C75CF" w:rsidRDefault="0053498F" w:rsidP="0053498F">
      <w:pPr>
        <w:tabs>
          <w:tab w:val="left" w:pos="900"/>
          <w:tab w:val="left" w:pos="990"/>
          <w:tab w:val="left" w:pos="1210"/>
          <w:tab w:val="left" w:pos="10340"/>
        </w:tabs>
        <w:spacing w:after="0"/>
        <w:ind w:left="709" w:right="-2"/>
        <w:jc w:val="both"/>
        <w:rPr>
          <w:rFonts w:ascii="Times New Roman" w:eastAsia="Calibri" w:hAnsi="Times New Roman" w:cs="Times New Roman"/>
          <w:sz w:val="28"/>
          <w:szCs w:val="28"/>
          <w:lang w:val="ro-RO"/>
        </w:rPr>
      </w:pPr>
      <w:r w:rsidRPr="006C75CF">
        <w:rPr>
          <w:rFonts w:ascii="Times New Roman" w:eastAsia="Calibri" w:hAnsi="Times New Roman" w:cs="Times New Roman"/>
          <w:sz w:val="28"/>
          <w:szCs w:val="28"/>
          <w:lang w:val="ro-RO"/>
        </w:rPr>
        <w:lastRenderedPageBreak/>
        <w:t xml:space="preserve">Bugetul </w:t>
      </w:r>
      <w:r>
        <w:rPr>
          <w:rFonts w:ascii="Times New Roman" w:eastAsia="Calibri" w:hAnsi="Times New Roman" w:cs="Times New Roman"/>
          <w:sz w:val="28"/>
          <w:szCs w:val="28"/>
          <w:lang w:val="ro-RO"/>
        </w:rPr>
        <w:t xml:space="preserve">ordinar al </w:t>
      </w:r>
      <w:r w:rsidRPr="006C75CF">
        <w:rPr>
          <w:rFonts w:ascii="Times New Roman" w:eastAsia="Calibri" w:hAnsi="Times New Roman" w:cs="Times New Roman"/>
          <w:sz w:val="28"/>
          <w:szCs w:val="28"/>
          <w:lang w:val="ro-RO"/>
        </w:rPr>
        <w:t>A</w:t>
      </w:r>
      <w:r>
        <w:rPr>
          <w:rFonts w:ascii="Times New Roman" w:eastAsia="Calibri" w:hAnsi="Times New Roman" w:cs="Times New Roman"/>
          <w:sz w:val="28"/>
          <w:szCs w:val="28"/>
          <w:lang w:val="ro-RO"/>
        </w:rPr>
        <w:t>gen</w:t>
      </w:r>
      <w:r w:rsidR="00D666E6">
        <w:rPr>
          <w:rFonts w:ascii="Times New Roman" w:eastAsia="Calibri" w:hAnsi="Times New Roman" w:cs="Times New Roman"/>
          <w:sz w:val="28"/>
          <w:szCs w:val="28"/>
          <w:lang w:val="ro-RO"/>
        </w:rPr>
        <w:t>ţ</w:t>
      </w:r>
      <w:r>
        <w:rPr>
          <w:rFonts w:ascii="Times New Roman" w:eastAsia="Calibri" w:hAnsi="Times New Roman" w:cs="Times New Roman"/>
          <w:sz w:val="28"/>
          <w:szCs w:val="28"/>
          <w:lang w:val="ro-RO"/>
        </w:rPr>
        <w:t>iei</w:t>
      </w:r>
      <w:r w:rsidRPr="006C75CF">
        <w:rPr>
          <w:rFonts w:ascii="Times New Roman" w:eastAsia="Calibri" w:hAnsi="Times New Roman" w:cs="Times New Roman"/>
          <w:sz w:val="28"/>
          <w:szCs w:val="28"/>
          <w:lang w:val="ro-RO"/>
        </w:rPr>
        <w:t xml:space="preserve">, acoperă doar cheltuielile curente ale instituţiei </w:t>
      </w:r>
      <w:r>
        <w:rPr>
          <w:rFonts w:ascii="Times New Roman" w:eastAsia="Calibri" w:hAnsi="Times New Roman" w:cs="Times New Roman"/>
          <w:sz w:val="28"/>
          <w:szCs w:val="28"/>
          <w:lang w:val="ro-RO"/>
        </w:rPr>
        <w:t>ş</w:t>
      </w:r>
      <w:r w:rsidRPr="006C75CF">
        <w:rPr>
          <w:rFonts w:ascii="Times New Roman" w:eastAsia="Calibri" w:hAnsi="Times New Roman" w:cs="Times New Roman"/>
          <w:sz w:val="28"/>
          <w:szCs w:val="28"/>
          <w:lang w:val="ro-RO"/>
        </w:rPr>
        <w:t xml:space="preserve">i nu permit dezvoltarea instituţională la anumite capitole. </w:t>
      </w:r>
    </w:p>
    <w:p w:rsidR="0053498F" w:rsidRPr="006C75CF" w:rsidRDefault="0053498F" w:rsidP="0053498F">
      <w:pPr>
        <w:tabs>
          <w:tab w:val="left" w:pos="900"/>
          <w:tab w:val="left" w:pos="990"/>
          <w:tab w:val="left" w:pos="1210"/>
          <w:tab w:val="left" w:pos="10340"/>
        </w:tabs>
        <w:spacing w:after="0"/>
        <w:ind w:left="709" w:right="-2"/>
        <w:jc w:val="both"/>
        <w:rPr>
          <w:rFonts w:ascii="Times New Roman" w:eastAsia="Calibri" w:hAnsi="Times New Roman" w:cs="Times New Roman"/>
          <w:sz w:val="28"/>
          <w:szCs w:val="28"/>
          <w:lang w:val="ro-RO"/>
        </w:rPr>
      </w:pPr>
      <w:r w:rsidRPr="006C75CF">
        <w:rPr>
          <w:rFonts w:ascii="Times New Roman" w:eastAsia="Calibri" w:hAnsi="Times New Roman" w:cs="Times New Roman"/>
          <w:sz w:val="28"/>
          <w:szCs w:val="28"/>
          <w:lang w:val="ro-RO"/>
        </w:rPr>
        <w:t xml:space="preserve">Este necesar de menţionat că conform Strategiei Sectoriale de cheltuieli (CBTM) </w:t>
      </w:r>
      <w:r>
        <w:rPr>
          <w:rFonts w:ascii="Cambria Math" w:eastAsia="Calibri" w:hAnsi="Cambria Math" w:cs="Cambria Math"/>
          <w:sz w:val="28"/>
          <w:szCs w:val="28"/>
          <w:lang w:val="ro-RO"/>
        </w:rPr>
        <w:t>ş</w:t>
      </w:r>
      <w:r w:rsidRPr="006C75CF">
        <w:rPr>
          <w:rFonts w:ascii="Times New Roman" w:eastAsia="Calibri" w:hAnsi="Times New Roman" w:cs="Times New Roman"/>
          <w:sz w:val="28"/>
          <w:szCs w:val="28"/>
          <w:lang w:val="ro-RO"/>
        </w:rPr>
        <w:t>i Proiectului DCFTA, pentru anii 2016-2018, Agenţia va beneficia de  finanţare pentru:</w:t>
      </w:r>
    </w:p>
    <w:p w:rsidR="0053498F" w:rsidRPr="006C75CF" w:rsidRDefault="0053498F" w:rsidP="0053498F">
      <w:pPr>
        <w:numPr>
          <w:ilvl w:val="0"/>
          <w:numId w:val="1"/>
        </w:numPr>
        <w:tabs>
          <w:tab w:val="left" w:pos="900"/>
          <w:tab w:val="left" w:pos="1560"/>
          <w:tab w:val="left" w:pos="1701"/>
          <w:tab w:val="left" w:pos="1985"/>
        </w:tabs>
        <w:spacing w:after="0" w:line="240" w:lineRule="auto"/>
        <w:ind w:left="709" w:firstLine="0"/>
        <w:jc w:val="both"/>
        <w:rPr>
          <w:rFonts w:ascii="Times New Roman" w:eastAsia="Times New Roman" w:hAnsi="Times New Roman" w:cs="Times New Roman"/>
          <w:b/>
          <w:i/>
          <w:sz w:val="28"/>
          <w:szCs w:val="28"/>
          <w:u w:val="single"/>
          <w:lang w:val="fr-FR"/>
        </w:rPr>
      </w:pPr>
      <w:r w:rsidRPr="006C75CF">
        <w:rPr>
          <w:rFonts w:ascii="Times New Roman" w:eastAsia="Times New Roman" w:hAnsi="Times New Roman" w:cs="Times New Roman"/>
          <w:i/>
          <w:sz w:val="28"/>
          <w:szCs w:val="28"/>
        </w:rPr>
        <w:t>consolidarea capacităţilor instituţionale ale Agenţiei;</w:t>
      </w:r>
    </w:p>
    <w:p w:rsidR="0053498F" w:rsidRPr="006C75CF" w:rsidRDefault="0053498F" w:rsidP="0053498F">
      <w:pPr>
        <w:numPr>
          <w:ilvl w:val="0"/>
          <w:numId w:val="1"/>
        </w:numPr>
        <w:shd w:val="clear" w:color="auto" w:fill="FFFFFF"/>
        <w:tabs>
          <w:tab w:val="left" w:pos="900"/>
          <w:tab w:val="left" w:pos="1560"/>
          <w:tab w:val="left" w:pos="1701"/>
          <w:tab w:val="left" w:pos="1985"/>
        </w:tabs>
        <w:spacing w:after="0" w:line="240" w:lineRule="auto"/>
        <w:ind w:left="709" w:right="73" w:firstLine="0"/>
        <w:jc w:val="both"/>
        <w:rPr>
          <w:rFonts w:ascii="Times New Roman" w:eastAsia="Calibri" w:hAnsi="Times New Roman" w:cs="Times New Roman"/>
          <w:b/>
          <w:i/>
          <w:sz w:val="28"/>
          <w:szCs w:val="28"/>
          <w:u w:val="single"/>
          <w:lang w:val="fr-FR"/>
        </w:rPr>
      </w:pPr>
      <w:r w:rsidRPr="006C75CF">
        <w:rPr>
          <w:rFonts w:ascii="Times New Roman" w:eastAsia="Calibri" w:hAnsi="Times New Roman" w:cs="Times New Roman"/>
          <w:i/>
          <w:iCs/>
          <w:spacing w:val="-4"/>
          <w:sz w:val="28"/>
          <w:szCs w:val="28"/>
          <w:lang w:val="ro-RO"/>
        </w:rPr>
        <w:t>achiziţionarea echipamentelor</w:t>
      </w:r>
      <w:r w:rsidRPr="006C75CF">
        <w:rPr>
          <w:rFonts w:ascii="Times New Roman" w:eastAsia="Calibri" w:hAnsi="Times New Roman" w:cs="Times New Roman"/>
          <w:bCs/>
          <w:i/>
          <w:sz w:val="26"/>
          <w:szCs w:val="26"/>
          <w:lang w:val="ro-RO"/>
        </w:rPr>
        <w:t xml:space="preserve"> necesare testare - expres a produselor;</w:t>
      </w:r>
    </w:p>
    <w:p w:rsidR="0053498F" w:rsidRPr="006C75CF" w:rsidRDefault="0053498F" w:rsidP="0053498F">
      <w:pPr>
        <w:numPr>
          <w:ilvl w:val="0"/>
          <w:numId w:val="1"/>
        </w:numPr>
        <w:shd w:val="clear" w:color="auto" w:fill="FFFFFF"/>
        <w:tabs>
          <w:tab w:val="left" w:pos="900"/>
          <w:tab w:val="left" w:pos="1560"/>
          <w:tab w:val="left" w:pos="1701"/>
          <w:tab w:val="left" w:pos="1985"/>
        </w:tabs>
        <w:spacing w:after="0" w:line="240" w:lineRule="auto"/>
        <w:ind w:left="709" w:right="73" w:firstLine="0"/>
        <w:jc w:val="both"/>
        <w:rPr>
          <w:rFonts w:ascii="Times New Roman" w:eastAsia="Calibri" w:hAnsi="Times New Roman" w:cs="Times New Roman"/>
          <w:b/>
          <w:sz w:val="28"/>
          <w:szCs w:val="28"/>
          <w:u w:val="single"/>
          <w:lang w:val="it-IT"/>
        </w:rPr>
      </w:pPr>
      <w:r w:rsidRPr="006C75CF">
        <w:rPr>
          <w:rFonts w:ascii="Times New Roman" w:eastAsia="Calibri" w:hAnsi="Times New Roman" w:cs="Times New Roman"/>
          <w:i/>
          <w:sz w:val="28"/>
          <w:szCs w:val="28"/>
          <w:lang w:val="ro-RO"/>
        </w:rPr>
        <w:t>elaborare a Procedurilor de control, bazate pe managementul de risc.</w:t>
      </w:r>
      <w:r w:rsidRPr="006C75CF">
        <w:rPr>
          <w:rFonts w:ascii="Times New Roman" w:eastAsia="Calibri" w:hAnsi="Times New Roman" w:cs="Times New Roman"/>
          <w:i/>
          <w:sz w:val="28"/>
          <w:szCs w:val="28"/>
        </w:rPr>
        <w:t xml:space="preserve"> </w:t>
      </w:r>
    </w:p>
    <w:p w:rsidR="0053498F" w:rsidRPr="006C75CF" w:rsidRDefault="0053498F" w:rsidP="0053498F">
      <w:pPr>
        <w:tabs>
          <w:tab w:val="left" w:pos="900"/>
          <w:tab w:val="left" w:pos="990"/>
          <w:tab w:val="left" w:pos="1210"/>
          <w:tab w:val="left" w:pos="10340"/>
        </w:tabs>
        <w:spacing w:after="0"/>
        <w:ind w:left="709" w:right="-2"/>
        <w:jc w:val="both"/>
        <w:rPr>
          <w:rFonts w:ascii="Times New Roman" w:eastAsia="Calibri" w:hAnsi="Times New Roman" w:cs="Times New Roman"/>
          <w:sz w:val="28"/>
          <w:szCs w:val="28"/>
          <w:lang w:val="ro-RO"/>
        </w:rPr>
      </w:pPr>
      <w:r w:rsidRPr="006C75CF">
        <w:rPr>
          <w:rFonts w:ascii="Times New Roman" w:eastAsia="Calibri" w:hAnsi="Times New Roman" w:cs="Times New Roman"/>
          <w:sz w:val="28"/>
          <w:szCs w:val="28"/>
          <w:lang w:val="ro-RO"/>
        </w:rPr>
        <w:t xml:space="preserve">Responsabilitatea pentru planificarea bugetului </w:t>
      </w:r>
      <w:r>
        <w:rPr>
          <w:rFonts w:ascii="Times New Roman" w:eastAsia="Calibri" w:hAnsi="Times New Roman" w:cs="Times New Roman"/>
          <w:sz w:val="28"/>
          <w:szCs w:val="28"/>
          <w:lang w:val="ro-RO"/>
        </w:rPr>
        <w:t>ş</w:t>
      </w:r>
      <w:r w:rsidRPr="006C75CF">
        <w:rPr>
          <w:rFonts w:ascii="Times New Roman" w:eastAsia="Calibri" w:hAnsi="Times New Roman" w:cs="Times New Roman"/>
          <w:sz w:val="28"/>
          <w:szCs w:val="28"/>
          <w:lang w:val="ro-RO"/>
        </w:rPr>
        <w:t xml:space="preserve">i evidenţa cheltuielilor financiare a Agenţiei este atribuită Serviciului finanţe </w:t>
      </w:r>
      <w:r>
        <w:rPr>
          <w:rFonts w:ascii="Times New Roman" w:eastAsia="Calibri" w:hAnsi="Times New Roman" w:cs="Times New Roman"/>
          <w:sz w:val="28"/>
          <w:szCs w:val="28"/>
          <w:lang w:val="ro-RO"/>
        </w:rPr>
        <w:t>ş</w:t>
      </w:r>
      <w:r w:rsidRPr="006C75CF">
        <w:rPr>
          <w:rFonts w:ascii="Times New Roman" w:eastAsia="Calibri" w:hAnsi="Times New Roman" w:cs="Times New Roman"/>
          <w:sz w:val="28"/>
          <w:szCs w:val="28"/>
          <w:lang w:val="ro-RO"/>
        </w:rPr>
        <w:t xml:space="preserve">i contabilitate, care asigură aplicarea prevederilor legale referitoare la activitatea de planificare bugetară </w:t>
      </w:r>
      <w:r>
        <w:rPr>
          <w:rFonts w:ascii="Times New Roman" w:eastAsia="Calibri" w:hAnsi="Times New Roman" w:cs="Times New Roman"/>
          <w:sz w:val="28"/>
          <w:szCs w:val="28"/>
          <w:lang w:val="ro-RO"/>
        </w:rPr>
        <w:t>ş</w:t>
      </w:r>
      <w:r w:rsidRPr="006C75CF">
        <w:rPr>
          <w:rFonts w:ascii="Times New Roman" w:eastAsia="Calibri" w:hAnsi="Times New Roman" w:cs="Times New Roman"/>
          <w:sz w:val="28"/>
          <w:szCs w:val="28"/>
          <w:lang w:val="ro-RO"/>
        </w:rPr>
        <w:t>i evidenţa cheltuielilor financiare.</w:t>
      </w:r>
    </w:p>
    <w:p w:rsidR="0053498F" w:rsidRPr="006C75CF" w:rsidRDefault="0053498F" w:rsidP="0053498F">
      <w:pPr>
        <w:tabs>
          <w:tab w:val="left" w:pos="900"/>
          <w:tab w:val="left" w:pos="990"/>
          <w:tab w:val="left" w:pos="1210"/>
          <w:tab w:val="left" w:pos="10340"/>
        </w:tabs>
        <w:spacing w:after="0"/>
        <w:ind w:left="709" w:right="-2"/>
        <w:jc w:val="both"/>
        <w:rPr>
          <w:rFonts w:ascii="Times New Roman" w:eastAsia="Calibri" w:hAnsi="Times New Roman" w:cs="Times New Roman"/>
          <w:sz w:val="28"/>
          <w:szCs w:val="28"/>
          <w:lang w:val="ro-RO"/>
        </w:rPr>
      </w:pPr>
      <w:r w:rsidRPr="006C75CF">
        <w:rPr>
          <w:rFonts w:ascii="Times New Roman" w:eastAsia="Calibri" w:hAnsi="Times New Roman" w:cs="Times New Roman"/>
          <w:sz w:val="28"/>
          <w:szCs w:val="28"/>
          <w:lang w:val="ro-RO"/>
        </w:rPr>
        <w:t xml:space="preserve">În tabelul nr.3 este prezentată informaţia privind mijloacele financiare utilizate în anii 2013-2015 </w:t>
      </w:r>
      <w:r>
        <w:rPr>
          <w:rFonts w:ascii="Times New Roman" w:eastAsia="Calibri" w:hAnsi="Times New Roman" w:cs="Times New Roman"/>
          <w:sz w:val="28"/>
          <w:szCs w:val="28"/>
          <w:lang w:val="ro-RO"/>
        </w:rPr>
        <w:t>ş</w:t>
      </w:r>
      <w:r w:rsidRPr="006C75CF">
        <w:rPr>
          <w:rFonts w:ascii="Times New Roman" w:eastAsia="Calibri" w:hAnsi="Times New Roman" w:cs="Times New Roman"/>
          <w:sz w:val="28"/>
          <w:szCs w:val="28"/>
          <w:lang w:val="ro-RO"/>
        </w:rPr>
        <w:t xml:space="preserve">i planificate pentru anii 2016-2018 de către Agenţie: </w:t>
      </w:r>
    </w:p>
    <w:p w:rsidR="0053498F" w:rsidRPr="006C75CF" w:rsidRDefault="0053498F" w:rsidP="0053498F">
      <w:pPr>
        <w:tabs>
          <w:tab w:val="left" w:pos="900"/>
          <w:tab w:val="left" w:pos="990"/>
          <w:tab w:val="left" w:pos="1210"/>
          <w:tab w:val="left" w:pos="10340"/>
        </w:tabs>
        <w:spacing w:after="0"/>
        <w:ind w:left="709" w:right="-2"/>
        <w:jc w:val="right"/>
        <w:rPr>
          <w:rFonts w:ascii="Times New Roman" w:eastAsia="Calibri" w:hAnsi="Times New Roman" w:cs="Times New Roman"/>
          <w:sz w:val="20"/>
          <w:szCs w:val="20"/>
          <w:lang w:val="ro-RO"/>
        </w:rPr>
      </w:pPr>
      <w:r w:rsidRPr="006C75CF">
        <w:rPr>
          <w:rFonts w:ascii="Times New Roman" w:eastAsia="Calibri" w:hAnsi="Times New Roman" w:cs="Times New Roman"/>
          <w:sz w:val="20"/>
          <w:szCs w:val="20"/>
          <w:lang w:val="ro-RO"/>
        </w:rPr>
        <w:t>Tabelul nr. 3</w:t>
      </w:r>
    </w:p>
    <w:p w:rsidR="0053498F" w:rsidRPr="006C75CF" w:rsidRDefault="0053498F" w:rsidP="0053498F">
      <w:pPr>
        <w:tabs>
          <w:tab w:val="left" w:pos="990"/>
          <w:tab w:val="left" w:pos="1210"/>
          <w:tab w:val="left" w:pos="10340"/>
        </w:tabs>
        <w:spacing w:after="0"/>
        <w:ind w:left="709" w:right="-2"/>
        <w:rPr>
          <w:rFonts w:ascii="Times New Roman" w:eastAsia="Calibri" w:hAnsi="Times New Roman" w:cs="Times New Roman"/>
          <w:sz w:val="28"/>
          <w:szCs w:val="28"/>
          <w:lang w:val="ro-RO"/>
        </w:rPr>
      </w:pPr>
      <w:r w:rsidRPr="006C75CF">
        <w:rPr>
          <w:rFonts w:ascii="Times New Roman" w:eastAsia="Calibri" w:hAnsi="Times New Roman" w:cs="Times New Roman"/>
          <w:sz w:val="28"/>
          <w:szCs w:val="28"/>
          <w:lang w:val="ro-RO"/>
        </w:rPr>
        <w:t xml:space="preserve">Pe programul 50 Servicii generale economice </w:t>
      </w:r>
      <w:r>
        <w:rPr>
          <w:rFonts w:ascii="Times New Roman" w:eastAsia="Calibri" w:hAnsi="Times New Roman" w:cs="Times New Roman"/>
          <w:sz w:val="28"/>
          <w:szCs w:val="28"/>
          <w:lang w:val="ro-RO"/>
        </w:rPr>
        <w:t>ş</w:t>
      </w:r>
      <w:r w:rsidRPr="006C75CF">
        <w:rPr>
          <w:rFonts w:ascii="Times New Roman" w:eastAsia="Calibri" w:hAnsi="Times New Roman" w:cs="Times New Roman"/>
          <w:sz w:val="28"/>
          <w:szCs w:val="28"/>
          <w:lang w:val="ro-RO"/>
        </w:rPr>
        <w:t>i comerciale</w:t>
      </w:r>
    </w:p>
    <w:p w:rsidR="0053498F" w:rsidRPr="006C75CF" w:rsidRDefault="0053498F" w:rsidP="0053498F">
      <w:pPr>
        <w:tabs>
          <w:tab w:val="left" w:pos="990"/>
          <w:tab w:val="left" w:pos="1210"/>
          <w:tab w:val="left" w:pos="10340"/>
        </w:tabs>
        <w:spacing w:after="0"/>
        <w:ind w:left="709" w:right="9"/>
        <w:rPr>
          <w:rFonts w:ascii="Times New Roman" w:eastAsia="Calibri" w:hAnsi="Times New Roman" w:cs="Times New Roman"/>
          <w:sz w:val="28"/>
          <w:szCs w:val="28"/>
          <w:lang w:val="ro-RO"/>
        </w:rPr>
      </w:pPr>
      <w:r w:rsidRPr="006C75CF">
        <w:rPr>
          <w:rFonts w:ascii="Times New Roman" w:eastAsia="Calibri" w:hAnsi="Times New Roman" w:cs="Times New Roman"/>
          <w:sz w:val="28"/>
          <w:szCs w:val="28"/>
          <w:lang w:val="ro-RO"/>
        </w:rPr>
        <w:t>Subprogramul 08 Protecţia drepturilor consumatorilor</w:t>
      </w:r>
    </w:p>
    <w:tbl>
      <w:tblPr>
        <w:tblW w:w="950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
        <w:gridCol w:w="2406"/>
        <w:gridCol w:w="1710"/>
        <w:gridCol w:w="2491"/>
        <w:gridCol w:w="1989"/>
      </w:tblGrid>
      <w:tr w:rsidR="0053498F" w:rsidRPr="006C75CF" w:rsidTr="00EA3CA4">
        <w:trPr>
          <w:trHeight w:val="95"/>
        </w:trPr>
        <w:tc>
          <w:tcPr>
            <w:tcW w:w="906" w:type="dxa"/>
          </w:tcPr>
          <w:p w:rsidR="0053498F" w:rsidRPr="006C75CF" w:rsidRDefault="0053498F" w:rsidP="00EA3CA4">
            <w:pPr>
              <w:spacing w:after="0"/>
              <w:ind w:right="-12"/>
              <w:rPr>
                <w:rFonts w:ascii="Times New Roman" w:eastAsia="Calibri" w:hAnsi="Times New Roman" w:cs="Times New Roman"/>
                <w:lang w:val="ro-RO"/>
              </w:rPr>
            </w:pPr>
            <w:r w:rsidRPr="006C75CF">
              <w:rPr>
                <w:rFonts w:ascii="Times New Roman" w:eastAsia="Calibri" w:hAnsi="Times New Roman" w:cs="Times New Roman"/>
                <w:lang w:val="ro-RO"/>
              </w:rPr>
              <w:t>Anul</w:t>
            </w:r>
            <w:r w:rsidRPr="006C75CF">
              <w:rPr>
                <w:rFonts w:ascii="Times New Roman" w:eastAsia="Calibri" w:hAnsi="Times New Roman" w:cs="Times New Roman"/>
                <w:lang w:val="ro-RO"/>
              </w:rPr>
              <w:tab/>
            </w:r>
          </w:p>
        </w:tc>
        <w:tc>
          <w:tcPr>
            <w:tcW w:w="2406" w:type="dxa"/>
          </w:tcPr>
          <w:p w:rsidR="0053498F" w:rsidRPr="006C75CF" w:rsidRDefault="0053498F" w:rsidP="00EA3CA4">
            <w:pPr>
              <w:spacing w:after="0"/>
              <w:ind w:right="-12"/>
              <w:rPr>
                <w:rFonts w:ascii="Times New Roman" w:eastAsia="Calibri" w:hAnsi="Times New Roman" w:cs="Times New Roman"/>
                <w:lang w:val="ro-RO"/>
              </w:rPr>
            </w:pPr>
            <w:r w:rsidRPr="006C75CF">
              <w:rPr>
                <w:rFonts w:ascii="Times New Roman" w:eastAsia="Calibri" w:hAnsi="Times New Roman" w:cs="Times New Roman"/>
                <w:lang w:val="ro-RO"/>
              </w:rPr>
              <w:t xml:space="preserve">Bugetul total, mii lei   </w:t>
            </w:r>
          </w:p>
        </w:tc>
        <w:tc>
          <w:tcPr>
            <w:tcW w:w="1710" w:type="dxa"/>
          </w:tcPr>
          <w:p w:rsidR="0053498F" w:rsidRPr="006C75CF" w:rsidRDefault="0053498F" w:rsidP="00EA3CA4">
            <w:pPr>
              <w:spacing w:after="0"/>
              <w:ind w:right="-12"/>
              <w:rPr>
                <w:rFonts w:ascii="Times New Roman" w:eastAsia="Calibri" w:hAnsi="Times New Roman" w:cs="Times New Roman"/>
                <w:lang w:val="ro-RO"/>
              </w:rPr>
            </w:pPr>
            <w:r w:rsidRPr="006C75CF">
              <w:rPr>
                <w:rFonts w:ascii="Times New Roman" w:eastAsia="Calibri" w:hAnsi="Times New Roman" w:cs="Times New Roman"/>
                <w:lang w:val="ro-RO"/>
              </w:rPr>
              <w:t>% - salarii</w:t>
            </w:r>
          </w:p>
        </w:tc>
        <w:tc>
          <w:tcPr>
            <w:tcW w:w="2491" w:type="dxa"/>
          </w:tcPr>
          <w:p w:rsidR="0053498F" w:rsidRPr="006C75CF" w:rsidRDefault="0053498F" w:rsidP="00EA3CA4">
            <w:pPr>
              <w:spacing w:after="0"/>
              <w:ind w:right="-12"/>
              <w:rPr>
                <w:rFonts w:ascii="Times New Roman" w:eastAsia="Calibri" w:hAnsi="Times New Roman" w:cs="Times New Roman"/>
                <w:lang w:val="ro-RO"/>
              </w:rPr>
            </w:pPr>
            <w:r w:rsidRPr="006C75CF">
              <w:rPr>
                <w:rFonts w:ascii="Times New Roman" w:eastAsia="Calibri" w:hAnsi="Times New Roman" w:cs="Times New Roman"/>
                <w:lang w:val="ro-RO"/>
              </w:rPr>
              <w:t xml:space="preserve">% - cheltuieli de menţinere </w:t>
            </w:r>
            <w:r>
              <w:rPr>
                <w:rFonts w:ascii="Times New Roman" w:eastAsia="Calibri" w:hAnsi="Times New Roman" w:cs="Times New Roman"/>
                <w:lang w:val="ro-RO"/>
              </w:rPr>
              <w:t>ş</w:t>
            </w:r>
            <w:r w:rsidRPr="006C75CF">
              <w:rPr>
                <w:rFonts w:ascii="Times New Roman" w:eastAsia="Calibri" w:hAnsi="Times New Roman" w:cs="Times New Roman"/>
                <w:lang w:val="ro-RO"/>
              </w:rPr>
              <w:t>i operaţionale</w:t>
            </w:r>
          </w:p>
        </w:tc>
        <w:tc>
          <w:tcPr>
            <w:tcW w:w="1989" w:type="dxa"/>
          </w:tcPr>
          <w:p w:rsidR="0053498F" w:rsidRPr="006C75CF" w:rsidRDefault="0053498F" w:rsidP="00EA3CA4">
            <w:pPr>
              <w:spacing w:after="0"/>
              <w:ind w:right="-12"/>
              <w:rPr>
                <w:rFonts w:ascii="Times New Roman" w:eastAsia="Calibri" w:hAnsi="Times New Roman" w:cs="Times New Roman"/>
                <w:lang w:val="ro-RO"/>
              </w:rPr>
            </w:pPr>
            <w:r w:rsidRPr="006C75CF">
              <w:rPr>
                <w:rFonts w:ascii="Times New Roman" w:eastAsia="Calibri" w:hAnsi="Times New Roman" w:cs="Times New Roman"/>
                <w:lang w:val="ro-RO"/>
              </w:rPr>
              <w:t>% - transferuri către alte organizaţii</w:t>
            </w:r>
          </w:p>
        </w:tc>
      </w:tr>
      <w:tr w:rsidR="0053498F" w:rsidRPr="006C75CF" w:rsidTr="00EA3CA4">
        <w:trPr>
          <w:trHeight w:val="94"/>
        </w:trPr>
        <w:tc>
          <w:tcPr>
            <w:tcW w:w="906" w:type="dxa"/>
          </w:tcPr>
          <w:p w:rsidR="0053498F" w:rsidRPr="006C75CF" w:rsidRDefault="0053498F" w:rsidP="00EA3CA4">
            <w:pPr>
              <w:spacing w:after="0"/>
              <w:ind w:right="-12"/>
              <w:rPr>
                <w:rFonts w:ascii="Times New Roman" w:eastAsia="Calibri" w:hAnsi="Times New Roman" w:cs="Times New Roman"/>
                <w:lang w:val="ro-RO"/>
              </w:rPr>
            </w:pPr>
            <w:r w:rsidRPr="006C75CF">
              <w:rPr>
                <w:rFonts w:ascii="Times New Roman" w:eastAsia="Calibri" w:hAnsi="Times New Roman" w:cs="Times New Roman"/>
                <w:lang w:val="ro-RO"/>
              </w:rPr>
              <w:t>2018</w:t>
            </w:r>
          </w:p>
        </w:tc>
        <w:tc>
          <w:tcPr>
            <w:tcW w:w="2406" w:type="dxa"/>
          </w:tcPr>
          <w:p w:rsidR="0053498F" w:rsidRPr="006C75CF" w:rsidRDefault="0053498F" w:rsidP="00EA3CA4">
            <w:pPr>
              <w:spacing w:after="0"/>
              <w:ind w:right="-12"/>
              <w:rPr>
                <w:rFonts w:ascii="Times New Roman" w:eastAsia="Calibri" w:hAnsi="Times New Roman" w:cs="Times New Roman"/>
                <w:lang w:val="ro-RO"/>
              </w:rPr>
            </w:pPr>
            <w:r w:rsidRPr="006C75CF">
              <w:rPr>
                <w:rFonts w:ascii="Times New Roman" w:eastAsia="Calibri" w:hAnsi="Times New Roman" w:cs="Times New Roman"/>
                <w:lang w:val="ro-RO"/>
              </w:rPr>
              <w:t>18287,2</w:t>
            </w:r>
          </w:p>
        </w:tc>
        <w:tc>
          <w:tcPr>
            <w:tcW w:w="1710" w:type="dxa"/>
          </w:tcPr>
          <w:p w:rsidR="0053498F" w:rsidRPr="006C75CF" w:rsidRDefault="0053498F" w:rsidP="00EA3CA4">
            <w:pPr>
              <w:spacing w:after="0"/>
              <w:ind w:right="-12"/>
              <w:rPr>
                <w:rFonts w:ascii="Times New Roman" w:eastAsia="Calibri" w:hAnsi="Times New Roman" w:cs="Times New Roman"/>
                <w:lang w:val="ro-RO"/>
              </w:rPr>
            </w:pPr>
            <w:r w:rsidRPr="006C75CF">
              <w:rPr>
                <w:rFonts w:ascii="Times New Roman" w:eastAsia="Calibri" w:hAnsi="Times New Roman" w:cs="Times New Roman"/>
                <w:lang w:val="ro-RO"/>
              </w:rPr>
              <w:t>40,3</w:t>
            </w:r>
          </w:p>
        </w:tc>
        <w:tc>
          <w:tcPr>
            <w:tcW w:w="2491" w:type="dxa"/>
          </w:tcPr>
          <w:p w:rsidR="0053498F" w:rsidRPr="006C75CF" w:rsidRDefault="0053498F" w:rsidP="00EA3CA4">
            <w:pPr>
              <w:spacing w:after="0"/>
              <w:ind w:right="-12"/>
              <w:rPr>
                <w:rFonts w:ascii="Times New Roman" w:eastAsia="Calibri" w:hAnsi="Times New Roman" w:cs="Times New Roman"/>
                <w:lang w:val="ro-RO"/>
              </w:rPr>
            </w:pPr>
            <w:r w:rsidRPr="006C75CF">
              <w:rPr>
                <w:rFonts w:ascii="Times New Roman" w:eastAsia="Calibri" w:hAnsi="Times New Roman" w:cs="Times New Roman"/>
                <w:lang w:val="ro-RO"/>
              </w:rPr>
              <w:t>59,7</w:t>
            </w:r>
          </w:p>
        </w:tc>
        <w:tc>
          <w:tcPr>
            <w:tcW w:w="1989" w:type="dxa"/>
          </w:tcPr>
          <w:p w:rsidR="0053498F" w:rsidRPr="006C75CF" w:rsidRDefault="0053498F" w:rsidP="00EA3CA4">
            <w:pPr>
              <w:spacing w:after="0"/>
              <w:ind w:right="-12"/>
              <w:rPr>
                <w:rFonts w:ascii="Times New Roman" w:eastAsia="Calibri" w:hAnsi="Times New Roman" w:cs="Times New Roman"/>
                <w:lang w:val="ro-RO"/>
              </w:rPr>
            </w:pPr>
            <w:r w:rsidRPr="006C75CF">
              <w:rPr>
                <w:rFonts w:ascii="Times New Roman" w:eastAsia="Calibri" w:hAnsi="Times New Roman" w:cs="Times New Roman"/>
                <w:lang w:val="ro-RO"/>
              </w:rPr>
              <w:t>-</w:t>
            </w:r>
          </w:p>
        </w:tc>
      </w:tr>
      <w:tr w:rsidR="0053498F" w:rsidRPr="006C75CF" w:rsidTr="00EA3CA4">
        <w:trPr>
          <w:trHeight w:val="94"/>
        </w:trPr>
        <w:tc>
          <w:tcPr>
            <w:tcW w:w="906" w:type="dxa"/>
          </w:tcPr>
          <w:p w:rsidR="0053498F" w:rsidRPr="006C75CF" w:rsidRDefault="0053498F" w:rsidP="00EA3CA4">
            <w:pPr>
              <w:spacing w:after="0"/>
              <w:ind w:right="-12"/>
              <w:rPr>
                <w:rFonts w:ascii="Times New Roman" w:eastAsia="Calibri" w:hAnsi="Times New Roman" w:cs="Times New Roman"/>
                <w:lang w:val="ro-RO"/>
              </w:rPr>
            </w:pPr>
            <w:r w:rsidRPr="006C75CF">
              <w:rPr>
                <w:rFonts w:ascii="Times New Roman" w:eastAsia="Calibri" w:hAnsi="Times New Roman" w:cs="Times New Roman"/>
                <w:lang w:val="ro-RO"/>
              </w:rPr>
              <w:t>2017</w:t>
            </w:r>
          </w:p>
        </w:tc>
        <w:tc>
          <w:tcPr>
            <w:tcW w:w="2406" w:type="dxa"/>
          </w:tcPr>
          <w:p w:rsidR="0053498F" w:rsidRPr="006C75CF" w:rsidRDefault="0053498F" w:rsidP="00EA3CA4">
            <w:pPr>
              <w:spacing w:after="0"/>
              <w:ind w:right="-12"/>
              <w:rPr>
                <w:rFonts w:ascii="Times New Roman" w:eastAsia="Calibri" w:hAnsi="Times New Roman" w:cs="Times New Roman"/>
                <w:lang w:val="ro-RO"/>
              </w:rPr>
            </w:pPr>
            <w:r w:rsidRPr="006C75CF">
              <w:rPr>
                <w:rFonts w:ascii="Times New Roman" w:eastAsia="Calibri" w:hAnsi="Times New Roman" w:cs="Times New Roman"/>
                <w:lang w:val="ro-RO"/>
              </w:rPr>
              <w:t>17825,6</w:t>
            </w:r>
          </w:p>
        </w:tc>
        <w:tc>
          <w:tcPr>
            <w:tcW w:w="1710" w:type="dxa"/>
          </w:tcPr>
          <w:p w:rsidR="0053498F" w:rsidRPr="006C75CF" w:rsidRDefault="0053498F" w:rsidP="00EA3CA4">
            <w:pPr>
              <w:spacing w:after="0"/>
              <w:ind w:right="-12"/>
              <w:rPr>
                <w:rFonts w:ascii="Times New Roman" w:eastAsia="Calibri" w:hAnsi="Times New Roman" w:cs="Times New Roman"/>
                <w:lang w:val="ro-RO"/>
              </w:rPr>
            </w:pPr>
            <w:r w:rsidRPr="006C75CF">
              <w:rPr>
                <w:rFonts w:ascii="Times New Roman" w:eastAsia="Calibri" w:hAnsi="Times New Roman" w:cs="Times New Roman"/>
                <w:lang w:val="ro-RO"/>
              </w:rPr>
              <w:t>39,9</w:t>
            </w:r>
          </w:p>
        </w:tc>
        <w:tc>
          <w:tcPr>
            <w:tcW w:w="2491" w:type="dxa"/>
          </w:tcPr>
          <w:p w:rsidR="0053498F" w:rsidRPr="006C75CF" w:rsidRDefault="0053498F" w:rsidP="00EA3CA4">
            <w:pPr>
              <w:spacing w:after="0"/>
              <w:ind w:right="-12"/>
              <w:rPr>
                <w:rFonts w:ascii="Times New Roman" w:eastAsia="Calibri" w:hAnsi="Times New Roman" w:cs="Times New Roman"/>
                <w:lang w:val="ro-RO"/>
              </w:rPr>
            </w:pPr>
            <w:r w:rsidRPr="006C75CF">
              <w:rPr>
                <w:rFonts w:ascii="Times New Roman" w:eastAsia="Calibri" w:hAnsi="Times New Roman" w:cs="Times New Roman"/>
                <w:lang w:val="ro-RO"/>
              </w:rPr>
              <w:t>60,1</w:t>
            </w:r>
          </w:p>
        </w:tc>
        <w:tc>
          <w:tcPr>
            <w:tcW w:w="1989" w:type="dxa"/>
          </w:tcPr>
          <w:p w:rsidR="0053498F" w:rsidRPr="006C75CF" w:rsidRDefault="0053498F" w:rsidP="00EA3CA4">
            <w:pPr>
              <w:spacing w:after="0"/>
              <w:ind w:right="-12"/>
              <w:rPr>
                <w:rFonts w:ascii="Times New Roman" w:eastAsia="Calibri" w:hAnsi="Times New Roman" w:cs="Times New Roman"/>
                <w:lang w:val="ro-RO"/>
              </w:rPr>
            </w:pPr>
            <w:r w:rsidRPr="006C75CF">
              <w:rPr>
                <w:rFonts w:ascii="Times New Roman" w:eastAsia="Calibri" w:hAnsi="Times New Roman" w:cs="Times New Roman"/>
                <w:lang w:val="ro-RO"/>
              </w:rPr>
              <w:t>-</w:t>
            </w:r>
          </w:p>
        </w:tc>
      </w:tr>
      <w:tr w:rsidR="0053498F" w:rsidRPr="006C75CF" w:rsidTr="00EA3CA4">
        <w:trPr>
          <w:trHeight w:val="94"/>
        </w:trPr>
        <w:tc>
          <w:tcPr>
            <w:tcW w:w="906" w:type="dxa"/>
          </w:tcPr>
          <w:p w:rsidR="0053498F" w:rsidRPr="006C75CF" w:rsidRDefault="0053498F" w:rsidP="00EA3CA4">
            <w:pPr>
              <w:spacing w:after="0"/>
              <w:ind w:right="-12"/>
              <w:rPr>
                <w:rFonts w:ascii="Times New Roman" w:eastAsia="Calibri" w:hAnsi="Times New Roman" w:cs="Times New Roman"/>
                <w:lang w:val="ro-RO"/>
              </w:rPr>
            </w:pPr>
            <w:r w:rsidRPr="006C75CF">
              <w:rPr>
                <w:rFonts w:ascii="Times New Roman" w:eastAsia="Calibri" w:hAnsi="Times New Roman" w:cs="Times New Roman"/>
                <w:lang w:val="ro-RO"/>
              </w:rPr>
              <w:t>2016</w:t>
            </w:r>
          </w:p>
        </w:tc>
        <w:tc>
          <w:tcPr>
            <w:tcW w:w="2406" w:type="dxa"/>
          </w:tcPr>
          <w:p w:rsidR="0053498F" w:rsidRPr="006C75CF" w:rsidRDefault="0053498F" w:rsidP="00EA3CA4">
            <w:pPr>
              <w:spacing w:after="0"/>
              <w:ind w:right="-12"/>
              <w:rPr>
                <w:rFonts w:ascii="Times New Roman" w:eastAsia="Calibri" w:hAnsi="Times New Roman" w:cs="Times New Roman"/>
                <w:lang w:val="ro-RO"/>
              </w:rPr>
            </w:pPr>
            <w:r w:rsidRPr="006C75CF">
              <w:rPr>
                <w:rFonts w:ascii="Times New Roman" w:eastAsia="Calibri" w:hAnsi="Times New Roman" w:cs="Times New Roman"/>
                <w:lang w:val="ro-RO"/>
              </w:rPr>
              <w:t>17380,7</w:t>
            </w:r>
          </w:p>
        </w:tc>
        <w:tc>
          <w:tcPr>
            <w:tcW w:w="1710" w:type="dxa"/>
          </w:tcPr>
          <w:p w:rsidR="0053498F" w:rsidRPr="006C75CF" w:rsidRDefault="0053498F" w:rsidP="00EA3CA4">
            <w:pPr>
              <w:spacing w:after="0"/>
              <w:ind w:right="-12"/>
              <w:rPr>
                <w:rFonts w:ascii="Times New Roman" w:eastAsia="Calibri" w:hAnsi="Times New Roman" w:cs="Times New Roman"/>
                <w:lang w:val="ro-RO"/>
              </w:rPr>
            </w:pPr>
            <w:r w:rsidRPr="006C75CF">
              <w:rPr>
                <w:rFonts w:ascii="Times New Roman" w:eastAsia="Calibri" w:hAnsi="Times New Roman" w:cs="Times New Roman"/>
                <w:lang w:val="ro-RO"/>
              </w:rPr>
              <w:t>39,6</w:t>
            </w:r>
          </w:p>
        </w:tc>
        <w:tc>
          <w:tcPr>
            <w:tcW w:w="2491" w:type="dxa"/>
          </w:tcPr>
          <w:p w:rsidR="0053498F" w:rsidRPr="006C75CF" w:rsidRDefault="0053498F" w:rsidP="00EA3CA4">
            <w:pPr>
              <w:spacing w:after="0"/>
              <w:ind w:right="-12"/>
              <w:rPr>
                <w:rFonts w:ascii="Times New Roman" w:eastAsia="Calibri" w:hAnsi="Times New Roman" w:cs="Times New Roman"/>
                <w:lang w:val="ro-RO"/>
              </w:rPr>
            </w:pPr>
            <w:r w:rsidRPr="006C75CF">
              <w:rPr>
                <w:rFonts w:ascii="Times New Roman" w:eastAsia="Calibri" w:hAnsi="Times New Roman" w:cs="Times New Roman"/>
                <w:lang w:val="ro-RO"/>
              </w:rPr>
              <w:t>60,4</w:t>
            </w:r>
          </w:p>
        </w:tc>
        <w:tc>
          <w:tcPr>
            <w:tcW w:w="1989" w:type="dxa"/>
          </w:tcPr>
          <w:p w:rsidR="0053498F" w:rsidRPr="006C75CF" w:rsidRDefault="0053498F" w:rsidP="00EA3CA4">
            <w:pPr>
              <w:spacing w:after="0"/>
              <w:ind w:right="-12"/>
              <w:rPr>
                <w:rFonts w:ascii="Times New Roman" w:eastAsia="Calibri" w:hAnsi="Times New Roman" w:cs="Times New Roman"/>
                <w:lang w:val="ro-RO"/>
              </w:rPr>
            </w:pPr>
            <w:r w:rsidRPr="006C75CF">
              <w:rPr>
                <w:rFonts w:ascii="Times New Roman" w:eastAsia="Calibri" w:hAnsi="Times New Roman" w:cs="Times New Roman"/>
                <w:lang w:val="ro-RO"/>
              </w:rPr>
              <w:t>-</w:t>
            </w:r>
          </w:p>
        </w:tc>
      </w:tr>
      <w:tr w:rsidR="0053498F" w:rsidRPr="006C75CF" w:rsidTr="00EA3CA4">
        <w:trPr>
          <w:trHeight w:val="94"/>
        </w:trPr>
        <w:tc>
          <w:tcPr>
            <w:tcW w:w="906" w:type="dxa"/>
          </w:tcPr>
          <w:p w:rsidR="0053498F" w:rsidRPr="006C75CF" w:rsidRDefault="0053498F" w:rsidP="00EA3CA4">
            <w:pPr>
              <w:spacing w:after="0"/>
              <w:ind w:right="-12"/>
              <w:rPr>
                <w:rFonts w:ascii="Times New Roman" w:eastAsia="Calibri" w:hAnsi="Times New Roman" w:cs="Times New Roman"/>
                <w:lang w:val="ro-RO"/>
              </w:rPr>
            </w:pPr>
            <w:r w:rsidRPr="006C75CF">
              <w:rPr>
                <w:rFonts w:ascii="Times New Roman" w:eastAsia="Calibri" w:hAnsi="Times New Roman" w:cs="Times New Roman"/>
                <w:lang w:val="ro-RO"/>
              </w:rPr>
              <w:t>2015</w:t>
            </w:r>
          </w:p>
        </w:tc>
        <w:tc>
          <w:tcPr>
            <w:tcW w:w="2406" w:type="dxa"/>
          </w:tcPr>
          <w:p w:rsidR="0053498F" w:rsidRPr="006C75CF" w:rsidRDefault="0053498F" w:rsidP="00EA3CA4">
            <w:pPr>
              <w:spacing w:after="0"/>
              <w:ind w:right="-12"/>
              <w:rPr>
                <w:rFonts w:ascii="Times New Roman" w:eastAsia="Calibri" w:hAnsi="Times New Roman" w:cs="Times New Roman"/>
                <w:lang w:val="ro-RO"/>
              </w:rPr>
            </w:pPr>
            <w:r w:rsidRPr="006C75CF">
              <w:rPr>
                <w:rFonts w:ascii="Times New Roman" w:eastAsia="Calibri" w:hAnsi="Times New Roman" w:cs="Times New Roman"/>
                <w:lang w:val="ro-RO"/>
              </w:rPr>
              <w:t>16256,3</w:t>
            </w:r>
          </w:p>
        </w:tc>
        <w:tc>
          <w:tcPr>
            <w:tcW w:w="1710" w:type="dxa"/>
          </w:tcPr>
          <w:p w:rsidR="0053498F" w:rsidRPr="006C75CF" w:rsidRDefault="0053498F" w:rsidP="00EA3CA4">
            <w:pPr>
              <w:spacing w:after="0"/>
              <w:ind w:right="-12"/>
              <w:rPr>
                <w:rFonts w:ascii="Times New Roman" w:eastAsia="Calibri" w:hAnsi="Times New Roman" w:cs="Times New Roman"/>
                <w:lang w:val="ro-RO"/>
              </w:rPr>
            </w:pPr>
            <w:r w:rsidRPr="006C75CF">
              <w:rPr>
                <w:rFonts w:ascii="Times New Roman" w:eastAsia="Calibri" w:hAnsi="Times New Roman" w:cs="Times New Roman"/>
                <w:lang w:val="ro-RO"/>
              </w:rPr>
              <w:t>36,1</w:t>
            </w:r>
          </w:p>
        </w:tc>
        <w:tc>
          <w:tcPr>
            <w:tcW w:w="2491" w:type="dxa"/>
          </w:tcPr>
          <w:p w:rsidR="0053498F" w:rsidRPr="006C75CF" w:rsidRDefault="0053498F" w:rsidP="00EA3CA4">
            <w:pPr>
              <w:spacing w:after="0"/>
              <w:ind w:right="-12"/>
              <w:rPr>
                <w:rFonts w:ascii="Times New Roman" w:eastAsia="Calibri" w:hAnsi="Times New Roman" w:cs="Times New Roman"/>
                <w:lang w:val="ro-RO"/>
              </w:rPr>
            </w:pPr>
            <w:r w:rsidRPr="006C75CF">
              <w:rPr>
                <w:rFonts w:ascii="Times New Roman" w:eastAsia="Calibri" w:hAnsi="Times New Roman" w:cs="Times New Roman"/>
                <w:lang w:val="ro-RO"/>
              </w:rPr>
              <w:t>63,9</w:t>
            </w:r>
          </w:p>
        </w:tc>
        <w:tc>
          <w:tcPr>
            <w:tcW w:w="1989" w:type="dxa"/>
          </w:tcPr>
          <w:p w:rsidR="0053498F" w:rsidRPr="006C75CF" w:rsidRDefault="0053498F" w:rsidP="00EA3CA4">
            <w:pPr>
              <w:spacing w:after="0"/>
              <w:ind w:right="-12"/>
              <w:rPr>
                <w:rFonts w:ascii="Times New Roman" w:eastAsia="Calibri" w:hAnsi="Times New Roman" w:cs="Times New Roman"/>
                <w:lang w:val="ro-RO"/>
              </w:rPr>
            </w:pPr>
            <w:r w:rsidRPr="006C75CF">
              <w:rPr>
                <w:rFonts w:ascii="Times New Roman" w:eastAsia="Calibri" w:hAnsi="Times New Roman" w:cs="Times New Roman"/>
                <w:lang w:val="ro-RO"/>
              </w:rPr>
              <w:t>-</w:t>
            </w:r>
          </w:p>
        </w:tc>
      </w:tr>
      <w:tr w:rsidR="0053498F" w:rsidRPr="006C75CF" w:rsidTr="00EA3CA4">
        <w:trPr>
          <w:trHeight w:val="94"/>
        </w:trPr>
        <w:tc>
          <w:tcPr>
            <w:tcW w:w="906" w:type="dxa"/>
          </w:tcPr>
          <w:p w:rsidR="0053498F" w:rsidRPr="006C75CF" w:rsidRDefault="0053498F" w:rsidP="00EA3CA4">
            <w:pPr>
              <w:spacing w:after="0"/>
              <w:ind w:right="-12"/>
              <w:rPr>
                <w:rFonts w:ascii="Times New Roman" w:eastAsia="Calibri" w:hAnsi="Times New Roman" w:cs="Times New Roman"/>
                <w:lang w:val="ro-RO"/>
              </w:rPr>
            </w:pPr>
            <w:r w:rsidRPr="006C75CF">
              <w:rPr>
                <w:rFonts w:ascii="Times New Roman" w:eastAsia="Calibri" w:hAnsi="Times New Roman" w:cs="Times New Roman"/>
                <w:lang w:val="ro-RO"/>
              </w:rPr>
              <w:t>2014</w:t>
            </w:r>
          </w:p>
        </w:tc>
        <w:tc>
          <w:tcPr>
            <w:tcW w:w="2406" w:type="dxa"/>
          </w:tcPr>
          <w:p w:rsidR="0053498F" w:rsidRPr="006C75CF" w:rsidRDefault="0053498F" w:rsidP="00EA3CA4">
            <w:pPr>
              <w:spacing w:after="0"/>
              <w:ind w:right="-12"/>
              <w:rPr>
                <w:rFonts w:ascii="Times New Roman" w:eastAsia="Calibri" w:hAnsi="Times New Roman" w:cs="Times New Roman"/>
                <w:lang w:val="ro-RO"/>
              </w:rPr>
            </w:pPr>
            <w:r w:rsidRPr="006C75CF">
              <w:rPr>
                <w:rFonts w:ascii="Times New Roman" w:eastAsia="Calibri" w:hAnsi="Times New Roman" w:cs="Times New Roman"/>
                <w:lang w:val="ro-RO"/>
              </w:rPr>
              <w:t>6542,1</w:t>
            </w:r>
          </w:p>
        </w:tc>
        <w:tc>
          <w:tcPr>
            <w:tcW w:w="1710" w:type="dxa"/>
          </w:tcPr>
          <w:p w:rsidR="0053498F" w:rsidRPr="006C75CF" w:rsidRDefault="0053498F" w:rsidP="00EA3CA4">
            <w:pPr>
              <w:spacing w:after="0"/>
              <w:ind w:right="-12"/>
              <w:rPr>
                <w:rFonts w:ascii="Times New Roman" w:eastAsia="Calibri" w:hAnsi="Times New Roman" w:cs="Times New Roman"/>
                <w:lang w:val="ro-RO"/>
              </w:rPr>
            </w:pPr>
            <w:r w:rsidRPr="006C75CF">
              <w:rPr>
                <w:rFonts w:ascii="Times New Roman" w:eastAsia="Calibri" w:hAnsi="Times New Roman" w:cs="Times New Roman"/>
                <w:lang w:val="ro-RO"/>
              </w:rPr>
              <w:t>79,6</w:t>
            </w:r>
          </w:p>
        </w:tc>
        <w:tc>
          <w:tcPr>
            <w:tcW w:w="2491" w:type="dxa"/>
          </w:tcPr>
          <w:p w:rsidR="0053498F" w:rsidRPr="006C75CF" w:rsidRDefault="0053498F" w:rsidP="00EA3CA4">
            <w:pPr>
              <w:spacing w:after="0"/>
              <w:ind w:right="-12"/>
              <w:rPr>
                <w:rFonts w:ascii="Times New Roman" w:eastAsia="Calibri" w:hAnsi="Times New Roman" w:cs="Times New Roman"/>
                <w:lang w:val="ro-RO"/>
              </w:rPr>
            </w:pPr>
            <w:r w:rsidRPr="006C75CF">
              <w:rPr>
                <w:rFonts w:ascii="Times New Roman" w:eastAsia="Calibri" w:hAnsi="Times New Roman" w:cs="Times New Roman"/>
                <w:lang w:val="ro-RO"/>
              </w:rPr>
              <w:t>20,4</w:t>
            </w:r>
          </w:p>
        </w:tc>
        <w:tc>
          <w:tcPr>
            <w:tcW w:w="1989" w:type="dxa"/>
          </w:tcPr>
          <w:p w:rsidR="0053498F" w:rsidRPr="006C75CF" w:rsidRDefault="0053498F" w:rsidP="00EA3CA4">
            <w:pPr>
              <w:spacing w:after="0"/>
              <w:ind w:right="-12"/>
              <w:rPr>
                <w:rFonts w:ascii="Times New Roman" w:eastAsia="Calibri" w:hAnsi="Times New Roman" w:cs="Times New Roman"/>
                <w:lang w:val="ro-RO"/>
              </w:rPr>
            </w:pPr>
            <w:r w:rsidRPr="006C75CF">
              <w:rPr>
                <w:rFonts w:ascii="Times New Roman" w:eastAsia="Calibri" w:hAnsi="Times New Roman" w:cs="Times New Roman"/>
                <w:lang w:val="ro-RO"/>
              </w:rPr>
              <w:t>-</w:t>
            </w:r>
          </w:p>
        </w:tc>
      </w:tr>
      <w:tr w:rsidR="0053498F" w:rsidRPr="006C75CF" w:rsidTr="00EA3CA4">
        <w:trPr>
          <w:trHeight w:val="94"/>
        </w:trPr>
        <w:tc>
          <w:tcPr>
            <w:tcW w:w="906" w:type="dxa"/>
          </w:tcPr>
          <w:p w:rsidR="0053498F" w:rsidRPr="006C75CF" w:rsidRDefault="0053498F" w:rsidP="00EA3CA4">
            <w:pPr>
              <w:spacing w:after="0"/>
              <w:ind w:right="-12"/>
              <w:rPr>
                <w:rFonts w:ascii="Times New Roman" w:eastAsia="Calibri" w:hAnsi="Times New Roman" w:cs="Times New Roman"/>
                <w:lang w:val="ro-RO"/>
              </w:rPr>
            </w:pPr>
            <w:r w:rsidRPr="006C75CF">
              <w:rPr>
                <w:rFonts w:ascii="Times New Roman" w:eastAsia="Calibri" w:hAnsi="Times New Roman" w:cs="Times New Roman"/>
                <w:lang w:val="ro-RO"/>
              </w:rPr>
              <w:t>2013</w:t>
            </w:r>
          </w:p>
        </w:tc>
        <w:tc>
          <w:tcPr>
            <w:tcW w:w="2406" w:type="dxa"/>
          </w:tcPr>
          <w:p w:rsidR="0053498F" w:rsidRPr="006C75CF" w:rsidRDefault="0053498F" w:rsidP="00EA3CA4">
            <w:pPr>
              <w:spacing w:after="0"/>
              <w:ind w:right="-12"/>
              <w:rPr>
                <w:rFonts w:ascii="Times New Roman" w:eastAsia="Calibri" w:hAnsi="Times New Roman" w:cs="Times New Roman"/>
                <w:lang w:val="ro-RO"/>
              </w:rPr>
            </w:pPr>
            <w:r w:rsidRPr="006C75CF">
              <w:rPr>
                <w:rFonts w:ascii="Times New Roman" w:eastAsia="Calibri" w:hAnsi="Times New Roman" w:cs="Times New Roman"/>
                <w:lang w:val="ro-RO"/>
              </w:rPr>
              <w:t>6684,3</w:t>
            </w:r>
          </w:p>
        </w:tc>
        <w:tc>
          <w:tcPr>
            <w:tcW w:w="1710" w:type="dxa"/>
          </w:tcPr>
          <w:p w:rsidR="0053498F" w:rsidRPr="006C75CF" w:rsidRDefault="0053498F" w:rsidP="00EA3CA4">
            <w:pPr>
              <w:spacing w:after="0"/>
              <w:ind w:right="-12"/>
              <w:rPr>
                <w:rFonts w:ascii="Times New Roman" w:eastAsia="Calibri" w:hAnsi="Times New Roman" w:cs="Times New Roman"/>
                <w:lang w:val="ro-RO"/>
              </w:rPr>
            </w:pPr>
            <w:r w:rsidRPr="006C75CF">
              <w:rPr>
                <w:rFonts w:ascii="Times New Roman" w:eastAsia="Calibri" w:hAnsi="Times New Roman" w:cs="Times New Roman"/>
                <w:lang w:val="ro-RO"/>
              </w:rPr>
              <w:t>82,0</w:t>
            </w:r>
          </w:p>
        </w:tc>
        <w:tc>
          <w:tcPr>
            <w:tcW w:w="2491" w:type="dxa"/>
          </w:tcPr>
          <w:p w:rsidR="0053498F" w:rsidRPr="006C75CF" w:rsidRDefault="0053498F" w:rsidP="00EA3CA4">
            <w:pPr>
              <w:spacing w:after="0"/>
              <w:ind w:right="-12"/>
              <w:rPr>
                <w:rFonts w:ascii="Times New Roman" w:eastAsia="Calibri" w:hAnsi="Times New Roman" w:cs="Times New Roman"/>
                <w:lang w:val="ro-RO"/>
              </w:rPr>
            </w:pPr>
            <w:r w:rsidRPr="006C75CF">
              <w:rPr>
                <w:rFonts w:ascii="Times New Roman" w:eastAsia="Calibri" w:hAnsi="Times New Roman" w:cs="Times New Roman"/>
                <w:lang w:val="ro-RO"/>
              </w:rPr>
              <w:t>18,0</w:t>
            </w:r>
          </w:p>
        </w:tc>
        <w:tc>
          <w:tcPr>
            <w:tcW w:w="1989" w:type="dxa"/>
          </w:tcPr>
          <w:p w:rsidR="0053498F" w:rsidRPr="006C75CF" w:rsidRDefault="0053498F" w:rsidP="00EA3CA4">
            <w:pPr>
              <w:spacing w:after="0"/>
              <w:ind w:right="-12"/>
              <w:rPr>
                <w:rFonts w:ascii="Times New Roman" w:eastAsia="Calibri" w:hAnsi="Times New Roman" w:cs="Times New Roman"/>
                <w:lang w:val="ro-RO"/>
              </w:rPr>
            </w:pPr>
            <w:r w:rsidRPr="006C75CF">
              <w:rPr>
                <w:rFonts w:ascii="Times New Roman" w:eastAsia="Calibri" w:hAnsi="Times New Roman" w:cs="Times New Roman"/>
                <w:lang w:val="ro-RO"/>
              </w:rPr>
              <w:t>-</w:t>
            </w:r>
          </w:p>
        </w:tc>
      </w:tr>
    </w:tbl>
    <w:p w:rsidR="0053498F" w:rsidRPr="006C75CF" w:rsidRDefault="0053498F" w:rsidP="0053498F">
      <w:pPr>
        <w:spacing w:after="0" w:line="240" w:lineRule="auto"/>
        <w:rPr>
          <w:rFonts w:ascii="Times New Roman" w:eastAsia="Calibri" w:hAnsi="Times New Roman" w:cs="Times New Roman"/>
          <w:lang w:val="ro-RO"/>
        </w:rPr>
      </w:pPr>
    </w:p>
    <w:p w:rsidR="0053498F" w:rsidRPr="006C75CF" w:rsidRDefault="0053498F" w:rsidP="0053498F">
      <w:pPr>
        <w:spacing w:after="0" w:line="240" w:lineRule="auto"/>
        <w:ind w:left="709"/>
        <w:rPr>
          <w:rFonts w:ascii="Times New Roman" w:eastAsia="Calibri" w:hAnsi="Times New Roman" w:cs="Times New Roman"/>
          <w:lang w:val="ro-RO"/>
        </w:rPr>
      </w:pPr>
      <w:r w:rsidRPr="006C75CF">
        <w:rPr>
          <w:rFonts w:ascii="Times New Roman" w:eastAsia="Calibri" w:hAnsi="Times New Roman" w:cs="Times New Roman"/>
          <w:lang w:val="ro-RO"/>
        </w:rPr>
        <w:t>Pe programul 58 Dezvoltarea sectorului energetic</w:t>
      </w:r>
    </w:p>
    <w:p w:rsidR="0053498F" w:rsidRPr="006C75CF" w:rsidRDefault="0053498F" w:rsidP="0053498F">
      <w:pPr>
        <w:spacing w:after="0" w:line="240" w:lineRule="auto"/>
        <w:ind w:left="709"/>
        <w:rPr>
          <w:rFonts w:ascii="Times New Roman" w:eastAsia="Calibri" w:hAnsi="Times New Roman" w:cs="Times New Roman"/>
          <w:lang w:val="ro-RO"/>
        </w:rPr>
      </w:pPr>
      <w:r w:rsidRPr="006C75CF">
        <w:rPr>
          <w:rFonts w:ascii="Times New Roman" w:eastAsia="Calibri" w:hAnsi="Times New Roman" w:cs="Times New Roman"/>
          <w:lang w:val="ro-RO"/>
        </w:rPr>
        <w:t xml:space="preserve">Subprogramul 04 Eficienţa energetică </w:t>
      </w:r>
      <w:r>
        <w:rPr>
          <w:rFonts w:ascii="Times New Roman" w:eastAsia="Calibri" w:hAnsi="Times New Roman" w:cs="Times New Roman"/>
          <w:lang w:val="ro-RO"/>
        </w:rPr>
        <w:t>ş</w:t>
      </w:r>
      <w:r w:rsidRPr="006C75CF">
        <w:rPr>
          <w:rFonts w:ascii="Times New Roman" w:eastAsia="Calibri" w:hAnsi="Times New Roman" w:cs="Times New Roman"/>
          <w:lang w:val="ro-RO"/>
        </w:rPr>
        <w:t>i surse regenerabile</w:t>
      </w:r>
    </w:p>
    <w:tbl>
      <w:tblPr>
        <w:tblW w:w="950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
        <w:gridCol w:w="2406"/>
        <w:gridCol w:w="1710"/>
        <w:gridCol w:w="2491"/>
        <w:gridCol w:w="1989"/>
      </w:tblGrid>
      <w:tr w:rsidR="0053498F" w:rsidRPr="006C75CF" w:rsidTr="00EA3CA4">
        <w:trPr>
          <w:trHeight w:val="95"/>
        </w:trPr>
        <w:tc>
          <w:tcPr>
            <w:tcW w:w="906" w:type="dxa"/>
          </w:tcPr>
          <w:p w:rsidR="0053498F" w:rsidRPr="006C75CF" w:rsidRDefault="0053498F" w:rsidP="00EA3CA4">
            <w:pPr>
              <w:spacing w:after="0" w:line="240" w:lineRule="auto"/>
              <w:ind w:right="-12"/>
              <w:rPr>
                <w:rFonts w:ascii="Times New Roman" w:eastAsia="Calibri" w:hAnsi="Times New Roman" w:cs="Times New Roman"/>
                <w:lang w:val="ro-RO"/>
              </w:rPr>
            </w:pPr>
            <w:r w:rsidRPr="006C75CF">
              <w:rPr>
                <w:rFonts w:ascii="Times New Roman" w:eastAsia="Calibri" w:hAnsi="Times New Roman" w:cs="Times New Roman"/>
                <w:lang w:val="ro-RO"/>
              </w:rPr>
              <w:t>Anul</w:t>
            </w:r>
            <w:r w:rsidRPr="006C75CF">
              <w:rPr>
                <w:rFonts w:ascii="Times New Roman" w:eastAsia="Calibri" w:hAnsi="Times New Roman" w:cs="Times New Roman"/>
                <w:lang w:val="ro-RO"/>
              </w:rPr>
              <w:tab/>
            </w:r>
          </w:p>
        </w:tc>
        <w:tc>
          <w:tcPr>
            <w:tcW w:w="2406" w:type="dxa"/>
          </w:tcPr>
          <w:p w:rsidR="0053498F" w:rsidRPr="006C75CF" w:rsidRDefault="0053498F" w:rsidP="00EA3CA4">
            <w:pPr>
              <w:spacing w:after="0" w:line="240" w:lineRule="auto"/>
              <w:ind w:right="-12"/>
              <w:rPr>
                <w:rFonts w:ascii="Times New Roman" w:eastAsia="Calibri" w:hAnsi="Times New Roman" w:cs="Times New Roman"/>
                <w:lang w:val="ro-RO"/>
              </w:rPr>
            </w:pPr>
            <w:r w:rsidRPr="006C75CF">
              <w:rPr>
                <w:rFonts w:ascii="Times New Roman" w:eastAsia="Calibri" w:hAnsi="Times New Roman" w:cs="Times New Roman"/>
                <w:lang w:val="ro-RO"/>
              </w:rPr>
              <w:t xml:space="preserve">Bugetul total, mii lei   </w:t>
            </w:r>
          </w:p>
        </w:tc>
        <w:tc>
          <w:tcPr>
            <w:tcW w:w="1710" w:type="dxa"/>
          </w:tcPr>
          <w:p w:rsidR="0053498F" w:rsidRPr="006C75CF" w:rsidRDefault="0053498F" w:rsidP="00EA3CA4">
            <w:pPr>
              <w:spacing w:after="0" w:line="240" w:lineRule="auto"/>
              <w:ind w:right="-12"/>
              <w:rPr>
                <w:rFonts w:ascii="Times New Roman" w:eastAsia="Calibri" w:hAnsi="Times New Roman" w:cs="Times New Roman"/>
                <w:lang w:val="ro-RO"/>
              </w:rPr>
            </w:pPr>
            <w:r w:rsidRPr="006C75CF">
              <w:rPr>
                <w:rFonts w:ascii="Times New Roman" w:eastAsia="Calibri" w:hAnsi="Times New Roman" w:cs="Times New Roman"/>
                <w:lang w:val="ro-RO"/>
              </w:rPr>
              <w:t>% - salarii</w:t>
            </w:r>
          </w:p>
        </w:tc>
        <w:tc>
          <w:tcPr>
            <w:tcW w:w="2491" w:type="dxa"/>
          </w:tcPr>
          <w:p w:rsidR="0053498F" w:rsidRPr="006C75CF" w:rsidRDefault="0053498F" w:rsidP="00EA3CA4">
            <w:pPr>
              <w:spacing w:after="0" w:line="240" w:lineRule="auto"/>
              <w:ind w:right="-12"/>
              <w:rPr>
                <w:rFonts w:ascii="Times New Roman" w:eastAsia="Calibri" w:hAnsi="Times New Roman" w:cs="Times New Roman"/>
                <w:lang w:val="ro-RO"/>
              </w:rPr>
            </w:pPr>
            <w:r w:rsidRPr="006C75CF">
              <w:rPr>
                <w:rFonts w:ascii="Times New Roman" w:eastAsia="Calibri" w:hAnsi="Times New Roman" w:cs="Times New Roman"/>
                <w:lang w:val="ro-RO"/>
              </w:rPr>
              <w:t xml:space="preserve">% - cheltuieli de menţinere </w:t>
            </w:r>
            <w:r>
              <w:rPr>
                <w:rFonts w:ascii="Times New Roman" w:eastAsia="Calibri" w:hAnsi="Times New Roman" w:cs="Times New Roman"/>
                <w:lang w:val="ro-RO"/>
              </w:rPr>
              <w:t>ş</w:t>
            </w:r>
            <w:r w:rsidRPr="006C75CF">
              <w:rPr>
                <w:rFonts w:ascii="Times New Roman" w:eastAsia="Calibri" w:hAnsi="Times New Roman" w:cs="Times New Roman"/>
                <w:lang w:val="ro-RO"/>
              </w:rPr>
              <w:t>i operaţionale</w:t>
            </w:r>
          </w:p>
        </w:tc>
        <w:tc>
          <w:tcPr>
            <w:tcW w:w="1989" w:type="dxa"/>
          </w:tcPr>
          <w:p w:rsidR="0053498F" w:rsidRPr="006C75CF" w:rsidRDefault="0053498F" w:rsidP="00EA3CA4">
            <w:pPr>
              <w:spacing w:after="0" w:line="240" w:lineRule="auto"/>
              <w:ind w:right="-12"/>
              <w:rPr>
                <w:rFonts w:ascii="Times New Roman" w:eastAsia="Calibri" w:hAnsi="Times New Roman" w:cs="Times New Roman"/>
                <w:lang w:val="ro-RO"/>
              </w:rPr>
            </w:pPr>
            <w:r w:rsidRPr="006C75CF">
              <w:rPr>
                <w:rFonts w:ascii="Times New Roman" w:eastAsia="Calibri" w:hAnsi="Times New Roman" w:cs="Times New Roman"/>
                <w:lang w:val="ro-RO"/>
              </w:rPr>
              <w:t>% - transferuri către alte organizaţii</w:t>
            </w:r>
          </w:p>
        </w:tc>
      </w:tr>
      <w:tr w:rsidR="0053498F" w:rsidRPr="006C75CF" w:rsidTr="00EA3CA4">
        <w:trPr>
          <w:trHeight w:val="94"/>
        </w:trPr>
        <w:tc>
          <w:tcPr>
            <w:tcW w:w="906" w:type="dxa"/>
          </w:tcPr>
          <w:p w:rsidR="0053498F" w:rsidRPr="006C75CF" w:rsidRDefault="0053498F" w:rsidP="00EA3CA4">
            <w:pPr>
              <w:spacing w:after="0" w:line="240" w:lineRule="auto"/>
              <w:ind w:right="-12"/>
              <w:rPr>
                <w:rFonts w:ascii="Times New Roman" w:eastAsia="Calibri" w:hAnsi="Times New Roman" w:cs="Times New Roman"/>
                <w:lang w:val="ro-RO"/>
              </w:rPr>
            </w:pPr>
            <w:r w:rsidRPr="006C75CF">
              <w:rPr>
                <w:rFonts w:ascii="Times New Roman" w:eastAsia="Calibri" w:hAnsi="Times New Roman" w:cs="Times New Roman"/>
                <w:lang w:val="ro-RO"/>
              </w:rPr>
              <w:t>2018</w:t>
            </w:r>
          </w:p>
        </w:tc>
        <w:tc>
          <w:tcPr>
            <w:tcW w:w="2406" w:type="dxa"/>
          </w:tcPr>
          <w:p w:rsidR="0053498F" w:rsidRPr="006C75CF" w:rsidRDefault="0053498F" w:rsidP="00EA3CA4">
            <w:pPr>
              <w:spacing w:after="0" w:line="240" w:lineRule="auto"/>
              <w:ind w:right="-12"/>
              <w:rPr>
                <w:rFonts w:ascii="Times New Roman" w:eastAsia="Calibri" w:hAnsi="Times New Roman" w:cs="Times New Roman"/>
                <w:lang w:val="ro-RO"/>
              </w:rPr>
            </w:pPr>
            <w:r w:rsidRPr="006C75CF">
              <w:rPr>
                <w:rFonts w:ascii="Times New Roman" w:eastAsia="Calibri" w:hAnsi="Times New Roman" w:cs="Times New Roman"/>
                <w:lang w:val="ro-RO"/>
              </w:rPr>
              <w:t>220,0</w:t>
            </w:r>
          </w:p>
        </w:tc>
        <w:tc>
          <w:tcPr>
            <w:tcW w:w="1710" w:type="dxa"/>
          </w:tcPr>
          <w:p w:rsidR="0053498F" w:rsidRPr="006C75CF" w:rsidRDefault="0053498F" w:rsidP="00EA3CA4">
            <w:pPr>
              <w:spacing w:after="0" w:line="240" w:lineRule="auto"/>
              <w:ind w:right="-12"/>
              <w:rPr>
                <w:rFonts w:ascii="Times New Roman" w:eastAsia="Calibri" w:hAnsi="Times New Roman" w:cs="Times New Roman"/>
                <w:lang w:val="ro-RO"/>
              </w:rPr>
            </w:pPr>
            <w:r w:rsidRPr="006C75CF">
              <w:rPr>
                <w:rFonts w:ascii="Times New Roman" w:eastAsia="Calibri" w:hAnsi="Times New Roman" w:cs="Times New Roman"/>
                <w:lang w:val="ro-RO"/>
              </w:rPr>
              <w:t>0,0</w:t>
            </w:r>
          </w:p>
        </w:tc>
        <w:tc>
          <w:tcPr>
            <w:tcW w:w="2491" w:type="dxa"/>
          </w:tcPr>
          <w:p w:rsidR="0053498F" w:rsidRPr="006C75CF" w:rsidRDefault="0053498F" w:rsidP="00EA3CA4">
            <w:pPr>
              <w:spacing w:after="0" w:line="240" w:lineRule="auto"/>
              <w:ind w:right="-12"/>
              <w:rPr>
                <w:rFonts w:ascii="Times New Roman" w:eastAsia="Calibri" w:hAnsi="Times New Roman" w:cs="Times New Roman"/>
                <w:lang w:val="ro-RO"/>
              </w:rPr>
            </w:pPr>
            <w:r w:rsidRPr="006C75CF">
              <w:rPr>
                <w:rFonts w:ascii="Times New Roman" w:eastAsia="Calibri" w:hAnsi="Times New Roman" w:cs="Times New Roman"/>
                <w:lang w:val="ro-RO"/>
              </w:rPr>
              <w:t>100,0</w:t>
            </w:r>
          </w:p>
        </w:tc>
        <w:tc>
          <w:tcPr>
            <w:tcW w:w="1989" w:type="dxa"/>
          </w:tcPr>
          <w:p w:rsidR="0053498F" w:rsidRPr="006C75CF" w:rsidRDefault="0053498F" w:rsidP="00EA3CA4">
            <w:pPr>
              <w:spacing w:after="0" w:line="240" w:lineRule="auto"/>
              <w:ind w:right="-12"/>
              <w:rPr>
                <w:rFonts w:ascii="Times New Roman" w:eastAsia="Calibri" w:hAnsi="Times New Roman" w:cs="Times New Roman"/>
                <w:lang w:val="ro-RO"/>
              </w:rPr>
            </w:pPr>
            <w:r w:rsidRPr="006C75CF">
              <w:rPr>
                <w:rFonts w:ascii="Times New Roman" w:eastAsia="Calibri" w:hAnsi="Times New Roman" w:cs="Times New Roman"/>
                <w:lang w:val="ro-RO"/>
              </w:rPr>
              <w:t>-</w:t>
            </w:r>
          </w:p>
        </w:tc>
      </w:tr>
      <w:tr w:rsidR="0053498F" w:rsidRPr="006C75CF" w:rsidTr="00EA3CA4">
        <w:trPr>
          <w:trHeight w:val="94"/>
        </w:trPr>
        <w:tc>
          <w:tcPr>
            <w:tcW w:w="906" w:type="dxa"/>
          </w:tcPr>
          <w:p w:rsidR="0053498F" w:rsidRPr="006C75CF" w:rsidRDefault="0053498F" w:rsidP="00EA3CA4">
            <w:pPr>
              <w:spacing w:after="0" w:line="240" w:lineRule="auto"/>
              <w:ind w:right="-12"/>
              <w:rPr>
                <w:rFonts w:ascii="Times New Roman" w:eastAsia="Calibri" w:hAnsi="Times New Roman" w:cs="Times New Roman"/>
                <w:lang w:val="ro-RO"/>
              </w:rPr>
            </w:pPr>
            <w:r w:rsidRPr="006C75CF">
              <w:rPr>
                <w:rFonts w:ascii="Times New Roman" w:eastAsia="Calibri" w:hAnsi="Times New Roman" w:cs="Times New Roman"/>
                <w:lang w:val="ro-RO"/>
              </w:rPr>
              <w:t>2017</w:t>
            </w:r>
          </w:p>
        </w:tc>
        <w:tc>
          <w:tcPr>
            <w:tcW w:w="2406" w:type="dxa"/>
          </w:tcPr>
          <w:p w:rsidR="0053498F" w:rsidRPr="006C75CF" w:rsidRDefault="0053498F" w:rsidP="00EA3CA4">
            <w:pPr>
              <w:spacing w:after="0" w:line="240" w:lineRule="auto"/>
              <w:ind w:right="-12"/>
              <w:rPr>
                <w:rFonts w:ascii="Times New Roman" w:eastAsia="Calibri" w:hAnsi="Times New Roman" w:cs="Times New Roman"/>
                <w:lang w:val="ro-RO"/>
              </w:rPr>
            </w:pPr>
            <w:r w:rsidRPr="006C75CF">
              <w:rPr>
                <w:rFonts w:ascii="Times New Roman" w:eastAsia="Calibri" w:hAnsi="Times New Roman" w:cs="Times New Roman"/>
                <w:lang w:val="ro-RO"/>
              </w:rPr>
              <w:t>220,0</w:t>
            </w:r>
          </w:p>
        </w:tc>
        <w:tc>
          <w:tcPr>
            <w:tcW w:w="1710" w:type="dxa"/>
          </w:tcPr>
          <w:p w:rsidR="0053498F" w:rsidRPr="006C75CF" w:rsidRDefault="0053498F" w:rsidP="00EA3CA4">
            <w:pPr>
              <w:spacing w:after="0" w:line="240" w:lineRule="auto"/>
              <w:ind w:right="-12"/>
              <w:rPr>
                <w:rFonts w:ascii="Times New Roman" w:eastAsia="Calibri" w:hAnsi="Times New Roman" w:cs="Times New Roman"/>
                <w:lang w:val="ro-RO"/>
              </w:rPr>
            </w:pPr>
            <w:r w:rsidRPr="006C75CF">
              <w:rPr>
                <w:rFonts w:ascii="Times New Roman" w:eastAsia="Calibri" w:hAnsi="Times New Roman" w:cs="Times New Roman"/>
                <w:lang w:val="ro-RO"/>
              </w:rPr>
              <w:t>0,0</w:t>
            </w:r>
          </w:p>
        </w:tc>
        <w:tc>
          <w:tcPr>
            <w:tcW w:w="2491" w:type="dxa"/>
          </w:tcPr>
          <w:p w:rsidR="0053498F" w:rsidRPr="006C75CF" w:rsidRDefault="0053498F" w:rsidP="00EA3CA4">
            <w:pPr>
              <w:spacing w:after="0" w:line="240" w:lineRule="auto"/>
              <w:ind w:right="-12"/>
              <w:rPr>
                <w:rFonts w:ascii="Times New Roman" w:eastAsia="Calibri" w:hAnsi="Times New Roman" w:cs="Times New Roman"/>
                <w:lang w:val="ro-RO"/>
              </w:rPr>
            </w:pPr>
            <w:r w:rsidRPr="006C75CF">
              <w:rPr>
                <w:rFonts w:ascii="Times New Roman" w:eastAsia="Calibri" w:hAnsi="Times New Roman" w:cs="Times New Roman"/>
                <w:lang w:val="ro-RO"/>
              </w:rPr>
              <w:t>100,0</w:t>
            </w:r>
          </w:p>
        </w:tc>
        <w:tc>
          <w:tcPr>
            <w:tcW w:w="1989" w:type="dxa"/>
          </w:tcPr>
          <w:p w:rsidR="0053498F" w:rsidRPr="006C75CF" w:rsidRDefault="0053498F" w:rsidP="00EA3CA4">
            <w:pPr>
              <w:spacing w:after="0" w:line="240" w:lineRule="auto"/>
              <w:ind w:right="-12"/>
              <w:rPr>
                <w:rFonts w:ascii="Times New Roman" w:eastAsia="Calibri" w:hAnsi="Times New Roman" w:cs="Times New Roman"/>
                <w:lang w:val="ro-RO"/>
              </w:rPr>
            </w:pPr>
            <w:r w:rsidRPr="006C75CF">
              <w:rPr>
                <w:rFonts w:ascii="Times New Roman" w:eastAsia="Calibri" w:hAnsi="Times New Roman" w:cs="Times New Roman"/>
                <w:lang w:val="ro-RO"/>
              </w:rPr>
              <w:t>-</w:t>
            </w:r>
          </w:p>
        </w:tc>
      </w:tr>
      <w:tr w:rsidR="0053498F" w:rsidRPr="006C75CF" w:rsidTr="00EA3CA4">
        <w:trPr>
          <w:trHeight w:val="94"/>
        </w:trPr>
        <w:tc>
          <w:tcPr>
            <w:tcW w:w="906" w:type="dxa"/>
          </w:tcPr>
          <w:p w:rsidR="0053498F" w:rsidRPr="006C75CF" w:rsidRDefault="0053498F" w:rsidP="00EA3CA4">
            <w:pPr>
              <w:spacing w:after="0" w:line="240" w:lineRule="auto"/>
              <w:ind w:right="-12"/>
              <w:rPr>
                <w:rFonts w:ascii="Times New Roman" w:eastAsia="Calibri" w:hAnsi="Times New Roman" w:cs="Times New Roman"/>
                <w:lang w:val="ro-RO"/>
              </w:rPr>
            </w:pPr>
            <w:r w:rsidRPr="006C75CF">
              <w:rPr>
                <w:rFonts w:ascii="Times New Roman" w:eastAsia="Calibri" w:hAnsi="Times New Roman" w:cs="Times New Roman"/>
                <w:lang w:val="ro-RO"/>
              </w:rPr>
              <w:t>2016</w:t>
            </w:r>
          </w:p>
        </w:tc>
        <w:tc>
          <w:tcPr>
            <w:tcW w:w="2406" w:type="dxa"/>
          </w:tcPr>
          <w:p w:rsidR="0053498F" w:rsidRPr="006C75CF" w:rsidRDefault="0053498F" w:rsidP="00EA3CA4">
            <w:pPr>
              <w:spacing w:after="0" w:line="240" w:lineRule="auto"/>
              <w:ind w:right="-12"/>
              <w:rPr>
                <w:rFonts w:ascii="Times New Roman" w:eastAsia="Calibri" w:hAnsi="Times New Roman" w:cs="Times New Roman"/>
                <w:lang w:val="ro-RO"/>
              </w:rPr>
            </w:pPr>
            <w:r w:rsidRPr="006C75CF">
              <w:rPr>
                <w:rFonts w:ascii="Times New Roman" w:eastAsia="Calibri" w:hAnsi="Times New Roman" w:cs="Times New Roman"/>
                <w:lang w:val="ro-RO"/>
              </w:rPr>
              <w:t>220,0</w:t>
            </w:r>
          </w:p>
        </w:tc>
        <w:tc>
          <w:tcPr>
            <w:tcW w:w="1710" w:type="dxa"/>
          </w:tcPr>
          <w:p w:rsidR="0053498F" w:rsidRPr="006C75CF" w:rsidRDefault="0053498F" w:rsidP="00EA3CA4">
            <w:pPr>
              <w:spacing w:after="0" w:line="240" w:lineRule="auto"/>
              <w:ind w:right="-12"/>
              <w:rPr>
                <w:rFonts w:ascii="Times New Roman" w:eastAsia="Calibri" w:hAnsi="Times New Roman" w:cs="Times New Roman"/>
                <w:lang w:val="ro-RO"/>
              </w:rPr>
            </w:pPr>
            <w:r w:rsidRPr="006C75CF">
              <w:rPr>
                <w:rFonts w:ascii="Times New Roman" w:eastAsia="Calibri" w:hAnsi="Times New Roman" w:cs="Times New Roman"/>
                <w:lang w:val="ro-RO"/>
              </w:rPr>
              <w:t>0,0</w:t>
            </w:r>
          </w:p>
        </w:tc>
        <w:tc>
          <w:tcPr>
            <w:tcW w:w="2491" w:type="dxa"/>
          </w:tcPr>
          <w:p w:rsidR="0053498F" w:rsidRPr="006C75CF" w:rsidRDefault="0053498F" w:rsidP="00EA3CA4">
            <w:pPr>
              <w:spacing w:after="0" w:line="240" w:lineRule="auto"/>
              <w:ind w:right="-12"/>
              <w:rPr>
                <w:rFonts w:ascii="Times New Roman" w:eastAsia="Calibri" w:hAnsi="Times New Roman" w:cs="Times New Roman"/>
                <w:lang w:val="ro-RO"/>
              </w:rPr>
            </w:pPr>
            <w:r w:rsidRPr="006C75CF">
              <w:rPr>
                <w:rFonts w:ascii="Times New Roman" w:eastAsia="Calibri" w:hAnsi="Times New Roman" w:cs="Times New Roman"/>
                <w:lang w:val="ro-RO"/>
              </w:rPr>
              <w:t>100,0</w:t>
            </w:r>
          </w:p>
        </w:tc>
        <w:tc>
          <w:tcPr>
            <w:tcW w:w="1989" w:type="dxa"/>
          </w:tcPr>
          <w:p w:rsidR="0053498F" w:rsidRPr="006C75CF" w:rsidRDefault="0053498F" w:rsidP="00EA3CA4">
            <w:pPr>
              <w:spacing w:after="0" w:line="240" w:lineRule="auto"/>
              <w:ind w:right="-12"/>
              <w:rPr>
                <w:rFonts w:ascii="Times New Roman" w:eastAsia="Calibri" w:hAnsi="Times New Roman" w:cs="Times New Roman"/>
                <w:lang w:val="ro-RO"/>
              </w:rPr>
            </w:pPr>
            <w:r w:rsidRPr="006C75CF">
              <w:rPr>
                <w:rFonts w:ascii="Times New Roman" w:eastAsia="Calibri" w:hAnsi="Times New Roman" w:cs="Times New Roman"/>
                <w:lang w:val="ro-RO"/>
              </w:rPr>
              <w:t>-</w:t>
            </w:r>
          </w:p>
        </w:tc>
      </w:tr>
      <w:tr w:rsidR="0053498F" w:rsidRPr="006C75CF" w:rsidTr="00EA3CA4">
        <w:trPr>
          <w:trHeight w:val="94"/>
        </w:trPr>
        <w:tc>
          <w:tcPr>
            <w:tcW w:w="906" w:type="dxa"/>
          </w:tcPr>
          <w:p w:rsidR="0053498F" w:rsidRPr="006C75CF" w:rsidRDefault="0053498F" w:rsidP="00EA3CA4">
            <w:pPr>
              <w:spacing w:after="0" w:line="240" w:lineRule="auto"/>
              <w:ind w:right="-12"/>
              <w:rPr>
                <w:rFonts w:ascii="Times New Roman" w:eastAsia="Calibri" w:hAnsi="Times New Roman" w:cs="Times New Roman"/>
                <w:lang w:val="ro-RO"/>
              </w:rPr>
            </w:pPr>
            <w:r w:rsidRPr="006C75CF">
              <w:rPr>
                <w:rFonts w:ascii="Times New Roman" w:eastAsia="Calibri" w:hAnsi="Times New Roman" w:cs="Times New Roman"/>
                <w:lang w:val="ro-RO"/>
              </w:rPr>
              <w:t>2015</w:t>
            </w:r>
          </w:p>
        </w:tc>
        <w:tc>
          <w:tcPr>
            <w:tcW w:w="2406" w:type="dxa"/>
          </w:tcPr>
          <w:p w:rsidR="0053498F" w:rsidRPr="006C75CF" w:rsidRDefault="0053498F" w:rsidP="00EA3CA4">
            <w:pPr>
              <w:spacing w:after="0" w:line="240" w:lineRule="auto"/>
              <w:ind w:right="-12"/>
              <w:rPr>
                <w:rFonts w:ascii="Times New Roman" w:eastAsia="Calibri" w:hAnsi="Times New Roman" w:cs="Times New Roman"/>
                <w:lang w:val="ro-RO"/>
              </w:rPr>
            </w:pPr>
            <w:r w:rsidRPr="006C75CF">
              <w:rPr>
                <w:rFonts w:ascii="Times New Roman" w:eastAsia="Calibri" w:hAnsi="Times New Roman" w:cs="Times New Roman"/>
                <w:lang w:val="ro-RO"/>
              </w:rPr>
              <w:t>24,5</w:t>
            </w:r>
          </w:p>
        </w:tc>
        <w:tc>
          <w:tcPr>
            <w:tcW w:w="1710" w:type="dxa"/>
          </w:tcPr>
          <w:p w:rsidR="0053498F" w:rsidRPr="006C75CF" w:rsidRDefault="0053498F" w:rsidP="00EA3CA4">
            <w:pPr>
              <w:spacing w:after="0" w:line="240" w:lineRule="auto"/>
              <w:ind w:right="-12"/>
              <w:rPr>
                <w:rFonts w:ascii="Times New Roman" w:eastAsia="Calibri" w:hAnsi="Times New Roman" w:cs="Times New Roman"/>
                <w:lang w:val="ro-RO"/>
              </w:rPr>
            </w:pPr>
            <w:r w:rsidRPr="006C75CF">
              <w:rPr>
                <w:rFonts w:ascii="Times New Roman" w:eastAsia="Calibri" w:hAnsi="Times New Roman" w:cs="Times New Roman"/>
                <w:lang w:val="ro-RO"/>
              </w:rPr>
              <w:t>0,0</w:t>
            </w:r>
          </w:p>
        </w:tc>
        <w:tc>
          <w:tcPr>
            <w:tcW w:w="2491" w:type="dxa"/>
          </w:tcPr>
          <w:p w:rsidR="0053498F" w:rsidRPr="006C75CF" w:rsidRDefault="0053498F" w:rsidP="00EA3CA4">
            <w:pPr>
              <w:spacing w:after="0" w:line="240" w:lineRule="auto"/>
              <w:ind w:right="-12"/>
              <w:rPr>
                <w:rFonts w:ascii="Times New Roman" w:eastAsia="Calibri" w:hAnsi="Times New Roman" w:cs="Times New Roman"/>
                <w:lang w:val="ro-RO"/>
              </w:rPr>
            </w:pPr>
            <w:r w:rsidRPr="006C75CF">
              <w:rPr>
                <w:rFonts w:ascii="Times New Roman" w:eastAsia="Calibri" w:hAnsi="Times New Roman" w:cs="Times New Roman"/>
                <w:lang w:val="ro-RO"/>
              </w:rPr>
              <w:t>100,0</w:t>
            </w:r>
          </w:p>
        </w:tc>
        <w:tc>
          <w:tcPr>
            <w:tcW w:w="1989" w:type="dxa"/>
          </w:tcPr>
          <w:p w:rsidR="0053498F" w:rsidRPr="006C75CF" w:rsidRDefault="0053498F" w:rsidP="00EA3CA4">
            <w:pPr>
              <w:spacing w:after="0" w:line="240" w:lineRule="auto"/>
              <w:ind w:right="-12"/>
              <w:rPr>
                <w:rFonts w:ascii="Times New Roman" w:eastAsia="Calibri" w:hAnsi="Times New Roman" w:cs="Times New Roman"/>
                <w:lang w:val="ro-RO"/>
              </w:rPr>
            </w:pPr>
            <w:r w:rsidRPr="006C75CF">
              <w:rPr>
                <w:rFonts w:ascii="Times New Roman" w:eastAsia="Calibri" w:hAnsi="Times New Roman" w:cs="Times New Roman"/>
                <w:lang w:val="ro-RO"/>
              </w:rPr>
              <w:t>-</w:t>
            </w:r>
          </w:p>
        </w:tc>
      </w:tr>
      <w:tr w:rsidR="0053498F" w:rsidRPr="006C75CF" w:rsidTr="00EA3CA4">
        <w:trPr>
          <w:trHeight w:val="94"/>
        </w:trPr>
        <w:tc>
          <w:tcPr>
            <w:tcW w:w="906" w:type="dxa"/>
          </w:tcPr>
          <w:p w:rsidR="0053498F" w:rsidRPr="006C75CF" w:rsidRDefault="0053498F" w:rsidP="00EA3CA4">
            <w:pPr>
              <w:spacing w:after="0" w:line="240" w:lineRule="auto"/>
              <w:ind w:right="-12"/>
              <w:rPr>
                <w:rFonts w:ascii="Times New Roman" w:eastAsia="Calibri" w:hAnsi="Times New Roman" w:cs="Times New Roman"/>
                <w:lang w:val="ro-RO"/>
              </w:rPr>
            </w:pPr>
            <w:r w:rsidRPr="006C75CF">
              <w:rPr>
                <w:rFonts w:ascii="Times New Roman" w:eastAsia="Calibri" w:hAnsi="Times New Roman" w:cs="Times New Roman"/>
                <w:lang w:val="ro-RO"/>
              </w:rPr>
              <w:t>2014</w:t>
            </w:r>
          </w:p>
        </w:tc>
        <w:tc>
          <w:tcPr>
            <w:tcW w:w="2406" w:type="dxa"/>
          </w:tcPr>
          <w:p w:rsidR="0053498F" w:rsidRPr="006C75CF" w:rsidRDefault="0053498F" w:rsidP="00EA3CA4">
            <w:pPr>
              <w:spacing w:after="0" w:line="240" w:lineRule="auto"/>
              <w:ind w:right="-12"/>
              <w:rPr>
                <w:rFonts w:ascii="Times New Roman" w:eastAsia="Calibri" w:hAnsi="Times New Roman" w:cs="Times New Roman"/>
                <w:lang w:val="ro-RO"/>
              </w:rPr>
            </w:pPr>
            <w:r w:rsidRPr="006C75CF">
              <w:rPr>
                <w:rFonts w:ascii="Times New Roman" w:eastAsia="Calibri" w:hAnsi="Times New Roman" w:cs="Times New Roman"/>
                <w:lang w:val="ro-RO"/>
              </w:rPr>
              <w:t>228,1</w:t>
            </w:r>
          </w:p>
        </w:tc>
        <w:tc>
          <w:tcPr>
            <w:tcW w:w="1710" w:type="dxa"/>
          </w:tcPr>
          <w:p w:rsidR="0053498F" w:rsidRPr="006C75CF" w:rsidRDefault="0053498F" w:rsidP="00EA3CA4">
            <w:pPr>
              <w:spacing w:after="0" w:line="240" w:lineRule="auto"/>
              <w:ind w:right="-12"/>
              <w:rPr>
                <w:rFonts w:ascii="Times New Roman" w:eastAsia="Calibri" w:hAnsi="Times New Roman" w:cs="Times New Roman"/>
                <w:lang w:val="ro-RO"/>
              </w:rPr>
            </w:pPr>
            <w:r w:rsidRPr="006C75CF">
              <w:rPr>
                <w:rFonts w:ascii="Times New Roman" w:eastAsia="Calibri" w:hAnsi="Times New Roman" w:cs="Times New Roman"/>
                <w:lang w:val="ro-RO"/>
              </w:rPr>
              <w:t>0,0</w:t>
            </w:r>
          </w:p>
        </w:tc>
        <w:tc>
          <w:tcPr>
            <w:tcW w:w="2491" w:type="dxa"/>
          </w:tcPr>
          <w:p w:rsidR="0053498F" w:rsidRPr="006C75CF" w:rsidRDefault="0053498F" w:rsidP="00EA3CA4">
            <w:pPr>
              <w:spacing w:after="0" w:line="240" w:lineRule="auto"/>
              <w:ind w:right="-12"/>
              <w:rPr>
                <w:rFonts w:ascii="Times New Roman" w:eastAsia="Calibri" w:hAnsi="Times New Roman" w:cs="Times New Roman"/>
                <w:lang w:val="ro-RO"/>
              </w:rPr>
            </w:pPr>
            <w:r w:rsidRPr="006C75CF">
              <w:rPr>
                <w:rFonts w:ascii="Times New Roman" w:eastAsia="Calibri" w:hAnsi="Times New Roman" w:cs="Times New Roman"/>
                <w:lang w:val="ro-RO"/>
              </w:rPr>
              <w:t>100,0</w:t>
            </w:r>
          </w:p>
        </w:tc>
        <w:tc>
          <w:tcPr>
            <w:tcW w:w="1989" w:type="dxa"/>
          </w:tcPr>
          <w:p w:rsidR="0053498F" w:rsidRPr="006C75CF" w:rsidRDefault="0053498F" w:rsidP="00EA3CA4">
            <w:pPr>
              <w:spacing w:after="0" w:line="240" w:lineRule="auto"/>
              <w:ind w:right="-12"/>
              <w:rPr>
                <w:rFonts w:ascii="Times New Roman" w:eastAsia="Calibri" w:hAnsi="Times New Roman" w:cs="Times New Roman"/>
                <w:lang w:val="ro-RO"/>
              </w:rPr>
            </w:pPr>
            <w:r w:rsidRPr="006C75CF">
              <w:rPr>
                <w:rFonts w:ascii="Times New Roman" w:eastAsia="Calibri" w:hAnsi="Times New Roman" w:cs="Times New Roman"/>
                <w:lang w:val="ro-RO"/>
              </w:rPr>
              <w:t>-</w:t>
            </w:r>
          </w:p>
        </w:tc>
      </w:tr>
      <w:tr w:rsidR="0053498F" w:rsidRPr="006C75CF" w:rsidTr="00EA3CA4">
        <w:trPr>
          <w:trHeight w:val="94"/>
        </w:trPr>
        <w:tc>
          <w:tcPr>
            <w:tcW w:w="906" w:type="dxa"/>
          </w:tcPr>
          <w:p w:rsidR="0053498F" w:rsidRPr="006C75CF" w:rsidRDefault="0053498F" w:rsidP="00EA3CA4">
            <w:pPr>
              <w:spacing w:after="0" w:line="240" w:lineRule="auto"/>
              <w:ind w:right="-12"/>
              <w:rPr>
                <w:rFonts w:ascii="Times New Roman" w:eastAsia="Calibri" w:hAnsi="Times New Roman" w:cs="Times New Roman"/>
                <w:lang w:val="ro-RO"/>
              </w:rPr>
            </w:pPr>
            <w:r w:rsidRPr="006C75CF">
              <w:rPr>
                <w:rFonts w:ascii="Times New Roman" w:eastAsia="Calibri" w:hAnsi="Times New Roman" w:cs="Times New Roman"/>
                <w:lang w:val="ro-RO"/>
              </w:rPr>
              <w:t>2013</w:t>
            </w:r>
          </w:p>
        </w:tc>
        <w:tc>
          <w:tcPr>
            <w:tcW w:w="2406" w:type="dxa"/>
          </w:tcPr>
          <w:p w:rsidR="0053498F" w:rsidRPr="006C75CF" w:rsidRDefault="0053498F" w:rsidP="00EA3CA4">
            <w:pPr>
              <w:spacing w:after="0" w:line="240" w:lineRule="auto"/>
              <w:ind w:right="-12"/>
              <w:rPr>
                <w:rFonts w:ascii="Times New Roman" w:eastAsia="Calibri" w:hAnsi="Times New Roman" w:cs="Times New Roman"/>
                <w:lang w:val="ro-RO"/>
              </w:rPr>
            </w:pPr>
            <w:r w:rsidRPr="006C75CF">
              <w:rPr>
                <w:rFonts w:ascii="Times New Roman" w:eastAsia="Calibri" w:hAnsi="Times New Roman" w:cs="Times New Roman"/>
                <w:lang w:val="ro-RO"/>
              </w:rPr>
              <w:t>-</w:t>
            </w:r>
          </w:p>
        </w:tc>
        <w:tc>
          <w:tcPr>
            <w:tcW w:w="1710" w:type="dxa"/>
          </w:tcPr>
          <w:p w:rsidR="0053498F" w:rsidRPr="006C75CF" w:rsidRDefault="0053498F" w:rsidP="00EA3CA4">
            <w:pPr>
              <w:spacing w:after="0" w:line="240" w:lineRule="auto"/>
              <w:ind w:right="-12"/>
              <w:rPr>
                <w:rFonts w:ascii="Times New Roman" w:eastAsia="Calibri" w:hAnsi="Times New Roman" w:cs="Times New Roman"/>
                <w:lang w:val="ro-RO"/>
              </w:rPr>
            </w:pPr>
            <w:r w:rsidRPr="006C75CF">
              <w:rPr>
                <w:rFonts w:ascii="Times New Roman" w:eastAsia="Calibri" w:hAnsi="Times New Roman" w:cs="Times New Roman"/>
                <w:lang w:val="ro-RO"/>
              </w:rPr>
              <w:t>-</w:t>
            </w:r>
          </w:p>
        </w:tc>
        <w:tc>
          <w:tcPr>
            <w:tcW w:w="2491" w:type="dxa"/>
          </w:tcPr>
          <w:p w:rsidR="0053498F" w:rsidRPr="006C75CF" w:rsidRDefault="0053498F" w:rsidP="00EA3CA4">
            <w:pPr>
              <w:spacing w:after="0" w:line="240" w:lineRule="auto"/>
              <w:ind w:right="-12"/>
              <w:rPr>
                <w:rFonts w:ascii="Times New Roman" w:eastAsia="Calibri" w:hAnsi="Times New Roman" w:cs="Times New Roman"/>
                <w:lang w:val="ro-RO"/>
              </w:rPr>
            </w:pPr>
            <w:r w:rsidRPr="006C75CF">
              <w:rPr>
                <w:rFonts w:ascii="Times New Roman" w:eastAsia="Calibri" w:hAnsi="Times New Roman" w:cs="Times New Roman"/>
                <w:lang w:val="ro-RO"/>
              </w:rPr>
              <w:t>-</w:t>
            </w:r>
          </w:p>
        </w:tc>
        <w:tc>
          <w:tcPr>
            <w:tcW w:w="1989" w:type="dxa"/>
          </w:tcPr>
          <w:p w:rsidR="0053498F" w:rsidRPr="006C75CF" w:rsidRDefault="0053498F" w:rsidP="00EA3CA4">
            <w:pPr>
              <w:spacing w:after="0" w:line="240" w:lineRule="auto"/>
              <w:ind w:right="-12"/>
              <w:rPr>
                <w:rFonts w:ascii="Times New Roman" w:eastAsia="Calibri" w:hAnsi="Times New Roman" w:cs="Times New Roman"/>
                <w:lang w:val="ro-RO"/>
              </w:rPr>
            </w:pPr>
            <w:r w:rsidRPr="006C75CF">
              <w:rPr>
                <w:rFonts w:ascii="Times New Roman" w:eastAsia="Calibri" w:hAnsi="Times New Roman" w:cs="Times New Roman"/>
                <w:lang w:val="ro-RO"/>
              </w:rPr>
              <w:t>-</w:t>
            </w:r>
          </w:p>
        </w:tc>
      </w:tr>
    </w:tbl>
    <w:p w:rsidR="0053498F" w:rsidRPr="006C75CF" w:rsidRDefault="0053498F" w:rsidP="0053498F">
      <w:pPr>
        <w:spacing w:after="0" w:line="240" w:lineRule="auto"/>
        <w:rPr>
          <w:rFonts w:ascii="Times New Roman" w:eastAsia="Calibri" w:hAnsi="Times New Roman" w:cs="Times New Roman"/>
          <w:lang w:val="ro-RO"/>
        </w:rPr>
      </w:pPr>
    </w:p>
    <w:p w:rsidR="0053498F" w:rsidRPr="006C75CF" w:rsidRDefault="0053498F" w:rsidP="0053498F">
      <w:pPr>
        <w:keepNext/>
        <w:tabs>
          <w:tab w:val="left" w:pos="709"/>
          <w:tab w:val="left" w:pos="851"/>
          <w:tab w:val="left" w:pos="1276"/>
        </w:tabs>
        <w:spacing w:before="240" w:after="60"/>
        <w:ind w:left="1134" w:right="27"/>
        <w:outlineLvl w:val="2"/>
        <w:rPr>
          <w:rFonts w:ascii="Times New Roman" w:eastAsia="Times New Roman" w:hAnsi="Times New Roman" w:cs="Times New Roman"/>
          <w:b/>
          <w:bCs/>
          <w:i/>
          <w:sz w:val="28"/>
          <w:szCs w:val="28"/>
          <w:highlight w:val="yellow"/>
          <w:lang w:val="ro-RO"/>
        </w:rPr>
      </w:pPr>
      <w:r w:rsidRPr="006C75CF">
        <w:rPr>
          <w:rFonts w:ascii="Times New Roman" w:eastAsia="Times New Roman" w:hAnsi="Times New Roman" w:cs="Times New Roman"/>
          <w:b/>
          <w:bCs/>
          <w:i/>
          <w:sz w:val="28"/>
          <w:szCs w:val="28"/>
          <w:lang w:val="ro-RO"/>
        </w:rPr>
        <w:t>2.4 Resurse umane</w:t>
      </w:r>
    </w:p>
    <w:p w:rsidR="0053498F" w:rsidRPr="006C75CF" w:rsidRDefault="0053498F" w:rsidP="0053498F">
      <w:pPr>
        <w:spacing w:before="240" w:after="120" w:line="240" w:lineRule="auto"/>
        <w:ind w:left="1134"/>
        <w:jc w:val="both"/>
        <w:rPr>
          <w:rFonts w:ascii="Times New Roman" w:eastAsia="Times New Roman" w:hAnsi="Times New Roman" w:cs="Times New Roman"/>
          <w:bCs/>
          <w:sz w:val="28"/>
          <w:szCs w:val="28"/>
        </w:rPr>
      </w:pPr>
      <w:r w:rsidRPr="006C75CF">
        <w:rPr>
          <w:rFonts w:ascii="Times New Roman" w:eastAsia="Times New Roman" w:hAnsi="Times New Roman" w:cs="Times New Roman"/>
          <w:bCs/>
          <w:sz w:val="28"/>
          <w:szCs w:val="28"/>
        </w:rPr>
        <w:t xml:space="preserve">Statul de personal al APC aprobat la 08.05.2015 conţine </w:t>
      </w:r>
      <w:proofErr w:type="gramStart"/>
      <w:r w:rsidRPr="006C75CF">
        <w:rPr>
          <w:rFonts w:ascii="Times New Roman" w:eastAsia="Times New Roman" w:hAnsi="Times New Roman" w:cs="Times New Roman"/>
          <w:bCs/>
          <w:sz w:val="28"/>
          <w:szCs w:val="28"/>
        </w:rPr>
        <w:t>un</w:t>
      </w:r>
      <w:proofErr w:type="gramEnd"/>
      <w:r w:rsidRPr="006C75CF">
        <w:rPr>
          <w:rFonts w:ascii="Times New Roman" w:eastAsia="Times New Roman" w:hAnsi="Times New Roman" w:cs="Times New Roman"/>
          <w:bCs/>
          <w:sz w:val="28"/>
          <w:szCs w:val="28"/>
        </w:rPr>
        <w:t xml:space="preserve"> număr de 78 de funcţii care sunt structurate astfel:</w:t>
      </w:r>
    </w:p>
    <w:p w:rsidR="0053498F" w:rsidRPr="006C75CF" w:rsidRDefault="0053498F" w:rsidP="0053498F">
      <w:pPr>
        <w:numPr>
          <w:ilvl w:val="0"/>
          <w:numId w:val="5"/>
        </w:numPr>
        <w:autoSpaceDE w:val="0"/>
        <w:autoSpaceDN w:val="0"/>
        <w:adjustRightInd w:val="0"/>
        <w:spacing w:after="0" w:line="240" w:lineRule="auto"/>
        <w:ind w:left="1134" w:firstLine="0"/>
        <w:jc w:val="both"/>
        <w:rPr>
          <w:rFonts w:ascii="Times New Roman" w:eastAsia="Times New Roman" w:hAnsi="Times New Roman" w:cs="Times New Roman"/>
          <w:bCs/>
          <w:sz w:val="28"/>
          <w:szCs w:val="28"/>
        </w:rPr>
      </w:pPr>
      <w:r w:rsidRPr="006C75CF">
        <w:rPr>
          <w:rFonts w:ascii="Times New Roman" w:eastAsia="Times New Roman" w:hAnsi="Times New Roman" w:cs="Times New Roman"/>
          <w:bCs/>
          <w:sz w:val="28"/>
          <w:szCs w:val="28"/>
        </w:rPr>
        <w:t>funcţ</w:t>
      </w:r>
      <w:r w:rsidRPr="006C75CF">
        <w:rPr>
          <w:rFonts w:ascii="Times New Roman" w:eastAsia="Times New Roman" w:hAnsi="Times New Roman" w:cs="Times New Roman"/>
          <w:bCs/>
          <w:sz w:val="28"/>
          <w:szCs w:val="28"/>
          <w:lang w:val="ro-RO"/>
        </w:rPr>
        <w:t>ii</w:t>
      </w:r>
      <w:r w:rsidRPr="006C75CF">
        <w:rPr>
          <w:rFonts w:ascii="Times New Roman" w:eastAsia="Times New Roman" w:hAnsi="Times New Roman" w:cs="Times New Roman"/>
          <w:bCs/>
          <w:sz w:val="28"/>
          <w:szCs w:val="28"/>
        </w:rPr>
        <w:t xml:space="preserve"> publice de conducere – 22, dintre care 18 acupate</w:t>
      </w:r>
    </w:p>
    <w:p w:rsidR="0053498F" w:rsidRPr="006C75CF" w:rsidRDefault="0053498F" w:rsidP="0053498F">
      <w:pPr>
        <w:numPr>
          <w:ilvl w:val="0"/>
          <w:numId w:val="5"/>
        </w:numPr>
        <w:autoSpaceDE w:val="0"/>
        <w:autoSpaceDN w:val="0"/>
        <w:adjustRightInd w:val="0"/>
        <w:spacing w:after="0" w:line="240" w:lineRule="auto"/>
        <w:ind w:left="1134" w:firstLine="0"/>
        <w:jc w:val="both"/>
        <w:rPr>
          <w:rFonts w:ascii="Times New Roman" w:eastAsia="Times New Roman" w:hAnsi="Times New Roman" w:cs="Times New Roman"/>
          <w:bCs/>
          <w:sz w:val="28"/>
          <w:szCs w:val="28"/>
        </w:rPr>
      </w:pPr>
      <w:r w:rsidRPr="006C75CF">
        <w:rPr>
          <w:rFonts w:ascii="Times New Roman" w:eastAsia="Times New Roman" w:hAnsi="Times New Roman" w:cs="Times New Roman"/>
          <w:bCs/>
          <w:sz w:val="28"/>
          <w:szCs w:val="28"/>
        </w:rPr>
        <w:lastRenderedPageBreak/>
        <w:t>funcţii publice de execuţie – 54, dintre care 49 ocupate</w:t>
      </w:r>
    </w:p>
    <w:p w:rsidR="0053498F" w:rsidRPr="006C75CF" w:rsidRDefault="0053498F" w:rsidP="0053498F">
      <w:pPr>
        <w:numPr>
          <w:ilvl w:val="0"/>
          <w:numId w:val="5"/>
        </w:numPr>
        <w:autoSpaceDE w:val="0"/>
        <w:autoSpaceDN w:val="0"/>
        <w:adjustRightInd w:val="0"/>
        <w:spacing w:after="0" w:line="240" w:lineRule="auto"/>
        <w:ind w:left="1134" w:firstLine="0"/>
        <w:jc w:val="both"/>
        <w:rPr>
          <w:rFonts w:ascii="Times New Roman" w:eastAsia="Times New Roman" w:hAnsi="Times New Roman" w:cs="Times New Roman"/>
          <w:bCs/>
          <w:sz w:val="28"/>
          <w:szCs w:val="28"/>
        </w:rPr>
      </w:pPr>
      <w:r w:rsidRPr="006C75CF">
        <w:rPr>
          <w:rFonts w:ascii="Times New Roman" w:eastAsia="Times New Roman" w:hAnsi="Times New Roman" w:cs="Times New Roman"/>
          <w:bCs/>
          <w:sz w:val="28"/>
          <w:szCs w:val="28"/>
        </w:rPr>
        <w:t>personal tehnic – 2, dintre care 1 ocupată</w:t>
      </w:r>
    </w:p>
    <w:p w:rsidR="0053498F" w:rsidRPr="006C75CF" w:rsidRDefault="0053498F" w:rsidP="0053498F">
      <w:pPr>
        <w:numPr>
          <w:ilvl w:val="0"/>
          <w:numId w:val="5"/>
        </w:numPr>
        <w:autoSpaceDE w:val="0"/>
        <w:autoSpaceDN w:val="0"/>
        <w:adjustRightInd w:val="0"/>
        <w:spacing w:after="0" w:line="240" w:lineRule="auto"/>
        <w:ind w:left="1134" w:firstLine="0"/>
        <w:jc w:val="both"/>
        <w:rPr>
          <w:rFonts w:ascii="Times New Roman" w:eastAsia="Times New Roman" w:hAnsi="Times New Roman" w:cs="Times New Roman"/>
          <w:bCs/>
          <w:sz w:val="28"/>
          <w:szCs w:val="28"/>
        </w:rPr>
      </w:pPr>
      <w:proofErr w:type="gramStart"/>
      <w:r w:rsidRPr="006C75CF">
        <w:rPr>
          <w:rFonts w:ascii="Times New Roman" w:eastAsia="Times New Roman" w:hAnsi="Times New Roman" w:cs="Times New Roman"/>
          <w:bCs/>
          <w:sz w:val="28"/>
          <w:szCs w:val="28"/>
        </w:rPr>
        <w:t>locuri</w:t>
      </w:r>
      <w:proofErr w:type="gramEnd"/>
      <w:r w:rsidRPr="006C75CF">
        <w:rPr>
          <w:rFonts w:ascii="Times New Roman" w:eastAsia="Times New Roman" w:hAnsi="Times New Roman" w:cs="Times New Roman"/>
          <w:bCs/>
          <w:sz w:val="28"/>
          <w:szCs w:val="28"/>
        </w:rPr>
        <w:t xml:space="preserve"> vacante- 10.</w:t>
      </w:r>
    </w:p>
    <w:p w:rsidR="0053498F" w:rsidRPr="006C75CF" w:rsidRDefault="0053498F" w:rsidP="0053498F">
      <w:pPr>
        <w:spacing w:after="0" w:line="240" w:lineRule="auto"/>
        <w:ind w:left="1134"/>
        <w:jc w:val="both"/>
        <w:rPr>
          <w:rFonts w:ascii="Times New Roman" w:eastAsia="Times New Roman" w:hAnsi="Times New Roman" w:cs="Times New Roman"/>
          <w:b/>
          <w:bCs/>
          <w:sz w:val="28"/>
          <w:szCs w:val="28"/>
        </w:rPr>
      </w:pPr>
      <w:r w:rsidRPr="006C75CF">
        <w:rPr>
          <w:rFonts w:ascii="Times New Roman" w:eastAsia="Times New Roman" w:hAnsi="Times New Roman" w:cs="Times New Roman"/>
          <w:b/>
          <w:bCs/>
          <w:sz w:val="28"/>
          <w:szCs w:val="28"/>
        </w:rPr>
        <w:t>Pe grupe de vîrstă:</w:t>
      </w:r>
    </w:p>
    <w:p w:rsidR="0053498F" w:rsidRPr="006C75CF" w:rsidRDefault="0053498F" w:rsidP="0053498F">
      <w:pPr>
        <w:numPr>
          <w:ilvl w:val="0"/>
          <w:numId w:val="5"/>
        </w:numPr>
        <w:autoSpaceDE w:val="0"/>
        <w:autoSpaceDN w:val="0"/>
        <w:adjustRightInd w:val="0"/>
        <w:spacing w:after="0" w:line="240" w:lineRule="auto"/>
        <w:ind w:left="1134" w:firstLine="0"/>
        <w:jc w:val="both"/>
        <w:rPr>
          <w:rFonts w:ascii="Times New Roman" w:eastAsia="Times New Roman" w:hAnsi="Times New Roman" w:cs="Times New Roman"/>
          <w:bCs/>
          <w:sz w:val="28"/>
          <w:szCs w:val="28"/>
        </w:rPr>
      </w:pPr>
      <w:r w:rsidRPr="006C75CF">
        <w:rPr>
          <w:rFonts w:ascii="Times New Roman" w:eastAsia="Calibri" w:hAnsi="Times New Roman" w:cs="Times New Roman"/>
          <w:b/>
          <w:sz w:val="28"/>
          <w:szCs w:val="28"/>
        </w:rPr>
        <w:t xml:space="preserve"> </w:t>
      </w:r>
      <w:r w:rsidRPr="006C75CF">
        <w:rPr>
          <w:rFonts w:ascii="Times New Roman" w:eastAsia="Times New Roman" w:hAnsi="Times New Roman" w:cs="Times New Roman"/>
          <w:bCs/>
          <w:sz w:val="28"/>
          <w:szCs w:val="28"/>
        </w:rPr>
        <w:t>pînă la 25 de ani – 5 persoane sau 7,35 %</w:t>
      </w:r>
    </w:p>
    <w:p w:rsidR="0053498F" w:rsidRPr="006C75CF" w:rsidRDefault="0053498F" w:rsidP="0053498F">
      <w:pPr>
        <w:numPr>
          <w:ilvl w:val="0"/>
          <w:numId w:val="5"/>
        </w:numPr>
        <w:autoSpaceDE w:val="0"/>
        <w:autoSpaceDN w:val="0"/>
        <w:adjustRightInd w:val="0"/>
        <w:spacing w:after="0" w:line="240" w:lineRule="auto"/>
        <w:ind w:left="1134" w:firstLine="0"/>
        <w:jc w:val="both"/>
        <w:rPr>
          <w:rFonts w:ascii="Times New Roman" w:eastAsia="Times New Roman" w:hAnsi="Times New Roman" w:cs="Times New Roman"/>
          <w:bCs/>
          <w:sz w:val="28"/>
          <w:szCs w:val="28"/>
        </w:rPr>
      </w:pPr>
      <w:r w:rsidRPr="006C75CF">
        <w:rPr>
          <w:rFonts w:ascii="Times New Roman" w:eastAsia="Times New Roman" w:hAnsi="Times New Roman" w:cs="Times New Roman"/>
          <w:bCs/>
          <w:sz w:val="28"/>
          <w:szCs w:val="28"/>
        </w:rPr>
        <w:t xml:space="preserve"> între 25 - 40 ani – 30 persoane sau 44,12%</w:t>
      </w:r>
    </w:p>
    <w:p w:rsidR="0053498F" w:rsidRPr="006C75CF" w:rsidRDefault="0053498F" w:rsidP="0053498F">
      <w:pPr>
        <w:numPr>
          <w:ilvl w:val="0"/>
          <w:numId w:val="5"/>
        </w:numPr>
        <w:autoSpaceDE w:val="0"/>
        <w:autoSpaceDN w:val="0"/>
        <w:adjustRightInd w:val="0"/>
        <w:spacing w:after="0" w:line="240" w:lineRule="auto"/>
        <w:ind w:left="1134" w:firstLine="0"/>
        <w:jc w:val="both"/>
        <w:rPr>
          <w:rFonts w:ascii="Times New Roman" w:eastAsia="Times New Roman" w:hAnsi="Times New Roman" w:cs="Times New Roman"/>
          <w:bCs/>
          <w:sz w:val="28"/>
          <w:szCs w:val="28"/>
        </w:rPr>
      </w:pPr>
      <w:r w:rsidRPr="006C75CF">
        <w:rPr>
          <w:rFonts w:ascii="Times New Roman" w:eastAsia="Times New Roman" w:hAnsi="Times New Roman" w:cs="Times New Roman"/>
          <w:bCs/>
          <w:sz w:val="28"/>
          <w:szCs w:val="28"/>
        </w:rPr>
        <w:t xml:space="preserve"> între 41 – 56 ani – 26 persoane sau 38,23%</w:t>
      </w:r>
    </w:p>
    <w:p w:rsidR="0053498F" w:rsidRPr="006C75CF" w:rsidRDefault="0053498F" w:rsidP="0053498F">
      <w:pPr>
        <w:numPr>
          <w:ilvl w:val="0"/>
          <w:numId w:val="5"/>
        </w:numPr>
        <w:autoSpaceDE w:val="0"/>
        <w:autoSpaceDN w:val="0"/>
        <w:adjustRightInd w:val="0"/>
        <w:spacing w:after="0" w:line="240" w:lineRule="auto"/>
        <w:ind w:left="1134" w:firstLine="0"/>
        <w:jc w:val="both"/>
        <w:rPr>
          <w:rFonts w:ascii="Times New Roman" w:eastAsia="Times New Roman" w:hAnsi="Times New Roman" w:cs="Times New Roman"/>
          <w:bCs/>
          <w:sz w:val="28"/>
          <w:szCs w:val="28"/>
        </w:rPr>
      </w:pPr>
      <w:r w:rsidRPr="006C75CF">
        <w:rPr>
          <w:rFonts w:ascii="Times New Roman" w:eastAsia="Times New Roman" w:hAnsi="Times New Roman" w:cs="Times New Roman"/>
          <w:bCs/>
          <w:sz w:val="28"/>
          <w:szCs w:val="28"/>
        </w:rPr>
        <w:t xml:space="preserve"> peste 57 ani – 7 persoane sau 10,30 %</w:t>
      </w:r>
    </w:p>
    <w:p w:rsidR="0053498F" w:rsidRPr="006C75CF" w:rsidRDefault="0053498F" w:rsidP="0053498F">
      <w:pPr>
        <w:spacing w:after="0" w:line="240" w:lineRule="auto"/>
        <w:ind w:left="1134"/>
        <w:jc w:val="both"/>
        <w:rPr>
          <w:rFonts w:ascii="Times New Roman" w:eastAsia="Times New Roman" w:hAnsi="Times New Roman" w:cs="Times New Roman"/>
          <w:b/>
          <w:bCs/>
          <w:sz w:val="28"/>
          <w:szCs w:val="28"/>
        </w:rPr>
      </w:pPr>
      <w:r w:rsidRPr="006C75CF">
        <w:rPr>
          <w:rFonts w:ascii="Times New Roman" w:eastAsia="Times New Roman" w:hAnsi="Times New Roman" w:cs="Times New Roman"/>
          <w:b/>
          <w:bCs/>
          <w:sz w:val="28"/>
          <w:szCs w:val="28"/>
        </w:rPr>
        <w:t>Pe sexe:</w:t>
      </w:r>
    </w:p>
    <w:p w:rsidR="0053498F" w:rsidRPr="006C75CF" w:rsidRDefault="0053498F" w:rsidP="0053498F">
      <w:pPr>
        <w:numPr>
          <w:ilvl w:val="0"/>
          <w:numId w:val="5"/>
        </w:numPr>
        <w:autoSpaceDE w:val="0"/>
        <w:autoSpaceDN w:val="0"/>
        <w:adjustRightInd w:val="0"/>
        <w:spacing w:after="0" w:line="240" w:lineRule="auto"/>
        <w:ind w:left="1134" w:firstLine="0"/>
        <w:jc w:val="both"/>
        <w:rPr>
          <w:rFonts w:ascii="Times New Roman" w:eastAsia="Times New Roman" w:hAnsi="Times New Roman" w:cs="Times New Roman"/>
          <w:bCs/>
          <w:sz w:val="28"/>
          <w:szCs w:val="28"/>
        </w:rPr>
      </w:pPr>
      <w:r w:rsidRPr="006C75CF">
        <w:rPr>
          <w:rFonts w:ascii="Times New Roman" w:eastAsia="Times New Roman" w:hAnsi="Times New Roman" w:cs="Times New Roman"/>
          <w:bCs/>
          <w:sz w:val="28"/>
          <w:szCs w:val="28"/>
        </w:rPr>
        <w:t>37 bărbaţi (54</w:t>
      </w:r>
      <w:proofErr w:type="gramStart"/>
      <w:r w:rsidRPr="006C75CF">
        <w:rPr>
          <w:rFonts w:ascii="Times New Roman" w:eastAsia="Times New Roman" w:hAnsi="Times New Roman" w:cs="Times New Roman"/>
          <w:bCs/>
          <w:sz w:val="28"/>
          <w:szCs w:val="28"/>
        </w:rPr>
        <w:t>,42</w:t>
      </w:r>
      <w:proofErr w:type="gramEnd"/>
      <w:r w:rsidRPr="006C75CF">
        <w:rPr>
          <w:rFonts w:ascii="Times New Roman" w:eastAsia="Times New Roman" w:hAnsi="Times New Roman" w:cs="Times New Roman"/>
          <w:bCs/>
          <w:sz w:val="28"/>
          <w:szCs w:val="28"/>
        </w:rPr>
        <w:t>%)</w:t>
      </w:r>
    </w:p>
    <w:p w:rsidR="0053498F" w:rsidRPr="006C75CF" w:rsidRDefault="0053498F" w:rsidP="0053498F">
      <w:pPr>
        <w:numPr>
          <w:ilvl w:val="0"/>
          <w:numId w:val="5"/>
        </w:numPr>
        <w:autoSpaceDE w:val="0"/>
        <w:autoSpaceDN w:val="0"/>
        <w:adjustRightInd w:val="0"/>
        <w:spacing w:after="0" w:line="240" w:lineRule="auto"/>
        <w:ind w:left="1134" w:firstLine="0"/>
        <w:jc w:val="both"/>
        <w:rPr>
          <w:rFonts w:ascii="Times New Roman" w:eastAsia="Times New Roman" w:hAnsi="Times New Roman" w:cs="Times New Roman"/>
          <w:bCs/>
          <w:sz w:val="28"/>
          <w:szCs w:val="28"/>
        </w:rPr>
      </w:pPr>
      <w:r w:rsidRPr="006C75CF">
        <w:rPr>
          <w:rFonts w:ascii="Times New Roman" w:eastAsia="Times New Roman" w:hAnsi="Times New Roman" w:cs="Times New Roman"/>
          <w:bCs/>
          <w:sz w:val="28"/>
          <w:szCs w:val="28"/>
        </w:rPr>
        <w:t>31 femei (45</w:t>
      </w:r>
      <w:proofErr w:type="gramStart"/>
      <w:r w:rsidRPr="006C75CF">
        <w:rPr>
          <w:rFonts w:ascii="Times New Roman" w:eastAsia="Times New Roman" w:hAnsi="Times New Roman" w:cs="Times New Roman"/>
          <w:bCs/>
          <w:sz w:val="28"/>
          <w:szCs w:val="28"/>
        </w:rPr>
        <w:t>,58</w:t>
      </w:r>
      <w:proofErr w:type="gramEnd"/>
      <w:r w:rsidRPr="006C75CF">
        <w:rPr>
          <w:rFonts w:ascii="Times New Roman" w:eastAsia="Times New Roman" w:hAnsi="Times New Roman" w:cs="Times New Roman"/>
          <w:bCs/>
          <w:sz w:val="28"/>
          <w:szCs w:val="28"/>
        </w:rPr>
        <w:t>%)</w:t>
      </w:r>
    </w:p>
    <w:p w:rsidR="0053498F" w:rsidRPr="006C75CF" w:rsidRDefault="0053498F" w:rsidP="0053498F">
      <w:pPr>
        <w:spacing w:after="0" w:line="240" w:lineRule="auto"/>
        <w:ind w:left="1134"/>
        <w:jc w:val="both"/>
        <w:rPr>
          <w:rFonts w:ascii="Times New Roman" w:eastAsia="Times New Roman" w:hAnsi="Times New Roman" w:cs="Times New Roman"/>
          <w:bCs/>
          <w:sz w:val="28"/>
          <w:szCs w:val="28"/>
        </w:rPr>
      </w:pPr>
      <w:r w:rsidRPr="006C75CF">
        <w:rPr>
          <w:rFonts w:ascii="Times New Roman" w:eastAsia="Times New Roman" w:hAnsi="Times New Roman" w:cs="Times New Roman"/>
          <w:b/>
          <w:bCs/>
          <w:sz w:val="28"/>
          <w:szCs w:val="28"/>
        </w:rPr>
        <w:t>Pe profesii</w:t>
      </w:r>
      <w:r w:rsidRPr="006C75CF">
        <w:rPr>
          <w:rFonts w:ascii="Times New Roman" w:eastAsia="Times New Roman" w:hAnsi="Times New Roman" w:cs="Times New Roman"/>
          <w:bCs/>
          <w:sz w:val="28"/>
          <w:szCs w:val="28"/>
        </w:rPr>
        <w:t>:</w:t>
      </w:r>
    </w:p>
    <w:p w:rsidR="0053498F" w:rsidRPr="006C75CF" w:rsidRDefault="0053498F" w:rsidP="0053498F">
      <w:pPr>
        <w:numPr>
          <w:ilvl w:val="0"/>
          <w:numId w:val="5"/>
        </w:numPr>
        <w:autoSpaceDE w:val="0"/>
        <w:autoSpaceDN w:val="0"/>
        <w:adjustRightInd w:val="0"/>
        <w:spacing w:after="0" w:line="240" w:lineRule="auto"/>
        <w:ind w:left="1134" w:firstLine="0"/>
        <w:jc w:val="both"/>
        <w:rPr>
          <w:rFonts w:ascii="Times New Roman" w:eastAsia="Times New Roman" w:hAnsi="Times New Roman" w:cs="Times New Roman"/>
          <w:bCs/>
          <w:sz w:val="28"/>
          <w:szCs w:val="28"/>
        </w:rPr>
      </w:pPr>
      <w:proofErr w:type="gramStart"/>
      <w:r w:rsidRPr="006C75CF">
        <w:rPr>
          <w:rFonts w:ascii="Times New Roman" w:eastAsia="Times New Roman" w:hAnsi="Times New Roman" w:cs="Times New Roman"/>
          <w:bCs/>
          <w:sz w:val="28"/>
          <w:szCs w:val="28"/>
        </w:rPr>
        <w:t>tehnice</w:t>
      </w:r>
      <w:proofErr w:type="gramEnd"/>
      <w:r w:rsidRPr="006C75CF">
        <w:rPr>
          <w:rFonts w:ascii="Times New Roman" w:eastAsia="Times New Roman" w:hAnsi="Times New Roman" w:cs="Times New Roman"/>
          <w:bCs/>
          <w:sz w:val="28"/>
          <w:szCs w:val="28"/>
        </w:rPr>
        <w:t>: 21(26,93%)</w:t>
      </w:r>
    </w:p>
    <w:p w:rsidR="0053498F" w:rsidRPr="006C75CF" w:rsidRDefault="0053498F" w:rsidP="0053498F">
      <w:pPr>
        <w:numPr>
          <w:ilvl w:val="0"/>
          <w:numId w:val="5"/>
        </w:numPr>
        <w:autoSpaceDE w:val="0"/>
        <w:autoSpaceDN w:val="0"/>
        <w:adjustRightInd w:val="0"/>
        <w:spacing w:after="0" w:line="240" w:lineRule="auto"/>
        <w:ind w:left="1134" w:firstLine="0"/>
        <w:jc w:val="both"/>
        <w:rPr>
          <w:rFonts w:ascii="Times New Roman" w:eastAsia="Times New Roman" w:hAnsi="Times New Roman" w:cs="Times New Roman"/>
          <w:bCs/>
          <w:sz w:val="28"/>
          <w:szCs w:val="28"/>
        </w:rPr>
      </w:pPr>
      <w:proofErr w:type="gramStart"/>
      <w:r w:rsidRPr="006C75CF">
        <w:rPr>
          <w:rFonts w:ascii="Times New Roman" w:eastAsia="Times New Roman" w:hAnsi="Times New Roman" w:cs="Times New Roman"/>
          <w:bCs/>
          <w:sz w:val="28"/>
          <w:szCs w:val="28"/>
        </w:rPr>
        <w:t>juri</w:t>
      </w:r>
      <w:r>
        <w:rPr>
          <w:rFonts w:ascii="Times New Roman" w:eastAsia="Times New Roman" w:hAnsi="Times New Roman" w:cs="Times New Roman"/>
          <w:bCs/>
          <w:sz w:val="28"/>
          <w:szCs w:val="28"/>
        </w:rPr>
        <w:t>ş</w:t>
      </w:r>
      <w:r w:rsidRPr="006C75CF">
        <w:rPr>
          <w:rFonts w:ascii="Times New Roman" w:eastAsia="Times New Roman" w:hAnsi="Times New Roman" w:cs="Times New Roman"/>
          <w:bCs/>
          <w:sz w:val="28"/>
          <w:szCs w:val="28"/>
        </w:rPr>
        <w:t>ti</w:t>
      </w:r>
      <w:proofErr w:type="gramEnd"/>
      <w:r w:rsidRPr="006C75CF">
        <w:rPr>
          <w:rFonts w:ascii="Times New Roman" w:eastAsia="Times New Roman" w:hAnsi="Times New Roman" w:cs="Times New Roman"/>
          <w:bCs/>
          <w:sz w:val="28"/>
          <w:szCs w:val="28"/>
        </w:rPr>
        <w:t>: 17 (21,79%)</w:t>
      </w:r>
    </w:p>
    <w:p w:rsidR="0053498F" w:rsidRPr="006C75CF" w:rsidRDefault="0053498F" w:rsidP="0053498F">
      <w:pPr>
        <w:numPr>
          <w:ilvl w:val="0"/>
          <w:numId w:val="5"/>
        </w:numPr>
        <w:autoSpaceDE w:val="0"/>
        <w:autoSpaceDN w:val="0"/>
        <w:adjustRightInd w:val="0"/>
        <w:spacing w:after="0" w:line="240" w:lineRule="auto"/>
        <w:ind w:left="1134" w:firstLine="0"/>
        <w:jc w:val="both"/>
        <w:rPr>
          <w:rFonts w:ascii="Times New Roman" w:eastAsia="Times New Roman" w:hAnsi="Times New Roman" w:cs="Times New Roman"/>
          <w:bCs/>
          <w:sz w:val="28"/>
          <w:szCs w:val="28"/>
        </w:rPr>
      </w:pPr>
      <w:proofErr w:type="gramStart"/>
      <w:r w:rsidRPr="006C75CF">
        <w:rPr>
          <w:rFonts w:ascii="Times New Roman" w:eastAsia="Times New Roman" w:hAnsi="Times New Roman" w:cs="Times New Roman"/>
          <w:bCs/>
          <w:sz w:val="28"/>
          <w:szCs w:val="28"/>
        </w:rPr>
        <w:t>ingineri</w:t>
      </w:r>
      <w:proofErr w:type="gramEnd"/>
      <w:r w:rsidRPr="006C75CF">
        <w:rPr>
          <w:rFonts w:ascii="Times New Roman" w:eastAsia="Times New Roman" w:hAnsi="Times New Roman" w:cs="Times New Roman"/>
          <w:bCs/>
          <w:sz w:val="28"/>
          <w:szCs w:val="28"/>
        </w:rPr>
        <w:t>: 17 (21,79%)</w:t>
      </w:r>
    </w:p>
    <w:p w:rsidR="0053498F" w:rsidRPr="006C75CF" w:rsidRDefault="0053498F" w:rsidP="0053498F">
      <w:pPr>
        <w:numPr>
          <w:ilvl w:val="0"/>
          <w:numId w:val="5"/>
        </w:numPr>
        <w:autoSpaceDE w:val="0"/>
        <w:autoSpaceDN w:val="0"/>
        <w:adjustRightInd w:val="0"/>
        <w:spacing w:after="0" w:line="240" w:lineRule="auto"/>
        <w:ind w:left="1134" w:firstLine="0"/>
        <w:jc w:val="both"/>
        <w:rPr>
          <w:rFonts w:ascii="Times New Roman" w:eastAsia="Times New Roman" w:hAnsi="Times New Roman" w:cs="Times New Roman"/>
          <w:bCs/>
          <w:sz w:val="28"/>
          <w:szCs w:val="28"/>
        </w:rPr>
      </w:pPr>
      <w:proofErr w:type="gramStart"/>
      <w:r w:rsidRPr="006C75CF">
        <w:rPr>
          <w:rFonts w:ascii="Times New Roman" w:eastAsia="Times New Roman" w:hAnsi="Times New Roman" w:cs="Times New Roman"/>
          <w:bCs/>
          <w:sz w:val="28"/>
          <w:szCs w:val="28"/>
        </w:rPr>
        <w:t>alte</w:t>
      </w:r>
      <w:proofErr w:type="gramEnd"/>
      <w:r w:rsidRPr="006C75CF">
        <w:rPr>
          <w:rFonts w:ascii="Times New Roman" w:eastAsia="Times New Roman" w:hAnsi="Times New Roman" w:cs="Times New Roman"/>
          <w:bCs/>
          <w:sz w:val="28"/>
          <w:szCs w:val="28"/>
        </w:rPr>
        <w:t xml:space="preserve"> studii superioare: 12 (15,39%)</w:t>
      </w:r>
    </w:p>
    <w:p w:rsidR="0053498F" w:rsidRPr="006C75CF" w:rsidRDefault="0053498F" w:rsidP="0053498F">
      <w:pPr>
        <w:numPr>
          <w:ilvl w:val="0"/>
          <w:numId w:val="5"/>
        </w:numPr>
        <w:autoSpaceDE w:val="0"/>
        <w:autoSpaceDN w:val="0"/>
        <w:adjustRightInd w:val="0"/>
        <w:spacing w:after="0" w:line="240" w:lineRule="auto"/>
        <w:ind w:left="1134" w:firstLine="0"/>
        <w:jc w:val="both"/>
        <w:rPr>
          <w:rFonts w:ascii="Times New Roman" w:eastAsia="Times New Roman" w:hAnsi="Times New Roman" w:cs="Times New Roman"/>
          <w:bCs/>
          <w:sz w:val="28"/>
          <w:szCs w:val="28"/>
        </w:rPr>
      </w:pPr>
      <w:proofErr w:type="gramStart"/>
      <w:r w:rsidRPr="006C75CF">
        <w:rPr>
          <w:rFonts w:ascii="Times New Roman" w:eastAsia="Times New Roman" w:hAnsi="Times New Roman" w:cs="Times New Roman"/>
          <w:bCs/>
          <w:sz w:val="28"/>
          <w:szCs w:val="28"/>
        </w:rPr>
        <w:t>alte</w:t>
      </w:r>
      <w:proofErr w:type="gramEnd"/>
      <w:r w:rsidRPr="006C75CF">
        <w:rPr>
          <w:rFonts w:ascii="Times New Roman" w:eastAsia="Times New Roman" w:hAnsi="Times New Roman" w:cs="Times New Roman"/>
          <w:bCs/>
          <w:sz w:val="28"/>
          <w:szCs w:val="28"/>
        </w:rPr>
        <w:t xml:space="preserve"> studii medii tehnice: 1 (1,28%)</w:t>
      </w:r>
    </w:p>
    <w:p w:rsidR="0053498F" w:rsidRPr="006C75CF" w:rsidRDefault="0053498F" w:rsidP="0053498F">
      <w:pPr>
        <w:numPr>
          <w:ilvl w:val="0"/>
          <w:numId w:val="5"/>
        </w:numPr>
        <w:autoSpaceDE w:val="0"/>
        <w:autoSpaceDN w:val="0"/>
        <w:adjustRightInd w:val="0"/>
        <w:spacing w:after="0" w:line="240" w:lineRule="auto"/>
        <w:ind w:left="1134" w:firstLine="0"/>
        <w:jc w:val="both"/>
        <w:rPr>
          <w:rFonts w:ascii="Times New Roman" w:eastAsia="Times New Roman" w:hAnsi="Times New Roman" w:cs="Times New Roman"/>
          <w:bCs/>
          <w:sz w:val="28"/>
          <w:szCs w:val="28"/>
        </w:rPr>
      </w:pPr>
      <w:proofErr w:type="gramStart"/>
      <w:r w:rsidRPr="006C75CF">
        <w:rPr>
          <w:rFonts w:ascii="Times New Roman" w:eastAsia="Times New Roman" w:hAnsi="Times New Roman" w:cs="Times New Roman"/>
          <w:bCs/>
          <w:sz w:val="28"/>
          <w:szCs w:val="28"/>
        </w:rPr>
        <w:t>locuri</w:t>
      </w:r>
      <w:proofErr w:type="gramEnd"/>
      <w:r w:rsidRPr="006C75CF">
        <w:rPr>
          <w:rFonts w:ascii="Times New Roman" w:eastAsia="Times New Roman" w:hAnsi="Times New Roman" w:cs="Times New Roman"/>
          <w:bCs/>
          <w:sz w:val="28"/>
          <w:szCs w:val="28"/>
        </w:rPr>
        <w:t xml:space="preserve"> vacante: 10 (12,82%)</w:t>
      </w:r>
    </w:p>
    <w:p w:rsidR="0053498F" w:rsidRPr="006C75CF" w:rsidRDefault="0053498F" w:rsidP="0053498F">
      <w:pPr>
        <w:autoSpaceDE w:val="0"/>
        <w:autoSpaceDN w:val="0"/>
        <w:adjustRightInd w:val="0"/>
        <w:spacing w:after="0" w:line="240" w:lineRule="auto"/>
        <w:ind w:left="1134"/>
        <w:jc w:val="both"/>
        <w:rPr>
          <w:rFonts w:ascii="Times New Roman" w:eastAsia="Times New Roman" w:hAnsi="Times New Roman" w:cs="Times New Roman"/>
          <w:bCs/>
          <w:sz w:val="28"/>
          <w:szCs w:val="28"/>
        </w:rPr>
      </w:pPr>
    </w:p>
    <w:p w:rsidR="0053498F" w:rsidRPr="006C75CF" w:rsidRDefault="0053498F" w:rsidP="0053498F">
      <w:pPr>
        <w:autoSpaceDE w:val="0"/>
        <w:autoSpaceDN w:val="0"/>
        <w:adjustRightInd w:val="0"/>
        <w:spacing w:after="0" w:line="240" w:lineRule="auto"/>
        <w:ind w:left="567"/>
        <w:jc w:val="both"/>
        <w:rPr>
          <w:rFonts w:ascii="Times New Roman" w:eastAsia="Times New Roman" w:hAnsi="Times New Roman" w:cs="Times New Roman"/>
          <w:bCs/>
          <w:sz w:val="28"/>
          <w:szCs w:val="28"/>
        </w:rPr>
      </w:pPr>
      <w:r w:rsidRPr="006C75CF">
        <w:rPr>
          <w:rFonts w:ascii="Times New Roman" w:eastAsia="Times New Roman" w:hAnsi="Times New Roman" w:cs="Times New Roman"/>
          <w:noProof/>
          <w:sz w:val="28"/>
          <w:szCs w:val="28"/>
        </w:rPr>
        <w:drawing>
          <wp:inline distT="0" distB="0" distL="0" distR="0">
            <wp:extent cx="4886325" cy="2533650"/>
            <wp:effectExtent l="0" t="0" r="9525" b="19050"/>
            <wp:docPr id="14" name="Chart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53498F" w:rsidRPr="006C75CF" w:rsidRDefault="0053498F" w:rsidP="0053498F">
      <w:pPr>
        <w:pStyle w:val="ListParagraph"/>
        <w:rPr>
          <w:bCs/>
          <w:sz w:val="28"/>
          <w:szCs w:val="28"/>
        </w:rPr>
      </w:pPr>
    </w:p>
    <w:p w:rsidR="0053498F" w:rsidRPr="006C75CF" w:rsidRDefault="0053498F" w:rsidP="0053498F">
      <w:pPr>
        <w:autoSpaceDE w:val="0"/>
        <w:autoSpaceDN w:val="0"/>
        <w:adjustRightInd w:val="0"/>
        <w:spacing w:after="0" w:line="240" w:lineRule="auto"/>
        <w:ind w:left="567"/>
        <w:jc w:val="both"/>
        <w:rPr>
          <w:rFonts w:ascii="Times New Roman" w:eastAsia="Times New Roman" w:hAnsi="Times New Roman" w:cs="Times New Roman"/>
          <w:bCs/>
          <w:sz w:val="28"/>
          <w:szCs w:val="28"/>
        </w:rPr>
      </w:pPr>
    </w:p>
    <w:p w:rsidR="0053498F" w:rsidRPr="006C75CF" w:rsidRDefault="0053498F" w:rsidP="0053498F">
      <w:pPr>
        <w:spacing w:after="120" w:line="240" w:lineRule="auto"/>
        <w:ind w:left="709" w:right="27"/>
        <w:jc w:val="both"/>
        <w:outlineLvl w:val="0"/>
        <w:rPr>
          <w:rFonts w:ascii="Times New Roman" w:eastAsia="Times New Roman" w:hAnsi="Times New Roman" w:cs="Times New Roman"/>
          <w:bCs/>
          <w:sz w:val="28"/>
          <w:szCs w:val="28"/>
        </w:rPr>
      </w:pPr>
      <w:r w:rsidRPr="006C75CF">
        <w:rPr>
          <w:rFonts w:ascii="Times New Roman" w:eastAsia="Times New Roman" w:hAnsi="Times New Roman" w:cs="Times New Roman"/>
          <w:bCs/>
          <w:sz w:val="28"/>
          <w:szCs w:val="28"/>
        </w:rPr>
        <w:t>Structura resurselor umane ale APC la data de 24.11.2015</w:t>
      </w:r>
    </w:p>
    <w:p w:rsidR="0053498F" w:rsidRPr="006C75CF" w:rsidRDefault="0053498F" w:rsidP="0053498F">
      <w:pPr>
        <w:spacing w:after="120" w:line="240" w:lineRule="auto"/>
        <w:ind w:left="709" w:right="27"/>
        <w:jc w:val="both"/>
        <w:outlineLvl w:val="0"/>
        <w:rPr>
          <w:rFonts w:ascii="Times New Roman" w:eastAsia="Times New Roman" w:hAnsi="Times New Roman" w:cs="Times New Roman"/>
          <w:bCs/>
          <w:sz w:val="28"/>
          <w:szCs w:val="28"/>
        </w:rPr>
      </w:pPr>
      <w:r w:rsidRPr="006C75CF">
        <w:rPr>
          <w:rFonts w:ascii="Times New Roman" w:eastAsia="Times New Roman" w:hAnsi="Times New Roman" w:cs="Times New Roman"/>
          <w:bCs/>
          <w:noProof/>
          <w:sz w:val="28"/>
          <w:szCs w:val="28"/>
        </w:rPr>
        <w:lastRenderedPageBreak/>
        <w:drawing>
          <wp:inline distT="0" distB="0" distL="0" distR="0">
            <wp:extent cx="5486400" cy="3200400"/>
            <wp:effectExtent l="0" t="0" r="0" b="0"/>
            <wp:docPr id="15" name="Chart 4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53498F" w:rsidRPr="006C75CF" w:rsidRDefault="0053498F" w:rsidP="0053498F">
      <w:pPr>
        <w:tabs>
          <w:tab w:val="left" w:pos="1320"/>
          <w:tab w:val="left" w:pos="10340"/>
        </w:tabs>
        <w:spacing w:after="0"/>
        <w:ind w:left="1130" w:right="454"/>
        <w:jc w:val="both"/>
        <w:rPr>
          <w:rFonts w:ascii="Times New Roman" w:eastAsia="Calibri" w:hAnsi="Times New Roman" w:cs="Times New Roman"/>
          <w:b/>
          <w:i/>
          <w:sz w:val="28"/>
          <w:szCs w:val="28"/>
          <w:lang w:val="it-IT"/>
        </w:rPr>
      </w:pPr>
      <w:r w:rsidRPr="006C75CF">
        <w:rPr>
          <w:rFonts w:ascii="Times New Roman" w:eastAsia="Calibri" w:hAnsi="Times New Roman" w:cs="Times New Roman"/>
          <w:b/>
          <w:i/>
          <w:sz w:val="28"/>
          <w:szCs w:val="28"/>
          <w:lang w:val="it-IT"/>
        </w:rPr>
        <w:t>2.5 Statele de personal</w:t>
      </w:r>
    </w:p>
    <w:tbl>
      <w:tblPr>
        <w:tblW w:w="0" w:type="auto"/>
        <w:tblInd w:w="878" w:type="dxa"/>
        <w:tblBorders>
          <w:top w:val="single" w:sz="4" w:space="0" w:color="auto"/>
        </w:tblBorders>
        <w:tblLook w:val="0000" w:firstRow="0" w:lastRow="0" w:firstColumn="0" w:lastColumn="0" w:noHBand="0" w:noVBand="0"/>
      </w:tblPr>
      <w:tblGrid>
        <w:gridCol w:w="1633"/>
        <w:gridCol w:w="16"/>
        <w:gridCol w:w="23"/>
        <w:gridCol w:w="2065"/>
        <w:gridCol w:w="19"/>
        <w:gridCol w:w="11"/>
        <w:gridCol w:w="1863"/>
        <w:gridCol w:w="18"/>
        <w:gridCol w:w="53"/>
        <w:gridCol w:w="1825"/>
        <w:gridCol w:w="323"/>
        <w:gridCol w:w="1757"/>
        <w:gridCol w:w="11"/>
      </w:tblGrid>
      <w:tr w:rsidR="0053498F" w:rsidRPr="002C2958" w:rsidTr="0053498F">
        <w:trPr>
          <w:gridAfter w:val="1"/>
          <w:wAfter w:w="11" w:type="dxa"/>
          <w:trHeight w:val="428"/>
        </w:trPr>
        <w:tc>
          <w:tcPr>
            <w:tcW w:w="9606" w:type="dxa"/>
            <w:gridSpan w:val="12"/>
            <w:tcBorders>
              <w:left w:val="single" w:sz="4" w:space="0" w:color="auto"/>
              <w:bottom w:val="single" w:sz="4" w:space="0" w:color="auto"/>
              <w:right w:val="single" w:sz="4" w:space="0" w:color="auto"/>
            </w:tcBorders>
          </w:tcPr>
          <w:p w:rsidR="0053498F" w:rsidRPr="002C2958" w:rsidRDefault="0053498F" w:rsidP="00EA3CA4">
            <w:pPr>
              <w:tabs>
                <w:tab w:val="left" w:pos="1320"/>
                <w:tab w:val="left" w:pos="10340"/>
              </w:tabs>
              <w:spacing w:after="0"/>
              <w:ind w:right="454"/>
              <w:jc w:val="center"/>
              <w:rPr>
                <w:rFonts w:ascii="Times New Roman" w:eastAsia="Calibri" w:hAnsi="Times New Roman" w:cs="Times New Roman"/>
                <w:i/>
                <w:sz w:val="24"/>
                <w:szCs w:val="24"/>
                <w:lang w:val="it-IT"/>
              </w:rPr>
            </w:pPr>
            <w:r w:rsidRPr="002C2958">
              <w:rPr>
                <w:rFonts w:ascii="Times New Roman" w:eastAsia="Calibri" w:hAnsi="Times New Roman" w:cs="Times New Roman"/>
                <w:i/>
                <w:sz w:val="24"/>
                <w:szCs w:val="24"/>
                <w:lang w:val="es-ES"/>
              </w:rPr>
              <w:t>Tabel de personal 1</w:t>
            </w:r>
          </w:p>
        </w:tc>
      </w:tr>
      <w:tr w:rsidR="0053498F" w:rsidRPr="002C2958" w:rsidTr="0053498F">
        <w:tblPrEx>
          <w:tblBorders>
            <w:left w:val="single" w:sz="4" w:space="0" w:color="auto"/>
            <w:bottom w:val="single" w:sz="4" w:space="0" w:color="auto"/>
            <w:right w:val="single" w:sz="4" w:space="0" w:color="auto"/>
            <w:insideH w:val="single" w:sz="4" w:space="0" w:color="auto"/>
            <w:insideV w:val="single" w:sz="4" w:space="0" w:color="auto"/>
          </w:tblBorders>
        </w:tblPrEx>
        <w:trPr>
          <w:gridAfter w:val="1"/>
          <w:wAfter w:w="11" w:type="dxa"/>
          <w:trHeight w:val="646"/>
        </w:trPr>
        <w:tc>
          <w:tcPr>
            <w:tcW w:w="1633" w:type="dxa"/>
          </w:tcPr>
          <w:p w:rsidR="0053498F" w:rsidRPr="002C2958" w:rsidRDefault="0053498F" w:rsidP="00EA3CA4">
            <w:pPr>
              <w:tabs>
                <w:tab w:val="left" w:pos="1320"/>
                <w:tab w:val="left" w:pos="10340"/>
              </w:tabs>
              <w:ind w:right="454"/>
              <w:jc w:val="both"/>
              <w:rPr>
                <w:rFonts w:ascii="Times New Roman" w:eastAsia="Calibri" w:hAnsi="Times New Roman" w:cs="Times New Roman"/>
                <w:sz w:val="24"/>
                <w:szCs w:val="24"/>
                <w:lang w:val="it-IT"/>
              </w:rPr>
            </w:pPr>
            <w:r w:rsidRPr="002C2958">
              <w:rPr>
                <w:rFonts w:ascii="Times New Roman" w:eastAsia="Calibri" w:hAnsi="Times New Roman" w:cs="Times New Roman"/>
                <w:sz w:val="24"/>
                <w:szCs w:val="24"/>
                <w:lang w:val="it-IT"/>
              </w:rPr>
              <w:t>Vîrsta</w:t>
            </w:r>
          </w:p>
        </w:tc>
        <w:tc>
          <w:tcPr>
            <w:tcW w:w="2123" w:type="dxa"/>
            <w:gridSpan w:val="4"/>
          </w:tcPr>
          <w:p w:rsidR="0053498F" w:rsidRPr="002C2958" w:rsidRDefault="0053498F" w:rsidP="00EA3CA4">
            <w:pPr>
              <w:tabs>
                <w:tab w:val="left" w:pos="1320"/>
                <w:tab w:val="left" w:pos="10340"/>
              </w:tabs>
              <w:ind w:right="454"/>
              <w:jc w:val="center"/>
              <w:rPr>
                <w:rFonts w:ascii="Times New Roman" w:eastAsia="Calibri" w:hAnsi="Times New Roman" w:cs="Times New Roman"/>
                <w:sz w:val="24"/>
                <w:szCs w:val="24"/>
                <w:lang w:val="it-IT"/>
              </w:rPr>
            </w:pPr>
            <w:r w:rsidRPr="002C2958">
              <w:rPr>
                <w:rFonts w:ascii="Times New Roman" w:eastAsia="Calibri" w:hAnsi="Times New Roman" w:cs="Times New Roman"/>
                <w:sz w:val="24"/>
                <w:szCs w:val="24"/>
                <w:lang w:val="it-IT"/>
              </w:rPr>
              <w:t>Personal de conducere</w:t>
            </w:r>
          </w:p>
        </w:tc>
        <w:tc>
          <w:tcPr>
            <w:tcW w:w="1874" w:type="dxa"/>
            <w:gridSpan w:val="2"/>
          </w:tcPr>
          <w:p w:rsidR="0053498F" w:rsidRPr="002C2958" w:rsidRDefault="0053498F" w:rsidP="00EA3CA4">
            <w:pPr>
              <w:tabs>
                <w:tab w:val="left" w:pos="1606"/>
                <w:tab w:val="left" w:pos="1677"/>
                <w:tab w:val="left" w:pos="1716"/>
                <w:tab w:val="left" w:pos="10340"/>
              </w:tabs>
              <w:ind w:right="71" w:hanging="44"/>
              <w:jc w:val="center"/>
              <w:rPr>
                <w:rFonts w:ascii="Times New Roman" w:eastAsia="Calibri" w:hAnsi="Times New Roman" w:cs="Times New Roman"/>
                <w:sz w:val="24"/>
                <w:szCs w:val="24"/>
                <w:lang w:val="it-IT"/>
              </w:rPr>
            </w:pPr>
            <w:r w:rsidRPr="002C2958">
              <w:rPr>
                <w:rFonts w:ascii="Times New Roman" w:eastAsia="Calibri" w:hAnsi="Times New Roman" w:cs="Times New Roman"/>
                <w:sz w:val="24"/>
                <w:szCs w:val="24"/>
                <w:lang w:val="it-IT"/>
              </w:rPr>
              <w:t>Personal de execuţie</w:t>
            </w:r>
          </w:p>
        </w:tc>
        <w:tc>
          <w:tcPr>
            <w:tcW w:w="2219" w:type="dxa"/>
            <w:gridSpan w:val="4"/>
          </w:tcPr>
          <w:p w:rsidR="0053498F" w:rsidRPr="002C2958" w:rsidRDefault="0053498F" w:rsidP="00EA3CA4">
            <w:pPr>
              <w:tabs>
                <w:tab w:val="left" w:pos="1320"/>
                <w:tab w:val="left" w:pos="10340"/>
              </w:tabs>
              <w:ind w:right="454"/>
              <w:jc w:val="center"/>
              <w:rPr>
                <w:rFonts w:ascii="Times New Roman" w:eastAsia="Calibri" w:hAnsi="Times New Roman" w:cs="Times New Roman"/>
                <w:sz w:val="24"/>
                <w:szCs w:val="24"/>
                <w:lang w:val="it-IT"/>
              </w:rPr>
            </w:pPr>
            <w:r w:rsidRPr="002C2958">
              <w:rPr>
                <w:rFonts w:ascii="Times New Roman" w:eastAsia="Calibri" w:hAnsi="Times New Roman" w:cs="Times New Roman"/>
                <w:sz w:val="24"/>
                <w:szCs w:val="24"/>
                <w:lang w:val="it-IT"/>
              </w:rPr>
              <w:t>Personal tehnic</w:t>
            </w:r>
          </w:p>
        </w:tc>
        <w:tc>
          <w:tcPr>
            <w:tcW w:w="1757" w:type="dxa"/>
          </w:tcPr>
          <w:p w:rsidR="0053498F" w:rsidRPr="002C2958" w:rsidRDefault="0053498F" w:rsidP="00EA3CA4">
            <w:pPr>
              <w:tabs>
                <w:tab w:val="left" w:pos="1320"/>
                <w:tab w:val="left" w:pos="10340"/>
              </w:tabs>
              <w:ind w:right="454"/>
              <w:jc w:val="center"/>
              <w:rPr>
                <w:rFonts w:ascii="Times New Roman" w:eastAsia="Calibri" w:hAnsi="Times New Roman" w:cs="Times New Roman"/>
                <w:sz w:val="24"/>
                <w:szCs w:val="24"/>
                <w:lang w:val="it-IT"/>
              </w:rPr>
            </w:pPr>
            <w:r w:rsidRPr="002C2958">
              <w:rPr>
                <w:rFonts w:ascii="Times New Roman" w:eastAsia="Calibri" w:hAnsi="Times New Roman" w:cs="Times New Roman"/>
                <w:sz w:val="24"/>
                <w:szCs w:val="24"/>
                <w:lang w:val="it-IT"/>
              </w:rPr>
              <w:t>Total</w:t>
            </w:r>
          </w:p>
        </w:tc>
      </w:tr>
      <w:tr w:rsidR="0053498F" w:rsidRPr="002C2958" w:rsidTr="0053498F">
        <w:tblPrEx>
          <w:tblBorders>
            <w:left w:val="single" w:sz="4" w:space="0" w:color="auto"/>
            <w:bottom w:val="single" w:sz="4" w:space="0" w:color="auto"/>
            <w:right w:val="single" w:sz="4" w:space="0" w:color="auto"/>
            <w:insideH w:val="single" w:sz="4" w:space="0" w:color="auto"/>
            <w:insideV w:val="single" w:sz="4" w:space="0" w:color="auto"/>
          </w:tblBorders>
        </w:tblPrEx>
        <w:trPr>
          <w:gridAfter w:val="1"/>
          <w:wAfter w:w="11" w:type="dxa"/>
          <w:trHeight w:val="346"/>
        </w:trPr>
        <w:tc>
          <w:tcPr>
            <w:tcW w:w="1633" w:type="dxa"/>
          </w:tcPr>
          <w:p w:rsidR="0053498F" w:rsidRPr="002C2958" w:rsidRDefault="0053498F" w:rsidP="00EA3CA4">
            <w:pPr>
              <w:rPr>
                <w:rFonts w:ascii="Times New Roman" w:eastAsia="Calibri" w:hAnsi="Times New Roman" w:cs="Times New Roman"/>
                <w:sz w:val="24"/>
                <w:szCs w:val="24"/>
              </w:rPr>
            </w:pPr>
            <w:r w:rsidRPr="002C2958">
              <w:rPr>
                <w:rFonts w:ascii="Times New Roman" w:eastAsia="Calibri" w:hAnsi="Times New Roman" w:cs="Times New Roman"/>
                <w:sz w:val="24"/>
                <w:szCs w:val="24"/>
              </w:rPr>
              <w:t>&lt;25</w:t>
            </w:r>
          </w:p>
        </w:tc>
        <w:tc>
          <w:tcPr>
            <w:tcW w:w="2123" w:type="dxa"/>
            <w:gridSpan w:val="4"/>
          </w:tcPr>
          <w:p w:rsidR="0053498F" w:rsidRPr="002C2958" w:rsidRDefault="0053498F" w:rsidP="00EA3CA4">
            <w:pPr>
              <w:tabs>
                <w:tab w:val="left" w:pos="1320"/>
                <w:tab w:val="left" w:pos="10340"/>
              </w:tabs>
              <w:ind w:right="454"/>
              <w:jc w:val="center"/>
              <w:rPr>
                <w:rFonts w:ascii="Times New Roman" w:eastAsia="Calibri" w:hAnsi="Times New Roman" w:cs="Times New Roman"/>
                <w:sz w:val="24"/>
                <w:szCs w:val="24"/>
                <w:lang w:val="it-IT"/>
              </w:rPr>
            </w:pPr>
            <w:r w:rsidRPr="002C2958">
              <w:rPr>
                <w:rFonts w:ascii="Times New Roman" w:eastAsia="Calibri" w:hAnsi="Times New Roman" w:cs="Times New Roman"/>
                <w:sz w:val="24"/>
                <w:szCs w:val="24"/>
                <w:lang w:val="it-IT"/>
              </w:rPr>
              <w:t>0</w:t>
            </w:r>
          </w:p>
        </w:tc>
        <w:tc>
          <w:tcPr>
            <w:tcW w:w="1874" w:type="dxa"/>
            <w:gridSpan w:val="2"/>
          </w:tcPr>
          <w:p w:rsidR="0053498F" w:rsidRPr="002C2958" w:rsidRDefault="0053498F" w:rsidP="00EA3CA4">
            <w:pPr>
              <w:tabs>
                <w:tab w:val="left" w:pos="1320"/>
                <w:tab w:val="left" w:pos="10340"/>
              </w:tabs>
              <w:ind w:right="454"/>
              <w:jc w:val="center"/>
              <w:rPr>
                <w:rFonts w:ascii="Times New Roman" w:eastAsia="Calibri" w:hAnsi="Times New Roman" w:cs="Times New Roman"/>
                <w:sz w:val="24"/>
                <w:szCs w:val="24"/>
                <w:lang w:val="it-IT"/>
              </w:rPr>
            </w:pPr>
            <w:r w:rsidRPr="002C2958">
              <w:rPr>
                <w:rFonts w:ascii="Times New Roman" w:eastAsia="Calibri" w:hAnsi="Times New Roman" w:cs="Times New Roman"/>
                <w:sz w:val="24"/>
                <w:szCs w:val="24"/>
                <w:lang w:val="it-IT"/>
              </w:rPr>
              <w:t>4</w:t>
            </w:r>
          </w:p>
        </w:tc>
        <w:tc>
          <w:tcPr>
            <w:tcW w:w="2219" w:type="dxa"/>
            <w:gridSpan w:val="4"/>
          </w:tcPr>
          <w:p w:rsidR="0053498F" w:rsidRPr="002C2958" w:rsidRDefault="0053498F" w:rsidP="00EA3CA4">
            <w:pPr>
              <w:tabs>
                <w:tab w:val="left" w:pos="1320"/>
                <w:tab w:val="left" w:pos="10340"/>
              </w:tabs>
              <w:ind w:right="454"/>
              <w:jc w:val="center"/>
              <w:rPr>
                <w:rFonts w:ascii="Times New Roman" w:eastAsia="Calibri" w:hAnsi="Times New Roman" w:cs="Times New Roman"/>
                <w:sz w:val="24"/>
                <w:szCs w:val="24"/>
                <w:lang w:val="it-IT"/>
              </w:rPr>
            </w:pPr>
            <w:r w:rsidRPr="002C2958">
              <w:rPr>
                <w:rFonts w:ascii="Times New Roman" w:eastAsia="Calibri" w:hAnsi="Times New Roman" w:cs="Times New Roman"/>
                <w:sz w:val="24"/>
                <w:szCs w:val="24"/>
                <w:lang w:val="it-IT"/>
              </w:rPr>
              <w:t>1</w:t>
            </w:r>
          </w:p>
        </w:tc>
        <w:tc>
          <w:tcPr>
            <w:tcW w:w="1757" w:type="dxa"/>
          </w:tcPr>
          <w:p w:rsidR="0053498F" w:rsidRPr="002C2958" w:rsidRDefault="0053498F" w:rsidP="00EA3CA4">
            <w:pPr>
              <w:tabs>
                <w:tab w:val="left" w:pos="1320"/>
                <w:tab w:val="left" w:pos="10340"/>
              </w:tabs>
              <w:ind w:right="454"/>
              <w:jc w:val="center"/>
              <w:rPr>
                <w:rFonts w:ascii="Times New Roman" w:eastAsia="Calibri" w:hAnsi="Times New Roman" w:cs="Times New Roman"/>
                <w:sz w:val="24"/>
                <w:szCs w:val="24"/>
                <w:lang w:val="it-IT"/>
              </w:rPr>
            </w:pPr>
            <w:r w:rsidRPr="002C2958">
              <w:rPr>
                <w:rFonts w:ascii="Times New Roman" w:eastAsia="Calibri" w:hAnsi="Times New Roman" w:cs="Times New Roman"/>
                <w:sz w:val="24"/>
                <w:szCs w:val="24"/>
                <w:lang w:val="it-IT"/>
              </w:rPr>
              <w:t>5</w:t>
            </w:r>
          </w:p>
        </w:tc>
      </w:tr>
      <w:tr w:rsidR="0053498F" w:rsidRPr="002C2958" w:rsidTr="0053498F">
        <w:tblPrEx>
          <w:tblBorders>
            <w:left w:val="single" w:sz="4" w:space="0" w:color="auto"/>
            <w:bottom w:val="single" w:sz="4" w:space="0" w:color="auto"/>
            <w:right w:val="single" w:sz="4" w:space="0" w:color="auto"/>
            <w:insideH w:val="single" w:sz="4" w:space="0" w:color="auto"/>
            <w:insideV w:val="single" w:sz="4" w:space="0" w:color="auto"/>
          </w:tblBorders>
        </w:tblPrEx>
        <w:trPr>
          <w:gridAfter w:val="1"/>
          <w:wAfter w:w="11" w:type="dxa"/>
          <w:trHeight w:val="261"/>
        </w:trPr>
        <w:tc>
          <w:tcPr>
            <w:tcW w:w="1633" w:type="dxa"/>
          </w:tcPr>
          <w:p w:rsidR="0053498F" w:rsidRPr="002C2958" w:rsidRDefault="0053498F" w:rsidP="00EA3CA4">
            <w:pPr>
              <w:rPr>
                <w:rFonts w:ascii="Times New Roman" w:eastAsia="Calibri" w:hAnsi="Times New Roman" w:cs="Times New Roman"/>
                <w:sz w:val="24"/>
                <w:szCs w:val="24"/>
              </w:rPr>
            </w:pPr>
            <w:r w:rsidRPr="002C2958">
              <w:rPr>
                <w:rFonts w:ascii="Times New Roman" w:eastAsia="Calibri" w:hAnsi="Times New Roman" w:cs="Times New Roman"/>
                <w:sz w:val="24"/>
                <w:szCs w:val="24"/>
              </w:rPr>
              <w:t>25-40</w:t>
            </w:r>
          </w:p>
        </w:tc>
        <w:tc>
          <w:tcPr>
            <w:tcW w:w="2123" w:type="dxa"/>
            <w:gridSpan w:val="4"/>
          </w:tcPr>
          <w:p w:rsidR="0053498F" w:rsidRPr="002C2958" w:rsidRDefault="0053498F" w:rsidP="002C2958">
            <w:pPr>
              <w:tabs>
                <w:tab w:val="left" w:pos="1320"/>
                <w:tab w:val="left" w:pos="10340"/>
              </w:tabs>
              <w:jc w:val="center"/>
              <w:rPr>
                <w:rFonts w:ascii="Times New Roman" w:eastAsia="Calibri" w:hAnsi="Times New Roman" w:cs="Times New Roman"/>
                <w:sz w:val="24"/>
                <w:szCs w:val="24"/>
                <w:lang w:val="it-IT"/>
              </w:rPr>
            </w:pPr>
            <w:r w:rsidRPr="002C2958">
              <w:rPr>
                <w:rFonts w:ascii="Times New Roman" w:eastAsia="Calibri" w:hAnsi="Times New Roman" w:cs="Times New Roman"/>
                <w:sz w:val="24"/>
                <w:szCs w:val="24"/>
                <w:lang w:val="it-IT"/>
              </w:rPr>
              <w:t>6</w:t>
            </w:r>
          </w:p>
          <w:p w:rsidR="0053498F" w:rsidRPr="002C2958" w:rsidRDefault="0053498F" w:rsidP="002C2958">
            <w:pPr>
              <w:tabs>
                <w:tab w:val="left" w:pos="1320"/>
                <w:tab w:val="left" w:pos="10340"/>
              </w:tabs>
              <w:jc w:val="center"/>
              <w:rPr>
                <w:rFonts w:ascii="Times New Roman" w:eastAsia="Calibri" w:hAnsi="Times New Roman" w:cs="Times New Roman"/>
                <w:sz w:val="24"/>
                <w:szCs w:val="24"/>
                <w:lang w:val="it-IT"/>
              </w:rPr>
            </w:pPr>
            <w:r w:rsidRPr="002C2958">
              <w:rPr>
                <w:rFonts w:ascii="Times New Roman" w:eastAsia="Calibri" w:hAnsi="Times New Roman" w:cs="Times New Roman"/>
                <w:sz w:val="24"/>
                <w:szCs w:val="24"/>
                <w:lang w:val="it-IT"/>
              </w:rPr>
              <w:t>2f/4b</w:t>
            </w:r>
          </w:p>
        </w:tc>
        <w:tc>
          <w:tcPr>
            <w:tcW w:w="1874" w:type="dxa"/>
            <w:gridSpan w:val="2"/>
          </w:tcPr>
          <w:p w:rsidR="0053498F" w:rsidRPr="002C2958" w:rsidRDefault="0053498F" w:rsidP="002C2958">
            <w:pPr>
              <w:tabs>
                <w:tab w:val="left" w:pos="1320"/>
                <w:tab w:val="left" w:pos="10340"/>
              </w:tabs>
              <w:jc w:val="center"/>
              <w:rPr>
                <w:rFonts w:ascii="Times New Roman" w:eastAsia="Calibri" w:hAnsi="Times New Roman" w:cs="Times New Roman"/>
                <w:sz w:val="24"/>
                <w:szCs w:val="24"/>
                <w:lang w:val="it-IT"/>
              </w:rPr>
            </w:pPr>
            <w:r w:rsidRPr="002C2958">
              <w:rPr>
                <w:rFonts w:ascii="Times New Roman" w:eastAsia="Calibri" w:hAnsi="Times New Roman" w:cs="Times New Roman"/>
                <w:sz w:val="24"/>
                <w:szCs w:val="24"/>
                <w:lang w:val="it-IT"/>
              </w:rPr>
              <w:t>24</w:t>
            </w:r>
          </w:p>
          <w:p w:rsidR="0053498F" w:rsidRPr="002C2958" w:rsidRDefault="0053498F" w:rsidP="002C2958">
            <w:pPr>
              <w:tabs>
                <w:tab w:val="left" w:pos="1320"/>
                <w:tab w:val="left" w:pos="10340"/>
              </w:tabs>
              <w:jc w:val="center"/>
              <w:rPr>
                <w:rFonts w:ascii="Times New Roman" w:eastAsia="Calibri" w:hAnsi="Times New Roman" w:cs="Times New Roman"/>
                <w:sz w:val="24"/>
                <w:szCs w:val="24"/>
                <w:lang w:val="it-IT"/>
              </w:rPr>
            </w:pPr>
            <w:r w:rsidRPr="002C2958">
              <w:rPr>
                <w:rFonts w:ascii="Times New Roman" w:eastAsia="Calibri" w:hAnsi="Times New Roman" w:cs="Times New Roman"/>
                <w:sz w:val="24"/>
                <w:szCs w:val="24"/>
                <w:lang w:val="it-IT"/>
              </w:rPr>
              <w:t>12f/12b</w:t>
            </w:r>
          </w:p>
        </w:tc>
        <w:tc>
          <w:tcPr>
            <w:tcW w:w="2219" w:type="dxa"/>
            <w:gridSpan w:val="4"/>
          </w:tcPr>
          <w:p w:rsidR="0053498F" w:rsidRPr="002C2958" w:rsidRDefault="0053498F" w:rsidP="002C2958">
            <w:pPr>
              <w:tabs>
                <w:tab w:val="left" w:pos="1320"/>
                <w:tab w:val="left" w:pos="10340"/>
              </w:tabs>
              <w:jc w:val="center"/>
              <w:rPr>
                <w:rFonts w:ascii="Times New Roman" w:eastAsia="Calibri" w:hAnsi="Times New Roman" w:cs="Times New Roman"/>
                <w:sz w:val="24"/>
                <w:szCs w:val="24"/>
                <w:lang w:val="it-IT"/>
              </w:rPr>
            </w:pPr>
            <w:r w:rsidRPr="002C2958">
              <w:rPr>
                <w:rFonts w:ascii="Times New Roman" w:eastAsia="Calibri" w:hAnsi="Times New Roman" w:cs="Times New Roman"/>
                <w:sz w:val="24"/>
                <w:szCs w:val="24"/>
                <w:lang w:val="it-IT"/>
              </w:rPr>
              <w:t>0</w:t>
            </w:r>
          </w:p>
        </w:tc>
        <w:tc>
          <w:tcPr>
            <w:tcW w:w="1757" w:type="dxa"/>
          </w:tcPr>
          <w:p w:rsidR="0053498F" w:rsidRPr="002C2958" w:rsidRDefault="0053498F" w:rsidP="00EA3CA4">
            <w:pPr>
              <w:tabs>
                <w:tab w:val="left" w:pos="1320"/>
                <w:tab w:val="left" w:pos="10340"/>
              </w:tabs>
              <w:ind w:right="454"/>
              <w:jc w:val="center"/>
              <w:rPr>
                <w:rFonts w:ascii="Times New Roman" w:eastAsia="Calibri" w:hAnsi="Times New Roman" w:cs="Times New Roman"/>
                <w:sz w:val="24"/>
                <w:szCs w:val="24"/>
                <w:lang w:val="it-IT"/>
              </w:rPr>
            </w:pPr>
            <w:r w:rsidRPr="002C2958">
              <w:rPr>
                <w:rFonts w:ascii="Times New Roman" w:eastAsia="Calibri" w:hAnsi="Times New Roman" w:cs="Times New Roman"/>
                <w:sz w:val="24"/>
                <w:szCs w:val="24"/>
                <w:lang w:val="it-IT"/>
              </w:rPr>
              <w:t>30</w:t>
            </w:r>
          </w:p>
        </w:tc>
      </w:tr>
      <w:tr w:rsidR="0053498F" w:rsidRPr="002C2958" w:rsidTr="0053498F">
        <w:tblPrEx>
          <w:tblBorders>
            <w:left w:val="single" w:sz="4" w:space="0" w:color="auto"/>
            <w:bottom w:val="single" w:sz="4" w:space="0" w:color="auto"/>
            <w:right w:val="single" w:sz="4" w:space="0" w:color="auto"/>
            <w:insideH w:val="single" w:sz="4" w:space="0" w:color="auto"/>
            <w:insideV w:val="single" w:sz="4" w:space="0" w:color="auto"/>
          </w:tblBorders>
        </w:tblPrEx>
        <w:trPr>
          <w:gridAfter w:val="1"/>
          <w:wAfter w:w="11" w:type="dxa"/>
          <w:trHeight w:val="325"/>
        </w:trPr>
        <w:tc>
          <w:tcPr>
            <w:tcW w:w="1633" w:type="dxa"/>
          </w:tcPr>
          <w:p w:rsidR="0053498F" w:rsidRPr="002C2958" w:rsidRDefault="0053498F" w:rsidP="00EA3CA4">
            <w:pPr>
              <w:rPr>
                <w:rFonts w:ascii="Times New Roman" w:eastAsia="Calibri" w:hAnsi="Times New Roman" w:cs="Times New Roman"/>
                <w:sz w:val="24"/>
                <w:szCs w:val="24"/>
              </w:rPr>
            </w:pPr>
            <w:r w:rsidRPr="002C2958">
              <w:rPr>
                <w:rFonts w:ascii="Times New Roman" w:eastAsia="Calibri" w:hAnsi="Times New Roman" w:cs="Times New Roman"/>
                <w:sz w:val="24"/>
                <w:szCs w:val="24"/>
              </w:rPr>
              <w:t>41-56</w:t>
            </w:r>
          </w:p>
        </w:tc>
        <w:tc>
          <w:tcPr>
            <w:tcW w:w="2123" w:type="dxa"/>
            <w:gridSpan w:val="4"/>
          </w:tcPr>
          <w:p w:rsidR="0053498F" w:rsidRPr="002C2958" w:rsidRDefault="0053498F" w:rsidP="00EA3CA4">
            <w:pPr>
              <w:tabs>
                <w:tab w:val="left" w:pos="1320"/>
                <w:tab w:val="left" w:pos="10340"/>
              </w:tabs>
              <w:ind w:right="454"/>
              <w:jc w:val="center"/>
              <w:rPr>
                <w:rFonts w:ascii="Times New Roman" w:eastAsia="Calibri" w:hAnsi="Times New Roman" w:cs="Times New Roman"/>
                <w:sz w:val="24"/>
                <w:szCs w:val="24"/>
                <w:lang w:val="it-IT"/>
              </w:rPr>
            </w:pPr>
            <w:r w:rsidRPr="002C2958">
              <w:rPr>
                <w:rFonts w:ascii="Times New Roman" w:eastAsia="Calibri" w:hAnsi="Times New Roman" w:cs="Times New Roman"/>
                <w:sz w:val="24"/>
                <w:szCs w:val="24"/>
                <w:lang w:val="it-IT"/>
              </w:rPr>
              <w:t>12</w:t>
            </w:r>
          </w:p>
          <w:p w:rsidR="0053498F" w:rsidRPr="002C2958" w:rsidRDefault="0053498F" w:rsidP="00EA3CA4">
            <w:pPr>
              <w:tabs>
                <w:tab w:val="left" w:pos="1320"/>
                <w:tab w:val="left" w:pos="10340"/>
              </w:tabs>
              <w:ind w:right="454"/>
              <w:jc w:val="center"/>
              <w:rPr>
                <w:rFonts w:ascii="Times New Roman" w:eastAsia="Calibri" w:hAnsi="Times New Roman" w:cs="Times New Roman"/>
                <w:sz w:val="24"/>
                <w:szCs w:val="24"/>
                <w:lang w:val="it-IT"/>
              </w:rPr>
            </w:pPr>
            <w:r w:rsidRPr="002C2958">
              <w:rPr>
                <w:rFonts w:ascii="Times New Roman" w:eastAsia="Calibri" w:hAnsi="Times New Roman" w:cs="Times New Roman"/>
                <w:sz w:val="24"/>
                <w:szCs w:val="24"/>
                <w:lang w:val="it-IT"/>
              </w:rPr>
              <w:t>4f/8b</w:t>
            </w:r>
          </w:p>
        </w:tc>
        <w:tc>
          <w:tcPr>
            <w:tcW w:w="1874" w:type="dxa"/>
            <w:gridSpan w:val="2"/>
          </w:tcPr>
          <w:p w:rsidR="0053498F" w:rsidRPr="002C2958" w:rsidRDefault="0053498F" w:rsidP="00EA3CA4">
            <w:pPr>
              <w:tabs>
                <w:tab w:val="left" w:pos="1320"/>
                <w:tab w:val="left" w:pos="10340"/>
              </w:tabs>
              <w:ind w:right="454"/>
              <w:jc w:val="center"/>
              <w:rPr>
                <w:rFonts w:ascii="Times New Roman" w:eastAsia="Calibri" w:hAnsi="Times New Roman" w:cs="Times New Roman"/>
                <w:sz w:val="24"/>
                <w:szCs w:val="24"/>
                <w:lang w:val="it-IT"/>
              </w:rPr>
            </w:pPr>
            <w:r w:rsidRPr="002C2958">
              <w:rPr>
                <w:rFonts w:ascii="Times New Roman" w:eastAsia="Calibri" w:hAnsi="Times New Roman" w:cs="Times New Roman"/>
                <w:sz w:val="24"/>
                <w:szCs w:val="24"/>
                <w:lang w:val="it-IT"/>
              </w:rPr>
              <w:t>14</w:t>
            </w:r>
          </w:p>
          <w:p w:rsidR="0053498F" w:rsidRPr="002C2958" w:rsidRDefault="0053498F" w:rsidP="00EA3CA4">
            <w:pPr>
              <w:tabs>
                <w:tab w:val="left" w:pos="1320"/>
                <w:tab w:val="left" w:pos="10340"/>
              </w:tabs>
              <w:ind w:right="454"/>
              <w:jc w:val="center"/>
              <w:rPr>
                <w:rFonts w:ascii="Times New Roman" w:eastAsia="Calibri" w:hAnsi="Times New Roman" w:cs="Times New Roman"/>
                <w:sz w:val="24"/>
                <w:szCs w:val="24"/>
                <w:lang w:val="it-IT"/>
              </w:rPr>
            </w:pPr>
            <w:r w:rsidRPr="002C2958">
              <w:rPr>
                <w:rFonts w:ascii="Times New Roman" w:eastAsia="Calibri" w:hAnsi="Times New Roman" w:cs="Times New Roman"/>
                <w:sz w:val="24"/>
                <w:szCs w:val="24"/>
                <w:lang w:val="it-IT"/>
              </w:rPr>
              <w:t>8f/6b</w:t>
            </w:r>
          </w:p>
        </w:tc>
        <w:tc>
          <w:tcPr>
            <w:tcW w:w="2219" w:type="dxa"/>
            <w:gridSpan w:val="4"/>
          </w:tcPr>
          <w:p w:rsidR="0053498F" w:rsidRPr="002C2958" w:rsidRDefault="0053498F" w:rsidP="00EA3CA4">
            <w:pPr>
              <w:tabs>
                <w:tab w:val="left" w:pos="1320"/>
                <w:tab w:val="left" w:pos="10340"/>
              </w:tabs>
              <w:ind w:right="454"/>
              <w:jc w:val="center"/>
              <w:rPr>
                <w:rFonts w:ascii="Times New Roman" w:eastAsia="Calibri" w:hAnsi="Times New Roman" w:cs="Times New Roman"/>
                <w:sz w:val="24"/>
                <w:szCs w:val="24"/>
                <w:lang w:val="it-IT"/>
              </w:rPr>
            </w:pPr>
            <w:r w:rsidRPr="002C2958">
              <w:rPr>
                <w:rFonts w:ascii="Times New Roman" w:eastAsia="Calibri" w:hAnsi="Times New Roman" w:cs="Times New Roman"/>
                <w:sz w:val="24"/>
                <w:szCs w:val="24"/>
                <w:lang w:val="it-IT"/>
              </w:rPr>
              <w:t>0</w:t>
            </w:r>
          </w:p>
        </w:tc>
        <w:tc>
          <w:tcPr>
            <w:tcW w:w="1757" w:type="dxa"/>
          </w:tcPr>
          <w:p w:rsidR="0053498F" w:rsidRPr="002C2958" w:rsidRDefault="0053498F" w:rsidP="00EA3CA4">
            <w:pPr>
              <w:tabs>
                <w:tab w:val="left" w:pos="1320"/>
                <w:tab w:val="left" w:pos="10340"/>
              </w:tabs>
              <w:ind w:right="454"/>
              <w:jc w:val="center"/>
              <w:rPr>
                <w:rFonts w:ascii="Times New Roman" w:eastAsia="Calibri" w:hAnsi="Times New Roman" w:cs="Times New Roman"/>
                <w:sz w:val="24"/>
                <w:szCs w:val="24"/>
                <w:lang w:val="it-IT"/>
              </w:rPr>
            </w:pPr>
            <w:r w:rsidRPr="002C2958">
              <w:rPr>
                <w:rFonts w:ascii="Times New Roman" w:eastAsia="Calibri" w:hAnsi="Times New Roman" w:cs="Times New Roman"/>
                <w:sz w:val="24"/>
                <w:szCs w:val="24"/>
                <w:lang w:val="it-IT"/>
              </w:rPr>
              <w:t>26</w:t>
            </w:r>
          </w:p>
        </w:tc>
      </w:tr>
      <w:tr w:rsidR="0053498F" w:rsidRPr="002C2958" w:rsidTr="0053498F">
        <w:tblPrEx>
          <w:tblBorders>
            <w:left w:val="single" w:sz="4" w:space="0" w:color="auto"/>
            <w:bottom w:val="single" w:sz="4" w:space="0" w:color="auto"/>
            <w:right w:val="single" w:sz="4" w:space="0" w:color="auto"/>
            <w:insideH w:val="single" w:sz="4" w:space="0" w:color="auto"/>
            <w:insideV w:val="single" w:sz="4" w:space="0" w:color="auto"/>
          </w:tblBorders>
        </w:tblPrEx>
        <w:trPr>
          <w:gridAfter w:val="1"/>
          <w:wAfter w:w="11" w:type="dxa"/>
          <w:trHeight w:val="240"/>
        </w:trPr>
        <w:tc>
          <w:tcPr>
            <w:tcW w:w="1633" w:type="dxa"/>
          </w:tcPr>
          <w:p w:rsidR="0053498F" w:rsidRPr="002C2958" w:rsidRDefault="0053498F" w:rsidP="00EA3CA4">
            <w:pPr>
              <w:rPr>
                <w:rFonts w:ascii="Times New Roman" w:eastAsia="Calibri" w:hAnsi="Times New Roman" w:cs="Times New Roman"/>
                <w:sz w:val="24"/>
                <w:szCs w:val="24"/>
              </w:rPr>
            </w:pPr>
            <w:r w:rsidRPr="002C2958">
              <w:rPr>
                <w:rFonts w:ascii="Times New Roman" w:eastAsia="Calibri" w:hAnsi="Times New Roman" w:cs="Times New Roman"/>
                <w:sz w:val="24"/>
                <w:szCs w:val="24"/>
              </w:rPr>
              <w:t>&gt; 57</w:t>
            </w:r>
          </w:p>
        </w:tc>
        <w:tc>
          <w:tcPr>
            <w:tcW w:w="2123" w:type="dxa"/>
            <w:gridSpan w:val="4"/>
          </w:tcPr>
          <w:p w:rsidR="0053498F" w:rsidRPr="002C2958" w:rsidRDefault="0053498F" w:rsidP="00EA3CA4">
            <w:pPr>
              <w:tabs>
                <w:tab w:val="left" w:pos="1320"/>
                <w:tab w:val="left" w:pos="10340"/>
              </w:tabs>
              <w:ind w:right="454"/>
              <w:jc w:val="center"/>
              <w:rPr>
                <w:rFonts w:ascii="Times New Roman" w:eastAsia="Calibri" w:hAnsi="Times New Roman" w:cs="Times New Roman"/>
                <w:sz w:val="24"/>
                <w:szCs w:val="24"/>
                <w:lang w:val="it-IT"/>
              </w:rPr>
            </w:pPr>
            <w:r w:rsidRPr="002C2958">
              <w:rPr>
                <w:rFonts w:ascii="Times New Roman" w:eastAsia="Calibri" w:hAnsi="Times New Roman" w:cs="Times New Roman"/>
                <w:sz w:val="24"/>
                <w:szCs w:val="24"/>
                <w:lang w:val="it-IT"/>
              </w:rPr>
              <w:t>1</w:t>
            </w:r>
          </w:p>
          <w:p w:rsidR="0053498F" w:rsidRPr="002C2958" w:rsidRDefault="0053498F" w:rsidP="00EA3CA4">
            <w:pPr>
              <w:tabs>
                <w:tab w:val="left" w:pos="1320"/>
                <w:tab w:val="left" w:pos="10340"/>
              </w:tabs>
              <w:ind w:right="454"/>
              <w:jc w:val="center"/>
              <w:rPr>
                <w:rFonts w:ascii="Times New Roman" w:eastAsia="Calibri" w:hAnsi="Times New Roman" w:cs="Times New Roman"/>
                <w:sz w:val="24"/>
                <w:szCs w:val="24"/>
                <w:lang w:val="it-IT"/>
              </w:rPr>
            </w:pPr>
            <w:r w:rsidRPr="002C2958">
              <w:rPr>
                <w:rFonts w:ascii="Times New Roman" w:eastAsia="Calibri" w:hAnsi="Times New Roman" w:cs="Times New Roman"/>
                <w:sz w:val="24"/>
                <w:szCs w:val="24"/>
                <w:lang w:val="it-IT"/>
              </w:rPr>
              <w:t>0f/1b</w:t>
            </w:r>
          </w:p>
        </w:tc>
        <w:tc>
          <w:tcPr>
            <w:tcW w:w="1874" w:type="dxa"/>
            <w:gridSpan w:val="2"/>
          </w:tcPr>
          <w:p w:rsidR="0053498F" w:rsidRPr="002C2958" w:rsidRDefault="0053498F" w:rsidP="00EA3CA4">
            <w:pPr>
              <w:tabs>
                <w:tab w:val="left" w:pos="1320"/>
                <w:tab w:val="left" w:pos="10340"/>
              </w:tabs>
              <w:ind w:right="454"/>
              <w:jc w:val="center"/>
              <w:rPr>
                <w:rFonts w:ascii="Times New Roman" w:eastAsia="Calibri" w:hAnsi="Times New Roman" w:cs="Times New Roman"/>
                <w:sz w:val="24"/>
                <w:szCs w:val="24"/>
                <w:lang w:val="it-IT"/>
              </w:rPr>
            </w:pPr>
            <w:r w:rsidRPr="002C2958">
              <w:rPr>
                <w:rFonts w:ascii="Times New Roman" w:eastAsia="Calibri" w:hAnsi="Times New Roman" w:cs="Times New Roman"/>
                <w:sz w:val="24"/>
                <w:szCs w:val="24"/>
                <w:lang w:val="it-IT"/>
              </w:rPr>
              <w:t>6</w:t>
            </w:r>
          </w:p>
          <w:p w:rsidR="0053498F" w:rsidRPr="002C2958" w:rsidRDefault="0053498F" w:rsidP="00EA3CA4">
            <w:pPr>
              <w:tabs>
                <w:tab w:val="left" w:pos="1320"/>
                <w:tab w:val="left" w:pos="10340"/>
              </w:tabs>
              <w:ind w:right="454"/>
              <w:jc w:val="center"/>
              <w:rPr>
                <w:rFonts w:ascii="Times New Roman" w:eastAsia="Calibri" w:hAnsi="Times New Roman" w:cs="Times New Roman"/>
                <w:sz w:val="24"/>
                <w:szCs w:val="24"/>
                <w:lang w:val="it-IT"/>
              </w:rPr>
            </w:pPr>
            <w:r w:rsidRPr="002C2958">
              <w:rPr>
                <w:rFonts w:ascii="Times New Roman" w:eastAsia="Calibri" w:hAnsi="Times New Roman" w:cs="Times New Roman"/>
                <w:sz w:val="24"/>
                <w:szCs w:val="24"/>
                <w:lang w:val="it-IT"/>
              </w:rPr>
              <w:t>3f/3b</w:t>
            </w:r>
          </w:p>
        </w:tc>
        <w:tc>
          <w:tcPr>
            <w:tcW w:w="2219" w:type="dxa"/>
            <w:gridSpan w:val="4"/>
          </w:tcPr>
          <w:p w:rsidR="0053498F" w:rsidRPr="002C2958" w:rsidRDefault="0053498F" w:rsidP="00EA3CA4">
            <w:pPr>
              <w:tabs>
                <w:tab w:val="left" w:pos="1320"/>
                <w:tab w:val="left" w:pos="10340"/>
              </w:tabs>
              <w:ind w:right="454"/>
              <w:jc w:val="center"/>
              <w:rPr>
                <w:rFonts w:ascii="Times New Roman" w:eastAsia="Calibri" w:hAnsi="Times New Roman" w:cs="Times New Roman"/>
                <w:sz w:val="24"/>
                <w:szCs w:val="24"/>
                <w:lang w:val="it-IT"/>
              </w:rPr>
            </w:pPr>
            <w:r w:rsidRPr="002C2958">
              <w:rPr>
                <w:rFonts w:ascii="Times New Roman" w:eastAsia="Calibri" w:hAnsi="Times New Roman" w:cs="Times New Roman"/>
                <w:sz w:val="24"/>
                <w:szCs w:val="24"/>
                <w:lang w:val="it-IT"/>
              </w:rPr>
              <w:t>0</w:t>
            </w:r>
          </w:p>
        </w:tc>
        <w:tc>
          <w:tcPr>
            <w:tcW w:w="1757" w:type="dxa"/>
          </w:tcPr>
          <w:p w:rsidR="0053498F" w:rsidRPr="002C2958" w:rsidRDefault="0053498F" w:rsidP="00EA3CA4">
            <w:pPr>
              <w:tabs>
                <w:tab w:val="left" w:pos="1320"/>
                <w:tab w:val="left" w:pos="10340"/>
              </w:tabs>
              <w:ind w:right="454"/>
              <w:jc w:val="center"/>
              <w:rPr>
                <w:rFonts w:ascii="Times New Roman" w:eastAsia="Calibri" w:hAnsi="Times New Roman" w:cs="Times New Roman"/>
                <w:sz w:val="24"/>
                <w:szCs w:val="24"/>
                <w:lang w:val="it-IT"/>
              </w:rPr>
            </w:pPr>
            <w:r w:rsidRPr="002C2958">
              <w:rPr>
                <w:rFonts w:ascii="Times New Roman" w:eastAsia="Calibri" w:hAnsi="Times New Roman" w:cs="Times New Roman"/>
                <w:sz w:val="24"/>
                <w:szCs w:val="24"/>
                <w:lang w:val="it-IT"/>
              </w:rPr>
              <w:t>7</w:t>
            </w:r>
          </w:p>
        </w:tc>
      </w:tr>
      <w:tr w:rsidR="0053498F" w:rsidRPr="002C2958" w:rsidTr="0053498F">
        <w:tblPrEx>
          <w:tblBorders>
            <w:left w:val="single" w:sz="4" w:space="0" w:color="auto"/>
            <w:bottom w:val="single" w:sz="4" w:space="0" w:color="auto"/>
            <w:right w:val="single" w:sz="4" w:space="0" w:color="auto"/>
            <w:insideH w:val="single" w:sz="4" w:space="0" w:color="auto"/>
            <w:insideV w:val="single" w:sz="4" w:space="0" w:color="auto"/>
          </w:tblBorders>
        </w:tblPrEx>
        <w:trPr>
          <w:trHeight w:val="487"/>
        </w:trPr>
        <w:tc>
          <w:tcPr>
            <w:tcW w:w="9617" w:type="dxa"/>
            <w:gridSpan w:val="13"/>
          </w:tcPr>
          <w:p w:rsidR="0053498F" w:rsidRPr="002C2958" w:rsidRDefault="0053498F" w:rsidP="00EA3CA4">
            <w:pPr>
              <w:tabs>
                <w:tab w:val="left" w:pos="10340"/>
              </w:tabs>
              <w:ind w:left="440" w:right="454"/>
              <w:jc w:val="center"/>
              <w:rPr>
                <w:rFonts w:ascii="Times New Roman" w:eastAsia="Calibri" w:hAnsi="Times New Roman" w:cs="Times New Roman"/>
                <w:i/>
                <w:sz w:val="24"/>
                <w:szCs w:val="24"/>
                <w:lang w:val="it-IT"/>
              </w:rPr>
            </w:pPr>
            <w:r w:rsidRPr="002C2958">
              <w:rPr>
                <w:rFonts w:ascii="Times New Roman" w:eastAsia="Calibri" w:hAnsi="Times New Roman" w:cs="Times New Roman"/>
                <w:i/>
                <w:sz w:val="24"/>
                <w:szCs w:val="24"/>
                <w:lang w:val="it-IT"/>
              </w:rPr>
              <w:t>Tabel de personal II</w:t>
            </w:r>
          </w:p>
        </w:tc>
      </w:tr>
      <w:tr w:rsidR="0053498F" w:rsidRPr="002C2958" w:rsidTr="0053498F">
        <w:tblPrEx>
          <w:tblBorders>
            <w:left w:val="single" w:sz="4" w:space="0" w:color="auto"/>
            <w:bottom w:val="single" w:sz="4" w:space="0" w:color="auto"/>
            <w:right w:val="single" w:sz="4" w:space="0" w:color="auto"/>
            <w:insideH w:val="single" w:sz="4" w:space="0" w:color="auto"/>
            <w:insideV w:val="single" w:sz="4" w:space="0" w:color="auto"/>
          </w:tblBorders>
        </w:tblPrEx>
        <w:trPr>
          <w:trHeight w:val="733"/>
        </w:trPr>
        <w:tc>
          <w:tcPr>
            <w:tcW w:w="1672" w:type="dxa"/>
            <w:gridSpan w:val="3"/>
          </w:tcPr>
          <w:p w:rsidR="0053498F" w:rsidRPr="002C2958" w:rsidRDefault="0053498F" w:rsidP="00EA3CA4">
            <w:pPr>
              <w:tabs>
                <w:tab w:val="left" w:pos="10340"/>
              </w:tabs>
              <w:ind w:left="2"/>
              <w:jc w:val="center"/>
              <w:rPr>
                <w:rFonts w:ascii="Times New Roman" w:eastAsia="Calibri" w:hAnsi="Times New Roman" w:cs="Times New Roman"/>
                <w:b/>
                <w:sz w:val="24"/>
                <w:szCs w:val="24"/>
                <w:u w:val="single"/>
                <w:lang w:val="it-IT"/>
              </w:rPr>
            </w:pPr>
            <w:r w:rsidRPr="002C2958">
              <w:rPr>
                <w:rFonts w:ascii="Times New Roman" w:eastAsia="Calibri" w:hAnsi="Times New Roman" w:cs="Times New Roman"/>
                <w:sz w:val="24"/>
                <w:szCs w:val="24"/>
                <w:lang w:val="es-ES"/>
              </w:rPr>
              <w:t>Vechimea în muncă</w:t>
            </w:r>
          </w:p>
        </w:tc>
        <w:tc>
          <w:tcPr>
            <w:tcW w:w="2065" w:type="dxa"/>
          </w:tcPr>
          <w:p w:rsidR="0053498F" w:rsidRPr="002C2958" w:rsidRDefault="0053498F" w:rsidP="00EA3CA4">
            <w:pPr>
              <w:tabs>
                <w:tab w:val="left" w:pos="10340"/>
              </w:tabs>
              <w:ind w:left="71" w:right="454"/>
              <w:jc w:val="center"/>
              <w:rPr>
                <w:rFonts w:ascii="Times New Roman" w:eastAsia="Calibri" w:hAnsi="Times New Roman" w:cs="Times New Roman"/>
                <w:sz w:val="24"/>
                <w:szCs w:val="24"/>
                <w:lang w:val="it-IT"/>
              </w:rPr>
            </w:pPr>
            <w:r w:rsidRPr="002C2958">
              <w:rPr>
                <w:rFonts w:ascii="Times New Roman" w:eastAsia="Calibri" w:hAnsi="Times New Roman" w:cs="Times New Roman"/>
                <w:sz w:val="24"/>
                <w:szCs w:val="24"/>
                <w:lang w:val="it-IT"/>
              </w:rPr>
              <w:t>Personal de conducere</w:t>
            </w:r>
          </w:p>
        </w:tc>
        <w:tc>
          <w:tcPr>
            <w:tcW w:w="1964" w:type="dxa"/>
            <w:gridSpan w:val="5"/>
          </w:tcPr>
          <w:p w:rsidR="0053498F" w:rsidRPr="002C2958" w:rsidRDefault="0053498F" w:rsidP="00EA3CA4">
            <w:pPr>
              <w:tabs>
                <w:tab w:val="left" w:pos="10340"/>
              </w:tabs>
              <w:ind w:left="196" w:right="343" w:hanging="244"/>
              <w:jc w:val="center"/>
              <w:rPr>
                <w:rFonts w:ascii="Times New Roman" w:eastAsia="Calibri" w:hAnsi="Times New Roman" w:cs="Times New Roman"/>
                <w:sz w:val="24"/>
                <w:szCs w:val="24"/>
                <w:lang w:val="it-IT"/>
              </w:rPr>
            </w:pPr>
            <w:r w:rsidRPr="002C2958">
              <w:rPr>
                <w:rFonts w:ascii="Times New Roman" w:eastAsia="Calibri" w:hAnsi="Times New Roman" w:cs="Times New Roman"/>
                <w:sz w:val="24"/>
                <w:szCs w:val="24"/>
                <w:lang w:val="it-IT"/>
              </w:rPr>
              <w:t>Personal de execuţie</w:t>
            </w:r>
          </w:p>
        </w:tc>
        <w:tc>
          <w:tcPr>
            <w:tcW w:w="2148" w:type="dxa"/>
            <w:gridSpan w:val="2"/>
          </w:tcPr>
          <w:p w:rsidR="0053498F" w:rsidRPr="002C2958" w:rsidRDefault="0053498F" w:rsidP="00EA3CA4">
            <w:pPr>
              <w:tabs>
                <w:tab w:val="left" w:pos="10340"/>
              </w:tabs>
              <w:ind w:left="440" w:right="454" w:hanging="229"/>
              <w:jc w:val="both"/>
              <w:rPr>
                <w:rFonts w:ascii="Times New Roman" w:eastAsia="Calibri" w:hAnsi="Times New Roman" w:cs="Times New Roman"/>
                <w:sz w:val="24"/>
                <w:szCs w:val="24"/>
                <w:lang w:val="it-IT"/>
              </w:rPr>
            </w:pPr>
            <w:r w:rsidRPr="002C2958">
              <w:rPr>
                <w:rFonts w:ascii="Times New Roman" w:eastAsia="Calibri" w:hAnsi="Times New Roman" w:cs="Times New Roman"/>
                <w:sz w:val="24"/>
                <w:szCs w:val="24"/>
                <w:lang w:val="it-IT"/>
              </w:rPr>
              <w:t>Personal tehnic</w:t>
            </w:r>
          </w:p>
        </w:tc>
        <w:tc>
          <w:tcPr>
            <w:tcW w:w="1768" w:type="dxa"/>
            <w:gridSpan w:val="2"/>
          </w:tcPr>
          <w:p w:rsidR="0053498F" w:rsidRPr="002C2958" w:rsidRDefault="0053498F" w:rsidP="00EA3CA4">
            <w:pPr>
              <w:tabs>
                <w:tab w:val="left" w:pos="10340"/>
              </w:tabs>
              <w:ind w:left="440" w:right="454"/>
              <w:jc w:val="center"/>
              <w:rPr>
                <w:rFonts w:ascii="Times New Roman" w:eastAsia="Calibri" w:hAnsi="Times New Roman" w:cs="Times New Roman"/>
                <w:sz w:val="24"/>
                <w:szCs w:val="24"/>
                <w:lang w:val="it-IT"/>
              </w:rPr>
            </w:pPr>
            <w:r w:rsidRPr="002C2958">
              <w:rPr>
                <w:rFonts w:ascii="Times New Roman" w:eastAsia="Calibri" w:hAnsi="Times New Roman" w:cs="Times New Roman"/>
                <w:sz w:val="24"/>
                <w:szCs w:val="24"/>
                <w:lang w:val="it-IT"/>
              </w:rPr>
              <w:t>Total</w:t>
            </w:r>
          </w:p>
        </w:tc>
      </w:tr>
      <w:tr w:rsidR="0053498F" w:rsidRPr="002C2958" w:rsidTr="0053498F">
        <w:tblPrEx>
          <w:tblBorders>
            <w:left w:val="single" w:sz="4" w:space="0" w:color="auto"/>
            <w:bottom w:val="single" w:sz="4" w:space="0" w:color="auto"/>
            <w:right w:val="single" w:sz="4" w:space="0" w:color="auto"/>
            <w:insideH w:val="single" w:sz="4" w:space="0" w:color="auto"/>
            <w:insideV w:val="single" w:sz="4" w:space="0" w:color="auto"/>
          </w:tblBorders>
        </w:tblPrEx>
        <w:trPr>
          <w:trHeight w:val="114"/>
        </w:trPr>
        <w:tc>
          <w:tcPr>
            <w:tcW w:w="1672" w:type="dxa"/>
            <w:gridSpan w:val="3"/>
          </w:tcPr>
          <w:p w:rsidR="0053498F" w:rsidRPr="002C2958" w:rsidRDefault="0053498F" w:rsidP="00EA3CA4">
            <w:pPr>
              <w:rPr>
                <w:rFonts w:ascii="Times New Roman" w:eastAsia="Calibri" w:hAnsi="Times New Roman" w:cs="Times New Roman"/>
                <w:sz w:val="24"/>
                <w:szCs w:val="24"/>
              </w:rPr>
            </w:pPr>
            <w:r w:rsidRPr="002C2958">
              <w:rPr>
                <w:rFonts w:ascii="Times New Roman" w:eastAsia="Calibri" w:hAnsi="Times New Roman" w:cs="Times New Roman"/>
                <w:sz w:val="24"/>
                <w:szCs w:val="24"/>
              </w:rPr>
              <w:t>1- 5</w:t>
            </w:r>
          </w:p>
        </w:tc>
        <w:tc>
          <w:tcPr>
            <w:tcW w:w="2065" w:type="dxa"/>
          </w:tcPr>
          <w:p w:rsidR="0053498F" w:rsidRPr="002C2958" w:rsidRDefault="0053498F" w:rsidP="00EA3CA4">
            <w:pPr>
              <w:tabs>
                <w:tab w:val="left" w:pos="10340"/>
              </w:tabs>
              <w:ind w:left="440" w:right="454"/>
              <w:jc w:val="both"/>
              <w:rPr>
                <w:rFonts w:ascii="Times New Roman" w:eastAsia="Calibri" w:hAnsi="Times New Roman" w:cs="Times New Roman"/>
                <w:sz w:val="24"/>
                <w:szCs w:val="24"/>
                <w:lang w:val="it-IT"/>
              </w:rPr>
            </w:pPr>
            <w:r w:rsidRPr="002C2958">
              <w:rPr>
                <w:rFonts w:ascii="Times New Roman" w:eastAsia="Calibri" w:hAnsi="Times New Roman" w:cs="Times New Roman"/>
                <w:sz w:val="24"/>
                <w:szCs w:val="24"/>
                <w:lang w:val="it-IT"/>
              </w:rPr>
              <w:t>0</w:t>
            </w:r>
          </w:p>
        </w:tc>
        <w:tc>
          <w:tcPr>
            <w:tcW w:w="1964" w:type="dxa"/>
            <w:gridSpan w:val="5"/>
          </w:tcPr>
          <w:p w:rsidR="0053498F" w:rsidRPr="002C2958" w:rsidRDefault="0053498F" w:rsidP="00EA3CA4">
            <w:pPr>
              <w:tabs>
                <w:tab w:val="left" w:pos="10340"/>
              </w:tabs>
              <w:ind w:left="440" w:right="454"/>
              <w:jc w:val="both"/>
              <w:rPr>
                <w:rFonts w:ascii="Times New Roman" w:eastAsia="Calibri" w:hAnsi="Times New Roman" w:cs="Times New Roman"/>
                <w:sz w:val="24"/>
                <w:szCs w:val="24"/>
                <w:lang w:val="it-IT"/>
              </w:rPr>
            </w:pPr>
            <w:r w:rsidRPr="002C2958">
              <w:rPr>
                <w:rFonts w:ascii="Times New Roman" w:eastAsia="Calibri" w:hAnsi="Times New Roman" w:cs="Times New Roman"/>
                <w:sz w:val="24"/>
                <w:szCs w:val="24"/>
                <w:lang w:val="it-IT"/>
              </w:rPr>
              <w:t>18</w:t>
            </w:r>
          </w:p>
        </w:tc>
        <w:tc>
          <w:tcPr>
            <w:tcW w:w="2148" w:type="dxa"/>
            <w:gridSpan w:val="2"/>
          </w:tcPr>
          <w:p w:rsidR="0053498F" w:rsidRPr="002C2958" w:rsidRDefault="0053498F" w:rsidP="00EA3CA4">
            <w:pPr>
              <w:tabs>
                <w:tab w:val="left" w:pos="10340"/>
              </w:tabs>
              <w:ind w:left="440" w:right="454"/>
              <w:jc w:val="both"/>
              <w:rPr>
                <w:rFonts w:ascii="Times New Roman" w:eastAsia="Calibri" w:hAnsi="Times New Roman" w:cs="Times New Roman"/>
                <w:sz w:val="24"/>
                <w:szCs w:val="24"/>
                <w:lang w:val="it-IT"/>
              </w:rPr>
            </w:pPr>
            <w:r w:rsidRPr="002C2958">
              <w:rPr>
                <w:rFonts w:ascii="Times New Roman" w:eastAsia="Calibri" w:hAnsi="Times New Roman" w:cs="Times New Roman"/>
                <w:sz w:val="24"/>
                <w:szCs w:val="24"/>
                <w:lang w:val="it-IT"/>
              </w:rPr>
              <w:t>1</w:t>
            </w:r>
          </w:p>
        </w:tc>
        <w:tc>
          <w:tcPr>
            <w:tcW w:w="1768" w:type="dxa"/>
            <w:gridSpan w:val="2"/>
          </w:tcPr>
          <w:p w:rsidR="0053498F" w:rsidRPr="002C2958" w:rsidRDefault="0053498F" w:rsidP="00EA3CA4">
            <w:pPr>
              <w:tabs>
                <w:tab w:val="left" w:pos="10340"/>
              </w:tabs>
              <w:ind w:left="440" w:right="454"/>
              <w:jc w:val="both"/>
              <w:rPr>
                <w:rFonts w:ascii="Times New Roman" w:eastAsia="Calibri" w:hAnsi="Times New Roman" w:cs="Times New Roman"/>
                <w:sz w:val="24"/>
                <w:szCs w:val="24"/>
                <w:lang w:val="it-IT"/>
              </w:rPr>
            </w:pPr>
            <w:r w:rsidRPr="002C2958">
              <w:rPr>
                <w:rFonts w:ascii="Times New Roman" w:eastAsia="Calibri" w:hAnsi="Times New Roman" w:cs="Times New Roman"/>
                <w:sz w:val="24"/>
                <w:szCs w:val="24"/>
                <w:lang w:val="it-IT"/>
              </w:rPr>
              <w:t>19</w:t>
            </w:r>
          </w:p>
        </w:tc>
      </w:tr>
      <w:tr w:rsidR="0053498F" w:rsidRPr="002C2958" w:rsidTr="0053498F">
        <w:tblPrEx>
          <w:tblBorders>
            <w:left w:val="single" w:sz="4" w:space="0" w:color="auto"/>
            <w:bottom w:val="single" w:sz="4" w:space="0" w:color="auto"/>
            <w:right w:val="single" w:sz="4" w:space="0" w:color="auto"/>
            <w:insideH w:val="single" w:sz="4" w:space="0" w:color="auto"/>
            <w:insideV w:val="single" w:sz="4" w:space="0" w:color="auto"/>
          </w:tblBorders>
        </w:tblPrEx>
        <w:trPr>
          <w:trHeight w:val="114"/>
        </w:trPr>
        <w:tc>
          <w:tcPr>
            <w:tcW w:w="1672" w:type="dxa"/>
            <w:gridSpan w:val="3"/>
          </w:tcPr>
          <w:p w:rsidR="0053498F" w:rsidRPr="002C2958" w:rsidRDefault="0053498F" w:rsidP="00EA3CA4">
            <w:pPr>
              <w:rPr>
                <w:rFonts w:ascii="Times New Roman" w:eastAsia="Calibri" w:hAnsi="Times New Roman" w:cs="Times New Roman"/>
                <w:sz w:val="24"/>
                <w:szCs w:val="24"/>
              </w:rPr>
            </w:pPr>
            <w:r w:rsidRPr="002C2958">
              <w:rPr>
                <w:rFonts w:ascii="Times New Roman" w:eastAsia="Calibri" w:hAnsi="Times New Roman" w:cs="Times New Roman"/>
                <w:sz w:val="24"/>
                <w:szCs w:val="24"/>
              </w:rPr>
              <w:t>6-15</w:t>
            </w:r>
          </w:p>
        </w:tc>
        <w:tc>
          <w:tcPr>
            <w:tcW w:w="2065" w:type="dxa"/>
          </w:tcPr>
          <w:p w:rsidR="0053498F" w:rsidRPr="002C2958" w:rsidRDefault="0053498F" w:rsidP="00EA3CA4">
            <w:pPr>
              <w:tabs>
                <w:tab w:val="left" w:pos="10340"/>
              </w:tabs>
              <w:ind w:left="440" w:right="454"/>
              <w:jc w:val="both"/>
              <w:rPr>
                <w:rFonts w:ascii="Times New Roman" w:eastAsia="Calibri" w:hAnsi="Times New Roman" w:cs="Times New Roman"/>
                <w:sz w:val="24"/>
                <w:szCs w:val="24"/>
                <w:lang w:val="it-IT"/>
              </w:rPr>
            </w:pPr>
            <w:r w:rsidRPr="002C2958">
              <w:rPr>
                <w:rFonts w:ascii="Times New Roman" w:eastAsia="Calibri" w:hAnsi="Times New Roman" w:cs="Times New Roman"/>
                <w:sz w:val="24"/>
                <w:szCs w:val="24"/>
                <w:lang w:val="it-IT"/>
              </w:rPr>
              <w:t>4</w:t>
            </w:r>
          </w:p>
        </w:tc>
        <w:tc>
          <w:tcPr>
            <w:tcW w:w="1964" w:type="dxa"/>
            <w:gridSpan w:val="5"/>
          </w:tcPr>
          <w:p w:rsidR="0053498F" w:rsidRPr="002C2958" w:rsidRDefault="0053498F" w:rsidP="00EA3CA4">
            <w:pPr>
              <w:tabs>
                <w:tab w:val="left" w:pos="10340"/>
              </w:tabs>
              <w:ind w:left="440" w:right="454"/>
              <w:jc w:val="both"/>
              <w:rPr>
                <w:rFonts w:ascii="Times New Roman" w:eastAsia="Calibri" w:hAnsi="Times New Roman" w:cs="Times New Roman"/>
                <w:sz w:val="24"/>
                <w:szCs w:val="24"/>
                <w:lang w:val="it-IT"/>
              </w:rPr>
            </w:pPr>
            <w:r w:rsidRPr="002C2958">
              <w:rPr>
                <w:rFonts w:ascii="Times New Roman" w:eastAsia="Calibri" w:hAnsi="Times New Roman" w:cs="Times New Roman"/>
                <w:sz w:val="24"/>
                <w:szCs w:val="24"/>
                <w:lang w:val="it-IT"/>
              </w:rPr>
              <w:t>8</w:t>
            </w:r>
          </w:p>
        </w:tc>
        <w:tc>
          <w:tcPr>
            <w:tcW w:w="2148" w:type="dxa"/>
            <w:gridSpan w:val="2"/>
          </w:tcPr>
          <w:p w:rsidR="0053498F" w:rsidRPr="002C2958" w:rsidRDefault="0053498F" w:rsidP="00EA3CA4">
            <w:pPr>
              <w:tabs>
                <w:tab w:val="left" w:pos="10340"/>
              </w:tabs>
              <w:ind w:left="440" w:right="454"/>
              <w:jc w:val="both"/>
              <w:rPr>
                <w:rFonts w:ascii="Times New Roman" w:eastAsia="Calibri" w:hAnsi="Times New Roman" w:cs="Times New Roman"/>
                <w:sz w:val="24"/>
                <w:szCs w:val="24"/>
                <w:lang w:val="it-IT"/>
              </w:rPr>
            </w:pPr>
            <w:r w:rsidRPr="002C2958">
              <w:rPr>
                <w:rFonts w:ascii="Times New Roman" w:eastAsia="Calibri" w:hAnsi="Times New Roman" w:cs="Times New Roman"/>
                <w:sz w:val="24"/>
                <w:szCs w:val="24"/>
                <w:lang w:val="it-IT"/>
              </w:rPr>
              <w:t>0</w:t>
            </w:r>
          </w:p>
        </w:tc>
        <w:tc>
          <w:tcPr>
            <w:tcW w:w="1768" w:type="dxa"/>
            <w:gridSpan w:val="2"/>
          </w:tcPr>
          <w:p w:rsidR="0053498F" w:rsidRPr="002C2958" w:rsidRDefault="0053498F" w:rsidP="00EA3CA4">
            <w:pPr>
              <w:tabs>
                <w:tab w:val="left" w:pos="10340"/>
              </w:tabs>
              <w:ind w:left="440" w:right="454"/>
              <w:jc w:val="both"/>
              <w:rPr>
                <w:rFonts w:ascii="Times New Roman" w:eastAsia="Calibri" w:hAnsi="Times New Roman" w:cs="Times New Roman"/>
                <w:sz w:val="24"/>
                <w:szCs w:val="24"/>
                <w:lang w:val="it-IT"/>
              </w:rPr>
            </w:pPr>
            <w:r w:rsidRPr="002C2958">
              <w:rPr>
                <w:rFonts w:ascii="Times New Roman" w:eastAsia="Calibri" w:hAnsi="Times New Roman" w:cs="Times New Roman"/>
                <w:sz w:val="24"/>
                <w:szCs w:val="24"/>
                <w:lang w:val="it-IT"/>
              </w:rPr>
              <w:t>12</w:t>
            </w:r>
          </w:p>
        </w:tc>
      </w:tr>
      <w:tr w:rsidR="0053498F" w:rsidRPr="002C2958" w:rsidTr="0053498F">
        <w:tblPrEx>
          <w:tblBorders>
            <w:left w:val="single" w:sz="4" w:space="0" w:color="auto"/>
            <w:bottom w:val="single" w:sz="4" w:space="0" w:color="auto"/>
            <w:right w:val="single" w:sz="4" w:space="0" w:color="auto"/>
            <w:insideH w:val="single" w:sz="4" w:space="0" w:color="auto"/>
            <w:insideV w:val="single" w:sz="4" w:space="0" w:color="auto"/>
          </w:tblBorders>
        </w:tblPrEx>
        <w:trPr>
          <w:trHeight w:val="114"/>
        </w:trPr>
        <w:tc>
          <w:tcPr>
            <w:tcW w:w="1672" w:type="dxa"/>
            <w:gridSpan w:val="3"/>
          </w:tcPr>
          <w:p w:rsidR="0053498F" w:rsidRPr="002C2958" w:rsidRDefault="0053498F" w:rsidP="00EA3CA4">
            <w:pPr>
              <w:rPr>
                <w:rFonts w:ascii="Times New Roman" w:eastAsia="Calibri" w:hAnsi="Times New Roman" w:cs="Times New Roman"/>
                <w:sz w:val="24"/>
                <w:szCs w:val="24"/>
              </w:rPr>
            </w:pPr>
            <w:r w:rsidRPr="002C2958">
              <w:rPr>
                <w:rFonts w:ascii="Times New Roman" w:eastAsia="Calibri" w:hAnsi="Times New Roman" w:cs="Times New Roman"/>
                <w:sz w:val="24"/>
                <w:szCs w:val="24"/>
              </w:rPr>
              <w:t>&gt; 15</w:t>
            </w:r>
          </w:p>
        </w:tc>
        <w:tc>
          <w:tcPr>
            <w:tcW w:w="2065" w:type="dxa"/>
          </w:tcPr>
          <w:p w:rsidR="0053498F" w:rsidRPr="002C2958" w:rsidRDefault="0053498F" w:rsidP="00EA3CA4">
            <w:pPr>
              <w:tabs>
                <w:tab w:val="left" w:pos="10340"/>
              </w:tabs>
              <w:ind w:left="440" w:right="454"/>
              <w:jc w:val="both"/>
              <w:rPr>
                <w:rFonts w:ascii="Times New Roman" w:eastAsia="Calibri" w:hAnsi="Times New Roman" w:cs="Times New Roman"/>
                <w:sz w:val="24"/>
                <w:szCs w:val="24"/>
                <w:lang w:val="it-IT"/>
              </w:rPr>
            </w:pPr>
            <w:r w:rsidRPr="002C2958">
              <w:rPr>
                <w:rFonts w:ascii="Times New Roman" w:eastAsia="Calibri" w:hAnsi="Times New Roman" w:cs="Times New Roman"/>
                <w:sz w:val="24"/>
                <w:szCs w:val="24"/>
                <w:lang w:val="it-IT"/>
              </w:rPr>
              <w:t>14</w:t>
            </w:r>
          </w:p>
        </w:tc>
        <w:tc>
          <w:tcPr>
            <w:tcW w:w="1964" w:type="dxa"/>
            <w:gridSpan w:val="5"/>
          </w:tcPr>
          <w:p w:rsidR="0053498F" w:rsidRPr="002C2958" w:rsidRDefault="0053498F" w:rsidP="00EA3CA4">
            <w:pPr>
              <w:tabs>
                <w:tab w:val="left" w:pos="10340"/>
              </w:tabs>
              <w:ind w:left="440" w:right="454"/>
              <w:jc w:val="both"/>
              <w:rPr>
                <w:rFonts w:ascii="Times New Roman" w:eastAsia="Calibri" w:hAnsi="Times New Roman" w:cs="Times New Roman"/>
                <w:sz w:val="24"/>
                <w:szCs w:val="24"/>
                <w:lang w:val="it-IT"/>
              </w:rPr>
            </w:pPr>
            <w:r w:rsidRPr="002C2958">
              <w:rPr>
                <w:rFonts w:ascii="Times New Roman" w:eastAsia="Calibri" w:hAnsi="Times New Roman" w:cs="Times New Roman"/>
                <w:sz w:val="24"/>
                <w:szCs w:val="24"/>
                <w:lang w:val="it-IT"/>
              </w:rPr>
              <w:t>23</w:t>
            </w:r>
          </w:p>
        </w:tc>
        <w:tc>
          <w:tcPr>
            <w:tcW w:w="2148" w:type="dxa"/>
            <w:gridSpan w:val="2"/>
          </w:tcPr>
          <w:p w:rsidR="0053498F" w:rsidRPr="002C2958" w:rsidRDefault="0053498F" w:rsidP="00EA3CA4">
            <w:pPr>
              <w:tabs>
                <w:tab w:val="left" w:pos="10340"/>
              </w:tabs>
              <w:ind w:left="440" w:right="454"/>
              <w:jc w:val="both"/>
              <w:rPr>
                <w:rFonts w:ascii="Times New Roman" w:eastAsia="Calibri" w:hAnsi="Times New Roman" w:cs="Times New Roman"/>
                <w:sz w:val="24"/>
                <w:szCs w:val="24"/>
                <w:lang w:val="it-IT"/>
              </w:rPr>
            </w:pPr>
            <w:r w:rsidRPr="002C2958">
              <w:rPr>
                <w:rFonts w:ascii="Times New Roman" w:eastAsia="Calibri" w:hAnsi="Times New Roman" w:cs="Times New Roman"/>
                <w:sz w:val="24"/>
                <w:szCs w:val="24"/>
                <w:lang w:val="it-IT"/>
              </w:rPr>
              <w:t>0</w:t>
            </w:r>
          </w:p>
        </w:tc>
        <w:tc>
          <w:tcPr>
            <w:tcW w:w="1768" w:type="dxa"/>
            <w:gridSpan w:val="2"/>
          </w:tcPr>
          <w:p w:rsidR="0053498F" w:rsidRPr="002C2958" w:rsidRDefault="0053498F" w:rsidP="00EA3CA4">
            <w:pPr>
              <w:tabs>
                <w:tab w:val="left" w:pos="10340"/>
              </w:tabs>
              <w:ind w:left="440" w:right="454"/>
              <w:jc w:val="both"/>
              <w:rPr>
                <w:rFonts w:ascii="Times New Roman" w:eastAsia="Calibri" w:hAnsi="Times New Roman" w:cs="Times New Roman"/>
                <w:sz w:val="24"/>
                <w:szCs w:val="24"/>
                <w:lang w:val="it-IT"/>
              </w:rPr>
            </w:pPr>
            <w:r w:rsidRPr="002C2958">
              <w:rPr>
                <w:rFonts w:ascii="Times New Roman" w:eastAsia="Calibri" w:hAnsi="Times New Roman" w:cs="Times New Roman"/>
                <w:sz w:val="24"/>
                <w:szCs w:val="24"/>
                <w:lang w:val="it-IT"/>
              </w:rPr>
              <w:t>37</w:t>
            </w:r>
          </w:p>
        </w:tc>
      </w:tr>
      <w:tr w:rsidR="0053498F" w:rsidRPr="002C2958" w:rsidTr="0053498F">
        <w:tblPrEx>
          <w:tblBorders>
            <w:left w:val="single" w:sz="4" w:space="0" w:color="auto"/>
            <w:bottom w:val="single" w:sz="4" w:space="0" w:color="auto"/>
            <w:right w:val="single" w:sz="4" w:space="0" w:color="auto"/>
            <w:insideH w:val="single" w:sz="4" w:space="0" w:color="auto"/>
            <w:insideV w:val="single" w:sz="4" w:space="0" w:color="auto"/>
          </w:tblBorders>
        </w:tblPrEx>
        <w:trPr>
          <w:trHeight w:val="418"/>
        </w:trPr>
        <w:tc>
          <w:tcPr>
            <w:tcW w:w="9617" w:type="dxa"/>
            <w:gridSpan w:val="13"/>
          </w:tcPr>
          <w:p w:rsidR="0053498F" w:rsidRPr="002C2958" w:rsidRDefault="0053498F" w:rsidP="00EA3CA4">
            <w:pPr>
              <w:tabs>
                <w:tab w:val="left" w:pos="10340"/>
              </w:tabs>
              <w:ind w:left="440" w:right="454"/>
              <w:jc w:val="center"/>
              <w:rPr>
                <w:rFonts w:ascii="Times New Roman" w:eastAsia="Calibri" w:hAnsi="Times New Roman" w:cs="Times New Roman"/>
                <w:i/>
                <w:sz w:val="24"/>
                <w:szCs w:val="24"/>
                <w:lang w:val="it-IT"/>
              </w:rPr>
            </w:pPr>
            <w:r w:rsidRPr="002C2958">
              <w:rPr>
                <w:rFonts w:ascii="Times New Roman" w:eastAsia="Calibri" w:hAnsi="Times New Roman" w:cs="Times New Roman"/>
                <w:i/>
                <w:sz w:val="24"/>
                <w:szCs w:val="24"/>
                <w:lang w:val="it-IT"/>
              </w:rPr>
              <w:lastRenderedPageBreak/>
              <w:t>Tabel de personal III</w:t>
            </w:r>
          </w:p>
        </w:tc>
      </w:tr>
      <w:tr w:rsidR="0053498F" w:rsidRPr="002C2958" w:rsidTr="0053498F">
        <w:tblPrEx>
          <w:tblBorders>
            <w:left w:val="single" w:sz="4" w:space="0" w:color="auto"/>
            <w:bottom w:val="single" w:sz="4" w:space="0" w:color="auto"/>
            <w:right w:val="single" w:sz="4" w:space="0" w:color="auto"/>
            <w:insideH w:val="single" w:sz="4" w:space="0" w:color="auto"/>
            <w:insideV w:val="single" w:sz="4" w:space="0" w:color="auto"/>
          </w:tblBorders>
        </w:tblPrEx>
        <w:trPr>
          <w:trHeight w:val="1139"/>
        </w:trPr>
        <w:tc>
          <w:tcPr>
            <w:tcW w:w="1649" w:type="dxa"/>
            <w:gridSpan w:val="2"/>
          </w:tcPr>
          <w:p w:rsidR="0053498F" w:rsidRPr="002C2958" w:rsidRDefault="0053498F" w:rsidP="00EA3CA4">
            <w:pPr>
              <w:jc w:val="center"/>
              <w:rPr>
                <w:rFonts w:ascii="Times New Roman" w:eastAsia="Calibri" w:hAnsi="Times New Roman" w:cs="Times New Roman"/>
                <w:sz w:val="24"/>
                <w:szCs w:val="24"/>
              </w:rPr>
            </w:pPr>
            <w:r w:rsidRPr="002C2958">
              <w:rPr>
                <w:rFonts w:ascii="Times New Roman" w:eastAsia="Calibri" w:hAnsi="Times New Roman" w:cs="Times New Roman"/>
                <w:sz w:val="24"/>
                <w:szCs w:val="24"/>
              </w:rPr>
              <w:t>Vechimea în serviciul public</w:t>
            </w:r>
          </w:p>
        </w:tc>
        <w:tc>
          <w:tcPr>
            <w:tcW w:w="2118" w:type="dxa"/>
            <w:gridSpan w:val="4"/>
          </w:tcPr>
          <w:p w:rsidR="0053498F" w:rsidRPr="002C2958" w:rsidRDefault="0053498F" w:rsidP="00EA3CA4">
            <w:pPr>
              <w:jc w:val="center"/>
              <w:rPr>
                <w:rFonts w:ascii="Times New Roman" w:eastAsia="Calibri" w:hAnsi="Times New Roman" w:cs="Times New Roman"/>
                <w:sz w:val="24"/>
                <w:szCs w:val="24"/>
              </w:rPr>
            </w:pPr>
            <w:r w:rsidRPr="002C2958">
              <w:rPr>
                <w:rFonts w:ascii="Times New Roman" w:eastAsia="Calibri" w:hAnsi="Times New Roman" w:cs="Times New Roman"/>
                <w:sz w:val="24"/>
                <w:szCs w:val="24"/>
              </w:rPr>
              <w:t>Personal de conducere</w:t>
            </w:r>
          </w:p>
        </w:tc>
        <w:tc>
          <w:tcPr>
            <w:tcW w:w="1881" w:type="dxa"/>
            <w:gridSpan w:val="2"/>
          </w:tcPr>
          <w:p w:rsidR="0053498F" w:rsidRPr="002C2958" w:rsidRDefault="0053498F" w:rsidP="00EA3CA4">
            <w:pPr>
              <w:jc w:val="center"/>
              <w:rPr>
                <w:rFonts w:ascii="Times New Roman" w:eastAsia="Calibri" w:hAnsi="Times New Roman" w:cs="Times New Roman"/>
                <w:sz w:val="24"/>
                <w:szCs w:val="24"/>
              </w:rPr>
            </w:pPr>
            <w:r w:rsidRPr="002C2958">
              <w:rPr>
                <w:rFonts w:ascii="Times New Roman" w:eastAsia="Calibri" w:hAnsi="Times New Roman" w:cs="Times New Roman"/>
                <w:sz w:val="24"/>
                <w:szCs w:val="24"/>
              </w:rPr>
              <w:t>Personal de execuţie</w:t>
            </w:r>
          </w:p>
        </w:tc>
        <w:tc>
          <w:tcPr>
            <w:tcW w:w="1878" w:type="dxa"/>
            <w:gridSpan w:val="2"/>
          </w:tcPr>
          <w:p w:rsidR="0053498F" w:rsidRPr="002C2958" w:rsidRDefault="0053498F" w:rsidP="00EA3CA4">
            <w:pPr>
              <w:jc w:val="center"/>
              <w:rPr>
                <w:rFonts w:ascii="Times New Roman" w:eastAsia="Calibri" w:hAnsi="Times New Roman" w:cs="Times New Roman"/>
                <w:sz w:val="24"/>
                <w:szCs w:val="24"/>
              </w:rPr>
            </w:pPr>
            <w:r w:rsidRPr="002C2958">
              <w:rPr>
                <w:rFonts w:ascii="Times New Roman" w:eastAsia="Calibri" w:hAnsi="Times New Roman" w:cs="Times New Roman"/>
                <w:sz w:val="24"/>
                <w:szCs w:val="24"/>
              </w:rPr>
              <w:t>Personal tehnic</w:t>
            </w:r>
          </w:p>
        </w:tc>
        <w:tc>
          <w:tcPr>
            <w:tcW w:w="2091" w:type="dxa"/>
            <w:gridSpan w:val="3"/>
          </w:tcPr>
          <w:p w:rsidR="0053498F" w:rsidRPr="002C2958" w:rsidRDefault="0053498F" w:rsidP="00EA3CA4">
            <w:pPr>
              <w:jc w:val="center"/>
              <w:rPr>
                <w:rFonts w:ascii="Times New Roman" w:eastAsia="Calibri" w:hAnsi="Times New Roman" w:cs="Times New Roman"/>
                <w:sz w:val="24"/>
                <w:szCs w:val="24"/>
              </w:rPr>
            </w:pPr>
            <w:r w:rsidRPr="002C2958">
              <w:rPr>
                <w:rFonts w:ascii="Times New Roman" w:eastAsia="Calibri" w:hAnsi="Times New Roman" w:cs="Times New Roman"/>
                <w:sz w:val="24"/>
                <w:szCs w:val="24"/>
              </w:rPr>
              <w:t>Total</w:t>
            </w:r>
          </w:p>
        </w:tc>
      </w:tr>
      <w:tr w:rsidR="0053498F" w:rsidRPr="002C2958" w:rsidTr="0053498F">
        <w:tblPrEx>
          <w:tblBorders>
            <w:left w:val="single" w:sz="4" w:space="0" w:color="auto"/>
            <w:bottom w:val="single" w:sz="4" w:space="0" w:color="auto"/>
            <w:right w:val="single" w:sz="4" w:space="0" w:color="auto"/>
            <w:insideH w:val="single" w:sz="4" w:space="0" w:color="auto"/>
            <w:insideV w:val="single" w:sz="4" w:space="0" w:color="auto"/>
          </w:tblBorders>
        </w:tblPrEx>
        <w:trPr>
          <w:trHeight w:val="114"/>
        </w:trPr>
        <w:tc>
          <w:tcPr>
            <w:tcW w:w="1649" w:type="dxa"/>
            <w:gridSpan w:val="2"/>
          </w:tcPr>
          <w:p w:rsidR="0053498F" w:rsidRPr="002C2958" w:rsidRDefault="0053498F" w:rsidP="00EA3CA4">
            <w:pPr>
              <w:rPr>
                <w:rFonts w:ascii="Times New Roman" w:eastAsia="Calibri" w:hAnsi="Times New Roman" w:cs="Times New Roman"/>
                <w:sz w:val="24"/>
                <w:szCs w:val="24"/>
              </w:rPr>
            </w:pPr>
            <w:r w:rsidRPr="002C2958">
              <w:rPr>
                <w:rFonts w:ascii="Times New Roman" w:eastAsia="Calibri" w:hAnsi="Times New Roman" w:cs="Times New Roman"/>
                <w:sz w:val="24"/>
                <w:szCs w:val="24"/>
              </w:rPr>
              <w:t>&lt;1debutanţi</w:t>
            </w:r>
          </w:p>
        </w:tc>
        <w:tc>
          <w:tcPr>
            <w:tcW w:w="2118" w:type="dxa"/>
            <w:gridSpan w:val="4"/>
          </w:tcPr>
          <w:p w:rsidR="0053498F" w:rsidRPr="002C2958" w:rsidRDefault="0053498F" w:rsidP="00EA3CA4">
            <w:pPr>
              <w:tabs>
                <w:tab w:val="left" w:pos="10340"/>
              </w:tabs>
              <w:ind w:left="440" w:right="454"/>
              <w:jc w:val="center"/>
              <w:rPr>
                <w:rFonts w:ascii="Times New Roman" w:eastAsia="Calibri" w:hAnsi="Times New Roman" w:cs="Times New Roman"/>
                <w:sz w:val="24"/>
                <w:szCs w:val="24"/>
                <w:lang w:val="it-IT"/>
              </w:rPr>
            </w:pPr>
            <w:r w:rsidRPr="002C2958">
              <w:rPr>
                <w:rFonts w:ascii="Times New Roman" w:eastAsia="Calibri" w:hAnsi="Times New Roman" w:cs="Times New Roman"/>
                <w:sz w:val="24"/>
                <w:szCs w:val="24"/>
                <w:lang w:val="it-IT"/>
              </w:rPr>
              <w:t>1</w:t>
            </w:r>
          </w:p>
        </w:tc>
        <w:tc>
          <w:tcPr>
            <w:tcW w:w="1881" w:type="dxa"/>
            <w:gridSpan w:val="2"/>
          </w:tcPr>
          <w:p w:rsidR="0053498F" w:rsidRPr="002C2958" w:rsidRDefault="0053498F" w:rsidP="00EA3CA4">
            <w:pPr>
              <w:tabs>
                <w:tab w:val="left" w:pos="10340"/>
              </w:tabs>
              <w:ind w:left="440" w:right="454"/>
              <w:jc w:val="center"/>
              <w:rPr>
                <w:rFonts w:ascii="Times New Roman" w:eastAsia="Calibri" w:hAnsi="Times New Roman" w:cs="Times New Roman"/>
                <w:sz w:val="24"/>
                <w:szCs w:val="24"/>
                <w:lang w:val="it-IT"/>
              </w:rPr>
            </w:pPr>
            <w:r w:rsidRPr="002C2958">
              <w:rPr>
                <w:rFonts w:ascii="Times New Roman" w:eastAsia="Calibri" w:hAnsi="Times New Roman" w:cs="Times New Roman"/>
                <w:sz w:val="24"/>
                <w:szCs w:val="24"/>
                <w:lang w:val="it-IT"/>
              </w:rPr>
              <w:t>7</w:t>
            </w:r>
          </w:p>
        </w:tc>
        <w:tc>
          <w:tcPr>
            <w:tcW w:w="1878" w:type="dxa"/>
            <w:gridSpan w:val="2"/>
          </w:tcPr>
          <w:p w:rsidR="0053498F" w:rsidRPr="002C2958" w:rsidRDefault="0053498F" w:rsidP="00EA3CA4">
            <w:pPr>
              <w:tabs>
                <w:tab w:val="left" w:pos="10340"/>
              </w:tabs>
              <w:ind w:left="440" w:right="454"/>
              <w:jc w:val="center"/>
              <w:rPr>
                <w:rFonts w:ascii="Times New Roman" w:eastAsia="Calibri" w:hAnsi="Times New Roman" w:cs="Times New Roman"/>
                <w:sz w:val="24"/>
                <w:szCs w:val="24"/>
                <w:lang w:val="it-IT"/>
              </w:rPr>
            </w:pPr>
            <w:r w:rsidRPr="002C2958">
              <w:rPr>
                <w:rFonts w:ascii="Times New Roman" w:eastAsia="Calibri" w:hAnsi="Times New Roman" w:cs="Times New Roman"/>
                <w:sz w:val="24"/>
                <w:szCs w:val="24"/>
                <w:lang w:val="it-IT"/>
              </w:rPr>
              <w:t>1</w:t>
            </w:r>
          </w:p>
        </w:tc>
        <w:tc>
          <w:tcPr>
            <w:tcW w:w="2091" w:type="dxa"/>
            <w:gridSpan w:val="3"/>
          </w:tcPr>
          <w:p w:rsidR="0053498F" w:rsidRPr="002C2958" w:rsidRDefault="0053498F" w:rsidP="00EA3CA4">
            <w:pPr>
              <w:tabs>
                <w:tab w:val="left" w:pos="10340"/>
              </w:tabs>
              <w:ind w:left="440" w:right="454"/>
              <w:jc w:val="center"/>
              <w:rPr>
                <w:rFonts w:ascii="Times New Roman" w:eastAsia="Calibri" w:hAnsi="Times New Roman" w:cs="Times New Roman"/>
                <w:sz w:val="24"/>
                <w:szCs w:val="24"/>
                <w:lang w:val="it-IT"/>
              </w:rPr>
            </w:pPr>
            <w:r w:rsidRPr="002C2958">
              <w:rPr>
                <w:rFonts w:ascii="Times New Roman" w:eastAsia="Calibri" w:hAnsi="Times New Roman" w:cs="Times New Roman"/>
                <w:sz w:val="24"/>
                <w:szCs w:val="24"/>
                <w:lang w:val="it-IT"/>
              </w:rPr>
              <w:t>9</w:t>
            </w:r>
          </w:p>
        </w:tc>
      </w:tr>
      <w:tr w:rsidR="0053498F" w:rsidRPr="002C2958" w:rsidTr="0053498F">
        <w:tblPrEx>
          <w:tblBorders>
            <w:left w:val="single" w:sz="4" w:space="0" w:color="auto"/>
            <w:bottom w:val="single" w:sz="4" w:space="0" w:color="auto"/>
            <w:right w:val="single" w:sz="4" w:space="0" w:color="auto"/>
            <w:insideH w:val="single" w:sz="4" w:space="0" w:color="auto"/>
            <w:insideV w:val="single" w:sz="4" w:space="0" w:color="auto"/>
          </w:tblBorders>
        </w:tblPrEx>
        <w:trPr>
          <w:trHeight w:val="727"/>
        </w:trPr>
        <w:tc>
          <w:tcPr>
            <w:tcW w:w="1649" w:type="dxa"/>
            <w:gridSpan w:val="2"/>
          </w:tcPr>
          <w:p w:rsidR="0053498F" w:rsidRPr="002C2958" w:rsidRDefault="0053498F" w:rsidP="00EA3CA4">
            <w:pPr>
              <w:rPr>
                <w:rFonts w:ascii="Times New Roman" w:eastAsia="Calibri" w:hAnsi="Times New Roman" w:cs="Times New Roman"/>
                <w:sz w:val="24"/>
                <w:szCs w:val="24"/>
              </w:rPr>
            </w:pPr>
            <w:r w:rsidRPr="002C2958">
              <w:rPr>
                <w:rFonts w:ascii="Times New Roman" w:eastAsia="Calibri" w:hAnsi="Times New Roman" w:cs="Times New Roman"/>
                <w:sz w:val="24"/>
                <w:szCs w:val="24"/>
              </w:rPr>
              <w:t>1- 3</w:t>
            </w:r>
            <w:r w:rsidRPr="002C2958">
              <w:rPr>
                <w:rFonts w:ascii="Calibri" w:eastAsia="Calibri" w:hAnsi="Calibri" w:cs="Times New Roman"/>
                <w:sz w:val="24"/>
                <w:szCs w:val="24"/>
              </w:rPr>
              <w:t xml:space="preserve"> </w:t>
            </w:r>
            <w:r w:rsidRPr="002C2958">
              <w:rPr>
                <w:rFonts w:ascii="Times New Roman" w:eastAsia="Calibri" w:hAnsi="Times New Roman" w:cs="Times New Roman"/>
                <w:sz w:val="24"/>
                <w:szCs w:val="24"/>
              </w:rPr>
              <w:t>tineri specialişti</w:t>
            </w:r>
          </w:p>
        </w:tc>
        <w:tc>
          <w:tcPr>
            <w:tcW w:w="2118" w:type="dxa"/>
            <w:gridSpan w:val="4"/>
          </w:tcPr>
          <w:p w:rsidR="0053498F" w:rsidRPr="002C2958" w:rsidRDefault="0053498F" w:rsidP="00EA3CA4">
            <w:pPr>
              <w:tabs>
                <w:tab w:val="left" w:pos="10340"/>
              </w:tabs>
              <w:ind w:left="440" w:right="454"/>
              <w:jc w:val="center"/>
              <w:rPr>
                <w:rFonts w:ascii="Times New Roman" w:eastAsia="Calibri" w:hAnsi="Times New Roman" w:cs="Times New Roman"/>
                <w:sz w:val="24"/>
                <w:szCs w:val="24"/>
                <w:lang w:val="it-IT"/>
              </w:rPr>
            </w:pPr>
            <w:r w:rsidRPr="002C2958">
              <w:rPr>
                <w:rFonts w:ascii="Times New Roman" w:eastAsia="Calibri" w:hAnsi="Times New Roman" w:cs="Times New Roman"/>
                <w:sz w:val="24"/>
                <w:szCs w:val="24"/>
                <w:lang w:val="it-IT"/>
              </w:rPr>
              <w:t>3</w:t>
            </w:r>
          </w:p>
        </w:tc>
        <w:tc>
          <w:tcPr>
            <w:tcW w:w="1881" w:type="dxa"/>
            <w:gridSpan w:val="2"/>
          </w:tcPr>
          <w:p w:rsidR="0053498F" w:rsidRPr="002C2958" w:rsidRDefault="0053498F" w:rsidP="00EA3CA4">
            <w:pPr>
              <w:tabs>
                <w:tab w:val="left" w:pos="10340"/>
              </w:tabs>
              <w:ind w:left="440" w:right="454"/>
              <w:jc w:val="center"/>
              <w:rPr>
                <w:rFonts w:ascii="Times New Roman" w:eastAsia="Calibri" w:hAnsi="Times New Roman" w:cs="Times New Roman"/>
                <w:sz w:val="24"/>
                <w:szCs w:val="24"/>
                <w:lang w:val="it-IT"/>
              </w:rPr>
            </w:pPr>
            <w:r w:rsidRPr="002C2958">
              <w:rPr>
                <w:rFonts w:ascii="Times New Roman" w:eastAsia="Calibri" w:hAnsi="Times New Roman" w:cs="Times New Roman"/>
                <w:sz w:val="24"/>
                <w:szCs w:val="24"/>
                <w:lang w:val="it-IT"/>
              </w:rPr>
              <w:t>8</w:t>
            </w:r>
          </w:p>
        </w:tc>
        <w:tc>
          <w:tcPr>
            <w:tcW w:w="1878" w:type="dxa"/>
            <w:gridSpan w:val="2"/>
          </w:tcPr>
          <w:p w:rsidR="0053498F" w:rsidRPr="002C2958" w:rsidRDefault="0053498F" w:rsidP="00EA3CA4">
            <w:pPr>
              <w:tabs>
                <w:tab w:val="left" w:pos="10340"/>
              </w:tabs>
              <w:ind w:left="440" w:right="454"/>
              <w:jc w:val="center"/>
              <w:rPr>
                <w:rFonts w:ascii="Times New Roman" w:eastAsia="Calibri" w:hAnsi="Times New Roman" w:cs="Times New Roman"/>
                <w:sz w:val="24"/>
                <w:szCs w:val="24"/>
                <w:lang w:val="it-IT"/>
              </w:rPr>
            </w:pPr>
            <w:r w:rsidRPr="002C2958">
              <w:rPr>
                <w:rFonts w:ascii="Times New Roman" w:eastAsia="Calibri" w:hAnsi="Times New Roman" w:cs="Times New Roman"/>
                <w:sz w:val="24"/>
                <w:szCs w:val="24"/>
                <w:lang w:val="it-IT"/>
              </w:rPr>
              <w:t>0</w:t>
            </w:r>
          </w:p>
        </w:tc>
        <w:tc>
          <w:tcPr>
            <w:tcW w:w="2091" w:type="dxa"/>
            <w:gridSpan w:val="3"/>
          </w:tcPr>
          <w:p w:rsidR="0053498F" w:rsidRPr="002C2958" w:rsidRDefault="0053498F" w:rsidP="00EA3CA4">
            <w:pPr>
              <w:tabs>
                <w:tab w:val="left" w:pos="10340"/>
              </w:tabs>
              <w:ind w:left="440" w:right="454"/>
              <w:jc w:val="center"/>
              <w:rPr>
                <w:rFonts w:ascii="Times New Roman" w:eastAsia="Calibri" w:hAnsi="Times New Roman" w:cs="Times New Roman"/>
                <w:sz w:val="24"/>
                <w:szCs w:val="24"/>
                <w:lang w:val="it-IT"/>
              </w:rPr>
            </w:pPr>
            <w:r w:rsidRPr="002C2958">
              <w:rPr>
                <w:rFonts w:ascii="Times New Roman" w:eastAsia="Calibri" w:hAnsi="Times New Roman" w:cs="Times New Roman"/>
                <w:sz w:val="24"/>
                <w:szCs w:val="24"/>
                <w:lang w:val="it-IT"/>
              </w:rPr>
              <w:t>11</w:t>
            </w:r>
          </w:p>
        </w:tc>
      </w:tr>
      <w:tr w:rsidR="0053498F" w:rsidRPr="002C2958" w:rsidTr="0053498F">
        <w:tblPrEx>
          <w:tblBorders>
            <w:left w:val="single" w:sz="4" w:space="0" w:color="auto"/>
            <w:bottom w:val="single" w:sz="4" w:space="0" w:color="auto"/>
            <w:right w:val="single" w:sz="4" w:space="0" w:color="auto"/>
            <w:insideH w:val="single" w:sz="4" w:space="0" w:color="auto"/>
            <w:insideV w:val="single" w:sz="4" w:space="0" w:color="auto"/>
          </w:tblBorders>
        </w:tblPrEx>
        <w:trPr>
          <w:trHeight w:val="114"/>
        </w:trPr>
        <w:tc>
          <w:tcPr>
            <w:tcW w:w="1649" w:type="dxa"/>
            <w:gridSpan w:val="2"/>
          </w:tcPr>
          <w:p w:rsidR="0053498F" w:rsidRPr="002C2958" w:rsidRDefault="0053498F" w:rsidP="00EA3CA4">
            <w:pPr>
              <w:rPr>
                <w:rFonts w:ascii="Times New Roman" w:eastAsia="Calibri" w:hAnsi="Times New Roman" w:cs="Times New Roman"/>
                <w:sz w:val="24"/>
                <w:szCs w:val="24"/>
              </w:rPr>
            </w:pPr>
            <w:r w:rsidRPr="002C2958">
              <w:rPr>
                <w:rFonts w:ascii="Times New Roman" w:eastAsia="Calibri" w:hAnsi="Times New Roman" w:cs="Times New Roman"/>
                <w:sz w:val="24"/>
                <w:szCs w:val="24"/>
              </w:rPr>
              <w:t>4-15</w:t>
            </w:r>
          </w:p>
        </w:tc>
        <w:tc>
          <w:tcPr>
            <w:tcW w:w="2118" w:type="dxa"/>
            <w:gridSpan w:val="4"/>
          </w:tcPr>
          <w:p w:rsidR="0053498F" w:rsidRPr="002C2958" w:rsidRDefault="0053498F" w:rsidP="00EA3CA4">
            <w:pPr>
              <w:tabs>
                <w:tab w:val="left" w:pos="10340"/>
              </w:tabs>
              <w:ind w:left="440" w:right="454"/>
              <w:jc w:val="center"/>
              <w:rPr>
                <w:rFonts w:ascii="Times New Roman" w:eastAsia="Calibri" w:hAnsi="Times New Roman" w:cs="Times New Roman"/>
                <w:sz w:val="24"/>
                <w:szCs w:val="24"/>
                <w:lang w:val="it-IT"/>
              </w:rPr>
            </w:pPr>
            <w:r w:rsidRPr="002C2958">
              <w:rPr>
                <w:rFonts w:ascii="Times New Roman" w:eastAsia="Calibri" w:hAnsi="Times New Roman" w:cs="Times New Roman"/>
                <w:sz w:val="24"/>
                <w:szCs w:val="24"/>
                <w:lang w:val="it-IT"/>
              </w:rPr>
              <w:t>9</w:t>
            </w:r>
          </w:p>
        </w:tc>
        <w:tc>
          <w:tcPr>
            <w:tcW w:w="1881" w:type="dxa"/>
            <w:gridSpan w:val="2"/>
          </w:tcPr>
          <w:p w:rsidR="0053498F" w:rsidRPr="002C2958" w:rsidRDefault="0053498F" w:rsidP="00EA3CA4">
            <w:pPr>
              <w:tabs>
                <w:tab w:val="left" w:pos="10340"/>
              </w:tabs>
              <w:ind w:left="440" w:right="454"/>
              <w:jc w:val="center"/>
              <w:rPr>
                <w:rFonts w:ascii="Times New Roman" w:eastAsia="Calibri" w:hAnsi="Times New Roman" w:cs="Times New Roman"/>
                <w:sz w:val="24"/>
                <w:szCs w:val="24"/>
                <w:lang w:val="it-IT"/>
              </w:rPr>
            </w:pPr>
            <w:r w:rsidRPr="002C2958">
              <w:rPr>
                <w:rFonts w:ascii="Times New Roman" w:eastAsia="Calibri" w:hAnsi="Times New Roman" w:cs="Times New Roman"/>
                <w:sz w:val="24"/>
                <w:szCs w:val="24"/>
                <w:lang w:val="it-IT"/>
              </w:rPr>
              <w:t>27</w:t>
            </w:r>
          </w:p>
        </w:tc>
        <w:tc>
          <w:tcPr>
            <w:tcW w:w="1878" w:type="dxa"/>
            <w:gridSpan w:val="2"/>
          </w:tcPr>
          <w:p w:rsidR="0053498F" w:rsidRPr="002C2958" w:rsidRDefault="0053498F" w:rsidP="00EA3CA4">
            <w:pPr>
              <w:tabs>
                <w:tab w:val="left" w:pos="10340"/>
              </w:tabs>
              <w:ind w:left="440" w:right="454"/>
              <w:jc w:val="center"/>
              <w:rPr>
                <w:rFonts w:ascii="Times New Roman" w:eastAsia="Calibri" w:hAnsi="Times New Roman" w:cs="Times New Roman"/>
                <w:sz w:val="24"/>
                <w:szCs w:val="24"/>
                <w:lang w:val="it-IT"/>
              </w:rPr>
            </w:pPr>
          </w:p>
        </w:tc>
        <w:tc>
          <w:tcPr>
            <w:tcW w:w="2091" w:type="dxa"/>
            <w:gridSpan w:val="3"/>
          </w:tcPr>
          <w:p w:rsidR="0053498F" w:rsidRPr="002C2958" w:rsidRDefault="0053498F" w:rsidP="00EA3CA4">
            <w:pPr>
              <w:tabs>
                <w:tab w:val="left" w:pos="10340"/>
              </w:tabs>
              <w:ind w:left="440" w:right="454"/>
              <w:jc w:val="center"/>
              <w:rPr>
                <w:rFonts w:ascii="Times New Roman" w:eastAsia="Calibri" w:hAnsi="Times New Roman" w:cs="Times New Roman"/>
                <w:sz w:val="24"/>
                <w:szCs w:val="24"/>
                <w:lang w:val="it-IT"/>
              </w:rPr>
            </w:pPr>
            <w:r w:rsidRPr="002C2958">
              <w:rPr>
                <w:rFonts w:ascii="Times New Roman" w:eastAsia="Calibri" w:hAnsi="Times New Roman" w:cs="Times New Roman"/>
                <w:sz w:val="24"/>
                <w:szCs w:val="24"/>
                <w:lang w:val="it-IT"/>
              </w:rPr>
              <w:t>36</w:t>
            </w:r>
          </w:p>
        </w:tc>
      </w:tr>
      <w:tr w:rsidR="0053498F" w:rsidRPr="002C2958" w:rsidTr="0053498F">
        <w:tblPrEx>
          <w:tblBorders>
            <w:left w:val="single" w:sz="4" w:space="0" w:color="auto"/>
            <w:bottom w:val="single" w:sz="4" w:space="0" w:color="auto"/>
            <w:right w:val="single" w:sz="4" w:space="0" w:color="auto"/>
            <w:insideH w:val="single" w:sz="4" w:space="0" w:color="auto"/>
            <w:insideV w:val="single" w:sz="4" w:space="0" w:color="auto"/>
          </w:tblBorders>
        </w:tblPrEx>
        <w:trPr>
          <w:trHeight w:val="114"/>
        </w:trPr>
        <w:tc>
          <w:tcPr>
            <w:tcW w:w="1649" w:type="dxa"/>
            <w:gridSpan w:val="2"/>
          </w:tcPr>
          <w:p w:rsidR="0053498F" w:rsidRPr="002C2958" w:rsidRDefault="0053498F" w:rsidP="00EA3CA4">
            <w:pPr>
              <w:rPr>
                <w:rFonts w:ascii="Calibri" w:eastAsia="Calibri" w:hAnsi="Calibri" w:cs="Times New Roman"/>
                <w:sz w:val="24"/>
                <w:szCs w:val="24"/>
              </w:rPr>
            </w:pPr>
            <w:r w:rsidRPr="002C2958">
              <w:rPr>
                <w:rFonts w:ascii="Times New Roman" w:eastAsia="Calibri" w:hAnsi="Times New Roman" w:cs="Times New Roman"/>
                <w:sz w:val="24"/>
                <w:szCs w:val="24"/>
              </w:rPr>
              <w:t>&gt; 15</w:t>
            </w:r>
          </w:p>
        </w:tc>
        <w:tc>
          <w:tcPr>
            <w:tcW w:w="2118" w:type="dxa"/>
            <w:gridSpan w:val="4"/>
          </w:tcPr>
          <w:p w:rsidR="0053498F" w:rsidRPr="002C2958" w:rsidRDefault="0053498F" w:rsidP="00EA3CA4">
            <w:pPr>
              <w:tabs>
                <w:tab w:val="left" w:pos="10340"/>
              </w:tabs>
              <w:ind w:left="440" w:right="454"/>
              <w:jc w:val="center"/>
              <w:rPr>
                <w:rFonts w:ascii="Times New Roman" w:eastAsia="Calibri" w:hAnsi="Times New Roman" w:cs="Times New Roman"/>
                <w:sz w:val="24"/>
                <w:szCs w:val="24"/>
                <w:lang w:val="it-IT"/>
              </w:rPr>
            </w:pPr>
            <w:r w:rsidRPr="002C2958">
              <w:rPr>
                <w:rFonts w:ascii="Times New Roman" w:eastAsia="Calibri" w:hAnsi="Times New Roman" w:cs="Times New Roman"/>
                <w:sz w:val="24"/>
                <w:szCs w:val="24"/>
                <w:lang w:val="it-IT"/>
              </w:rPr>
              <w:t>5</w:t>
            </w:r>
          </w:p>
        </w:tc>
        <w:tc>
          <w:tcPr>
            <w:tcW w:w="1881" w:type="dxa"/>
            <w:gridSpan w:val="2"/>
          </w:tcPr>
          <w:p w:rsidR="0053498F" w:rsidRPr="002C2958" w:rsidRDefault="0053498F" w:rsidP="00EA3CA4">
            <w:pPr>
              <w:tabs>
                <w:tab w:val="left" w:pos="10340"/>
              </w:tabs>
              <w:ind w:left="440" w:right="454"/>
              <w:jc w:val="center"/>
              <w:rPr>
                <w:rFonts w:ascii="Times New Roman" w:eastAsia="Calibri" w:hAnsi="Times New Roman" w:cs="Times New Roman"/>
                <w:sz w:val="24"/>
                <w:szCs w:val="24"/>
                <w:lang w:val="it-IT"/>
              </w:rPr>
            </w:pPr>
            <w:r w:rsidRPr="002C2958">
              <w:rPr>
                <w:rFonts w:ascii="Times New Roman" w:eastAsia="Calibri" w:hAnsi="Times New Roman" w:cs="Times New Roman"/>
                <w:sz w:val="24"/>
                <w:szCs w:val="24"/>
                <w:lang w:val="it-IT"/>
              </w:rPr>
              <w:t>7</w:t>
            </w:r>
          </w:p>
        </w:tc>
        <w:tc>
          <w:tcPr>
            <w:tcW w:w="1878" w:type="dxa"/>
            <w:gridSpan w:val="2"/>
          </w:tcPr>
          <w:p w:rsidR="0053498F" w:rsidRPr="002C2958" w:rsidRDefault="0053498F" w:rsidP="00EA3CA4">
            <w:pPr>
              <w:tabs>
                <w:tab w:val="left" w:pos="10340"/>
              </w:tabs>
              <w:ind w:left="440" w:right="454"/>
              <w:jc w:val="center"/>
              <w:rPr>
                <w:rFonts w:ascii="Times New Roman" w:eastAsia="Calibri" w:hAnsi="Times New Roman" w:cs="Times New Roman"/>
                <w:sz w:val="24"/>
                <w:szCs w:val="24"/>
                <w:lang w:val="it-IT"/>
              </w:rPr>
            </w:pPr>
            <w:r w:rsidRPr="002C2958">
              <w:rPr>
                <w:rFonts w:ascii="Times New Roman" w:eastAsia="Calibri" w:hAnsi="Times New Roman" w:cs="Times New Roman"/>
                <w:sz w:val="24"/>
                <w:szCs w:val="24"/>
                <w:lang w:val="it-IT"/>
              </w:rPr>
              <w:t>0</w:t>
            </w:r>
          </w:p>
        </w:tc>
        <w:tc>
          <w:tcPr>
            <w:tcW w:w="2091" w:type="dxa"/>
            <w:gridSpan w:val="3"/>
          </w:tcPr>
          <w:p w:rsidR="0053498F" w:rsidRPr="002C2958" w:rsidRDefault="0053498F" w:rsidP="00EA3CA4">
            <w:pPr>
              <w:tabs>
                <w:tab w:val="left" w:pos="10340"/>
              </w:tabs>
              <w:ind w:left="440" w:right="454"/>
              <w:jc w:val="center"/>
              <w:rPr>
                <w:rFonts w:ascii="Times New Roman" w:eastAsia="Calibri" w:hAnsi="Times New Roman" w:cs="Times New Roman"/>
                <w:sz w:val="24"/>
                <w:szCs w:val="24"/>
                <w:lang w:val="it-IT"/>
              </w:rPr>
            </w:pPr>
            <w:r w:rsidRPr="002C2958">
              <w:rPr>
                <w:rFonts w:ascii="Times New Roman" w:eastAsia="Calibri" w:hAnsi="Times New Roman" w:cs="Times New Roman"/>
                <w:sz w:val="24"/>
                <w:szCs w:val="24"/>
                <w:lang w:val="it-IT"/>
              </w:rPr>
              <w:t>12</w:t>
            </w:r>
          </w:p>
        </w:tc>
      </w:tr>
    </w:tbl>
    <w:p w:rsidR="0053498F" w:rsidRPr="006C75CF" w:rsidRDefault="0053498F" w:rsidP="0053498F">
      <w:pPr>
        <w:tabs>
          <w:tab w:val="left" w:pos="10340"/>
        </w:tabs>
        <w:spacing w:after="0"/>
        <w:ind w:left="440" w:right="454"/>
        <w:jc w:val="both"/>
        <w:rPr>
          <w:rFonts w:ascii="Times New Roman" w:eastAsia="Calibri" w:hAnsi="Times New Roman" w:cs="Times New Roman"/>
          <w:b/>
          <w:sz w:val="28"/>
          <w:szCs w:val="28"/>
          <w:u w:val="single"/>
          <w:lang w:val="it-IT"/>
        </w:rPr>
      </w:pPr>
    </w:p>
    <w:tbl>
      <w:tblPr>
        <w:tblW w:w="9720" w:type="dxa"/>
        <w:tblInd w:w="878" w:type="dxa"/>
        <w:tblBorders>
          <w:top w:val="single" w:sz="4" w:space="0" w:color="auto"/>
        </w:tblBorders>
        <w:tblLook w:val="0000" w:firstRow="0" w:lastRow="0" w:firstColumn="0" w:lastColumn="0" w:noHBand="0" w:noVBand="0"/>
      </w:tblPr>
      <w:tblGrid>
        <w:gridCol w:w="1642"/>
        <w:gridCol w:w="1842"/>
        <w:gridCol w:w="88"/>
        <w:gridCol w:w="1731"/>
        <w:gridCol w:w="24"/>
        <w:gridCol w:w="1701"/>
        <w:gridCol w:w="6"/>
        <w:gridCol w:w="2580"/>
        <w:gridCol w:w="106"/>
      </w:tblGrid>
      <w:tr w:rsidR="0053498F" w:rsidRPr="006C75CF" w:rsidTr="009241A1">
        <w:trPr>
          <w:gridAfter w:val="1"/>
          <w:wAfter w:w="103" w:type="dxa"/>
          <w:trHeight w:val="100"/>
        </w:trPr>
        <w:tc>
          <w:tcPr>
            <w:tcW w:w="9617" w:type="dxa"/>
            <w:gridSpan w:val="8"/>
            <w:tcBorders>
              <w:left w:val="single" w:sz="4" w:space="0" w:color="auto"/>
              <w:bottom w:val="single" w:sz="4" w:space="0" w:color="auto"/>
              <w:right w:val="single" w:sz="4" w:space="0" w:color="auto"/>
            </w:tcBorders>
          </w:tcPr>
          <w:p w:rsidR="0053498F" w:rsidRPr="006C75CF" w:rsidRDefault="0053498F" w:rsidP="00EA3CA4">
            <w:pPr>
              <w:tabs>
                <w:tab w:val="left" w:pos="10340"/>
              </w:tabs>
              <w:spacing w:after="0"/>
              <w:ind w:right="454"/>
              <w:jc w:val="center"/>
              <w:rPr>
                <w:rFonts w:ascii="Times New Roman" w:eastAsia="Calibri" w:hAnsi="Times New Roman" w:cs="Times New Roman"/>
                <w:i/>
                <w:sz w:val="28"/>
                <w:szCs w:val="28"/>
                <w:lang w:val="it-IT"/>
              </w:rPr>
            </w:pPr>
            <w:r w:rsidRPr="006C75CF">
              <w:rPr>
                <w:rFonts w:ascii="Times New Roman" w:eastAsia="Calibri" w:hAnsi="Times New Roman" w:cs="Times New Roman"/>
                <w:i/>
                <w:sz w:val="28"/>
                <w:szCs w:val="28"/>
                <w:lang w:val="it-IT"/>
              </w:rPr>
              <w:t>Tabel de personal IV</w:t>
            </w:r>
          </w:p>
        </w:tc>
      </w:tr>
      <w:tr w:rsidR="0053498F" w:rsidRPr="006C75CF" w:rsidTr="009241A1">
        <w:tblPrEx>
          <w:tblBorders>
            <w:left w:val="single" w:sz="4" w:space="0" w:color="auto"/>
            <w:bottom w:val="single" w:sz="4" w:space="0" w:color="auto"/>
            <w:right w:val="single" w:sz="4" w:space="0" w:color="auto"/>
            <w:insideH w:val="single" w:sz="4" w:space="0" w:color="auto"/>
            <w:insideV w:val="single" w:sz="4" w:space="0" w:color="auto"/>
          </w:tblBorders>
        </w:tblPrEx>
        <w:trPr>
          <w:gridAfter w:val="1"/>
          <w:wAfter w:w="103" w:type="dxa"/>
          <w:trHeight w:val="802"/>
        </w:trPr>
        <w:tc>
          <w:tcPr>
            <w:tcW w:w="1643" w:type="dxa"/>
          </w:tcPr>
          <w:p w:rsidR="0053498F" w:rsidRPr="006C75CF" w:rsidRDefault="0053498F" w:rsidP="00EA3CA4">
            <w:pPr>
              <w:rPr>
                <w:rFonts w:ascii="Times New Roman" w:eastAsia="Calibri" w:hAnsi="Times New Roman" w:cs="Times New Roman"/>
                <w:sz w:val="28"/>
                <w:szCs w:val="28"/>
              </w:rPr>
            </w:pPr>
            <w:r w:rsidRPr="006C75CF">
              <w:rPr>
                <w:rFonts w:ascii="Times New Roman" w:eastAsia="Calibri" w:hAnsi="Times New Roman" w:cs="Times New Roman"/>
                <w:sz w:val="28"/>
                <w:szCs w:val="28"/>
              </w:rPr>
              <w:t>Gen</w:t>
            </w:r>
          </w:p>
        </w:tc>
        <w:tc>
          <w:tcPr>
            <w:tcW w:w="1931" w:type="dxa"/>
            <w:gridSpan w:val="2"/>
          </w:tcPr>
          <w:p w:rsidR="0053498F" w:rsidRPr="006C75CF" w:rsidRDefault="0053498F" w:rsidP="00EA3CA4">
            <w:pPr>
              <w:rPr>
                <w:rFonts w:ascii="Times New Roman" w:eastAsia="Calibri" w:hAnsi="Times New Roman" w:cs="Times New Roman"/>
                <w:sz w:val="28"/>
                <w:szCs w:val="28"/>
              </w:rPr>
            </w:pPr>
            <w:r w:rsidRPr="006C75CF">
              <w:rPr>
                <w:rFonts w:ascii="Times New Roman" w:eastAsia="Calibri" w:hAnsi="Times New Roman" w:cs="Times New Roman"/>
                <w:sz w:val="28"/>
                <w:szCs w:val="28"/>
              </w:rPr>
              <w:t>Personal de conducere</w:t>
            </w:r>
          </w:p>
        </w:tc>
        <w:tc>
          <w:tcPr>
            <w:tcW w:w="1731" w:type="dxa"/>
          </w:tcPr>
          <w:p w:rsidR="0053498F" w:rsidRPr="006C75CF" w:rsidRDefault="0053498F" w:rsidP="00EA3CA4">
            <w:pPr>
              <w:rPr>
                <w:rFonts w:ascii="Times New Roman" w:eastAsia="Calibri" w:hAnsi="Times New Roman" w:cs="Times New Roman"/>
                <w:sz w:val="28"/>
                <w:szCs w:val="28"/>
              </w:rPr>
            </w:pPr>
            <w:r w:rsidRPr="006C75CF">
              <w:rPr>
                <w:rFonts w:ascii="Times New Roman" w:eastAsia="Calibri" w:hAnsi="Times New Roman" w:cs="Times New Roman"/>
                <w:sz w:val="28"/>
                <w:szCs w:val="28"/>
              </w:rPr>
              <w:t>Personal de execuţie</w:t>
            </w:r>
          </w:p>
        </w:tc>
        <w:tc>
          <w:tcPr>
            <w:tcW w:w="1731" w:type="dxa"/>
            <w:gridSpan w:val="3"/>
          </w:tcPr>
          <w:p w:rsidR="0053498F" w:rsidRPr="006C75CF" w:rsidRDefault="0053498F" w:rsidP="00EA3CA4">
            <w:pPr>
              <w:rPr>
                <w:rFonts w:ascii="Times New Roman" w:eastAsia="Calibri" w:hAnsi="Times New Roman" w:cs="Times New Roman"/>
                <w:sz w:val="28"/>
                <w:szCs w:val="28"/>
              </w:rPr>
            </w:pPr>
            <w:r w:rsidRPr="006C75CF">
              <w:rPr>
                <w:rFonts w:ascii="Times New Roman" w:eastAsia="Calibri" w:hAnsi="Times New Roman" w:cs="Times New Roman"/>
                <w:sz w:val="28"/>
                <w:szCs w:val="28"/>
              </w:rPr>
              <w:t>Personal tehnic</w:t>
            </w:r>
          </w:p>
        </w:tc>
        <w:tc>
          <w:tcPr>
            <w:tcW w:w="2581" w:type="dxa"/>
          </w:tcPr>
          <w:p w:rsidR="0053498F" w:rsidRPr="006C75CF" w:rsidRDefault="0053498F" w:rsidP="00EA3CA4">
            <w:pPr>
              <w:rPr>
                <w:rFonts w:ascii="Times New Roman" w:eastAsia="Calibri" w:hAnsi="Times New Roman" w:cs="Times New Roman"/>
                <w:sz w:val="28"/>
                <w:szCs w:val="28"/>
              </w:rPr>
            </w:pPr>
            <w:r w:rsidRPr="006C75CF">
              <w:rPr>
                <w:rFonts w:ascii="Times New Roman" w:eastAsia="Calibri" w:hAnsi="Times New Roman" w:cs="Times New Roman"/>
                <w:sz w:val="28"/>
                <w:szCs w:val="28"/>
              </w:rPr>
              <w:t>Total</w:t>
            </w:r>
          </w:p>
        </w:tc>
      </w:tr>
      <w:tr w:rsidR="0053498F" w:rsidRPr="006C75CF" w:rsidTr="009241A1">
        <w:tblPrEx>
          <w:tblBorders>
            <w:left w:val="single" w:sz="4" w:space="0" w:color="auto"/>
            <w:bottom w:val="single" w:sz="4" w:space="0" w:color="auto"/>
            <w:right w:val="single" w:sz="4" w:space="0" w:color="auto"/>
            <w:insideH w:val="single" w:sz="4" w:space="0" w:color="auto"/>
            <w:insideV w:val="single" w:sz="4" w:space="0" w:color="auto"/>
          </w:tblBorders>
        </w:tblPrEx>
        <w:trPr>
          <w:gridAfter w:val="1"/>
          <w:wAfter w:w="103" w:type="dxa"/>
          <w:trHeight w:val="418"/>
        </w:trPr>
        <w:tc>
          <w:tcPr>
            <w:tcW w:w="1643" w:type="dxa"/>
          </w:tcPr>
          <w:p w:rsidR="0053498F" w:rsidRPr="006C75CF" w:rsidRDefault="0053498F" w:rsidP="00EA3CA4">
            <w:pPr>
              <w:rPr>
                <w:rFonts w:ascii="Times New Roman" w:eastAsia="Calibri" w:hAnsi="Times New Roman" w:cs="Times New Roman"/>
                <w:sz w:val="28"/>
                <w:szCs w:val="28"/>
              </w:rPr>
            </w:pPr>
            <w:r w:rsidRPr="006C75CF">
              <w:rPr>
                <w:rFonts w:ascii="Times New Roman" w:eastAsia="Calibri" w:hAnsi="Times New Roman" w:cs="Times New Roman"/>
                <w:sz w:val="28"/>
                <w:szCs w:val="28"/>
              </w:rPr>
              <w:t>Feminin</w:t>
            </w:r>
          </w:p>
        </w:tc>
        <w:tc>
          <w:tcPr>
            <w:tcW w:w="1931" w:type="dxa"/>
            <w:gridSpan w:val="2"/>
          </w:tcPr>
          <w:p w:rsidR="0053498F" w:rsidRPr="006C75CF" w:rsidRDefault="0053498F" w:rsidP="00EA3CA4">
            <w:pPr>
              <w:jc w:val="center"/>
              <w:rPr>
                <w:rFonts w:ascii="Times New Roman" w:eastAsia="Calibri" w:hAnsi="Times New Roman" w:cs="Times New Roman"/>
                <w:sz w:val="28"/>
                <w:szCs w:val="28"/>
              </w:rPr>
            </w:pPr>
            <w:r w:rsidRPr="006C75CF">
              <w:rPr>
                <w:rFonts w:ascii="Times New Roman" w:eastAsia="Calibri" w:hAnsi="Times New Roman" w:cs="Times New Roman"/>
                <w:sz w:val="28"/>
                <w:szCs w:val="28"/>
              </w:rPr>
              <w:t>5</w:t>
            </w:r>
          </w:p>
        </w:tc>
        <w:tc>
          <w:tcPr>
            <w:tcW w:w="1731" w:type="dxa"/>
          </w:tcPr>
          <w:p w:rsidR="0053498F" w:rsidRPr="006C75CF" w:rsidRDefault="0053498F" w:rsidP="00EA3CA4">
            <w:pPr>
              <w:jc w:val="center"/>
              <w:rPr>
                <w:rFonts w:ascii="Times New Roman" w:eastAsia="Calibri" w:hAnsi="Times New Roman" w:cs="Times New Roman"/>
                <w:sz w:val="28"/>
                <w:szCs w:val="28"/>
              </w:rPr>
            </w:pPr>
            <w:r w:rsidRPr="006C75CF">
              <w:rPr>
                <w:rFonts w:ascii="Times New Roman" w:eastAsia="Calibri" w:hAnsi="Times New Roman" w:cs="Times New Roman"/>
                <w:sz w:val="28"/>
                <w:szCs w:val="28"/>
              </w:rPr>
              <w:t>25</w:t>
            </w:r>
          </w:p>
        </w:tc>
        <w:tc>
          <w:tcPr>
            <w:tcW w:w="1731" w:type="dxa"/>
            <w:gridSpan w:val="3"/>
          </w:tcPr>
          <w:p w:rsidR="0053498F" w:rsidRPr="006C75CF" w:rsidRDefault="0053498F" w:rsidP="00EA3CA4">
            <w:pPr>
              <w:jc w:val="center"/>
              <w:rPr>
                <w:rFonts w:ascii="Times New Roman" w:eastAsia="Calibri" w:hAnsi="Times New Roman" w:cs="Times New Roman"/>
                <w:sz w:val="28"/>
                <w:szCs w:val="28"/>
              </w:rPr>
            </w:pPr>
            <w:r w:rsidRPr="006C75CF">
              <w:rPr>
                <w:rFonts w:ascii="Times New Roman" w:eastAsia="Calibri" w:hAnsi="Times New Roman" w:cs="Times New Roman"/>
                <w:sz w:val="28"/>
                <w:szCs w:val="28"/>
              </w:rPr>
              <w:t>1</w:t>
            </w:r>
          </w:p>
        </w:tc>
        <w:tc>
          <w:tcPr>
            <w:tcW w:w="2581" w:type="dxa"/>
          </w:tcPr>
          <w:p w:rsidR="0053498F" w:rsidRPr="006C75CF" w:rsidRDefault="0053498F" w:rsidP="00EA3CA4">
            <w:pPr>
              <w:jc w:val="center"/>
              <w:rPr>
                <w:rFonts w:ascii="Times New Roman" w:eastAsia="Calibri" w:hAnsi="Times New Roman" w:cs="Times New Roman"/>
                <w:sz w:val="28"/>
                <w:szCs w:val="28"/>
              </w:rPr>
            </w:pPr>
            <w:r w:rsidRPr="006C75CF">
              <w:rPr>
                <w:rFonts w:ascii="Times New Roman" w:eastAsia="Calibri" w:hAnsi="Times New Roman" w:cs="Times New Roman"/>
                <w:sz w:val="28"/>
                <w:szCs w:val="28"/>
              </w:rPr>
              <w:t>31</w:t>
            </w:r>
          </w:p>
        </w:tc>
      </w:tr>
      <w:tr w:rsidR="0053498F" w:rsidRPr="006C75CF" w:rsidTr="009241A1">
        <w:tblPrEx>
          <w:tblBorders>
            <w:left w:val="single" w:sz="4" w:space="0" w:color="auto"/>
            <w:bottom w:val="single" w:sz="4" w:space="0" w:color="auto"/>
            <w:right w:val="single" w:sz="4" w:space="0" w:color="auto"/>
            <w:insideH w:val="single" w:sz="4" w:space="0" w:color="auto"/>
            <w:insideV w:val="single" w:sz="4" w:space="0" w:color="auto"/>
          </w:tblBorders>
        </w:tblPrEx>
        <w:trPr>
          <w:gridAfter w:val="1"/>
          <w:wAfter w:w="103" w:type="dxa"/>
          <w:trHeight w:val="333"/>
        </w:trPr>
        <w:tc>
          <w:tcPr>
            <w:tcW w:w="1643" w:type="dxa"/>
          </w:tcPr>
          <w:p w:rsidR="0053498F" w:rsidRPr="006C75CF" w:rsidRDefault="0053498F" w:rsidP="00EA3CA4">
            <w:pPr>
              <w:rPr>
                <w:rFonts w:ascii="Times New Roman" w:eastAsia="Calibri" w:hAnsi="Times New Roman" w:cs="Times New Roman"/>
                <w:sz w:val="28"/>
                <w:szCs w:val="28"/>
              </w:rPr>
            </w:pPr>
            <w:r w:rsidRPr="006C75CF">
              <w:rPr>
                <w:rFonts w:ascii="Times New Roman" w:eastAsia="Calibri" w:hAnsi="Times New Roman" w:cs="Times New Roman"/>
                <w:sz w:val="28"/>
                <w:szCs w:val="28"/>
              </w:rPr>
              <w:t>Masculin</w:t>
            </w:r>
          </w:p>
        </w:tc>
        <w:tc>
          <w:tcPr>
            <w:tcW w:w="1931" w:type="dxa"/>
            <w:gridSpan w:val="2"/>
          </w:tcPr>
          <w:p w:rsidR="0053498F" w:rsidRPr="006C75CF" w:rsidRDefault="0053498F" w:rsidP="00EA3CA4">
            <w:pPr>
              <w:jc w:val="center"/>
              <w:rPr>
                <w:rFonts w:ascii="Times New Roman" w:eastAsia="Calibri" w:hAnsi="Times New Roman" w:cs="Times New Roman"/>
                <w:sz w:val="28"/>
                <w:szCs w:val="28"/>
              </w:rPr>
            </w:pPr>
            <w:r w:rsidRPr="006C75CF">
              <w:rPr>
                <w:rFonts w:ascii="Times New Roman" w:eastAsia="Calibri" w:hAnsi="Times New Roman" w:cs="Times New Roman"/>
                <w:sz w:val="28"/>
                <w:szCs w:val="28"/>
              </w:rPr>
              <w:t>13</w:t>
            </w:r>
          </w:p>
        </w:tc>
        <w:tc>
          <w:tcPr>
            <w:tcW w:w="1731" w:type="dxa"/>
          </w:tcPr>
          <w:p w:rsidR="0053498F" w:rsidRPr="006C75CF" w:rsidRDefault="0053498F" w:rsidP="00EA3CA4">
            <w:pPr>
              <w:jc w:val="center"/>
              <w:rPr>
                <w:rFonts w:ascii="Times New Roman" w:eastAsia="Calibri" w:hAnsi="Times New Roman" w:cs="Times New Roman"/>
                <w:sz w:val="28"/>
                <w:szCs w:val="28"/>
              </w:rPr>
            </w:pPr>
            <w:r w:rsidRPr="006C75CF">
              <w:rPr>
                <w:rFonts w:ascii="Times New Roman" w:eastAsia="Calibri" w:hAnsi="Times New Roman" w:cs="Times New Roman"/>
                <w:sz w:val="28"/>
                <w:szCs w:val="28"/>
              </w:rPr>
              <w:t>24</w:t>
            </w:r>
          </w:p>
        </w:tc>
        <w:tc>
          <w:tcPr>
            <w:tcW w:w="1731" w:type="dxa"/>
            <w:gridSpan w:val="3"/>
          </w:tcPr>
          <w:p w:rsidR="0053498F" w:rsidRPr="006C75CF" w:rsidRDefault="0053498F" w:rsidP="00EA3CA4">
            <w:pPr>
              <w:jc w:val="center"/>
              <w:rPr>
                <w:rFonts w:ascii="Times New Roman" w:eastAsia="Calibri" w:hAnsi="Times New Roman" w:cs="Times New Roman"/>
                <w:sz w:val="28"/>
                <w:szCs w:val="28"/>
              </w:rPr>
            </w:pPr>
            <w:r w:rsidRPr="006C75CF">
              <w:rPr>
                <w:rFonts w:ascii="Times New Roman" w:eastAsia="Calibri" w:hAnsi="Times New Roman" w:cs="Times New Roman"/>
                <w:sz w:val="28"/>
                <w:szCs w:val="28"/>
              </w:rPr>
              <w:t>0</w:t>
            </w:r>
          </w:p>
        </w:tc>
        <w:tc>
          <w:tcPr>
            <w:tcW w:w="2581" w:type="dxa"/>
          </w:tcPr>
          <w:p w:rsidR="0053498F" w:rsidRPr="006C75CF" w:rsidRDefault="0053498F" w:rsidP="00EA3CA4">
            <w:pPr>
              <w:jc w:val="center"/>
              <w:rPr>
                <w:rFonts w:ascii="Times New Roman" w:eastAsia="Calibri" w:hAnsi="Times New Roman" w:cs="Times New Roman"/>
                <w:sz w:val="28"/>
                <w:szCs w:val="28"/>
              </w:rPr>
            </w:pPr>
            <w:r w:rsidRPr="006C75CF">
              <w:rPr>
                <w:rFonts w:ascii="Times New Roman" w:eastAsia="Calibri" w:hAnsi="Times New Roman" w:cs="Times New Roman"/>
                <w:sz w:val="28"/>
                <w:szCs w:val="28"/>
              </w:rPr>
              <w:t>37</w:t>
            </w:r>
          </w:p>
        </w:tc>
      </w:tr>
      <w:tr w:rsidR="0053498F" w:rsidRPr="006C75CF" w:rsidTr="009241A1">
        <w:trPr>
          <w:trHeight w:val="100"/>
        </w:trPr>
        <w:tc>
          <w:tcPr>
            <w:tcW w:w="9720" w:type="dxa"/>
            <w:gridSpan w:val="9"/>
            <w:tcBorders>
              <w:left w:val="single" w:sz="4" w:space="0" w:color="auto"/>
              <w:bottom w:val="single" w:sz="4" w:space="0" w:color="auto"/>
              <w:right w:val="single" w:sz="4" w:space="0" w:color="auto"/>
            </w:tcBorders>
          </w:tcPr>
          <w:p w:rsidR="0053498F" w:rsidRPr="006C75CF" w:rsidRDefault="0053498F" w:rsidP="00EA3CA4">
            <w:pPr>
              <w:tabs>
                <w:tab w:val="left" w:pos="10340"/>
              </w:tabs>
              <w:spacing w:after="0"/>
              <w:ind w:right="454"/>
              <w:jc w:val="center"/>
              <w:rPr>
                <w:rFonts w:ascii="Times New Roman" w:eastAsia="Calibri" w:hAnsi="Times New Roman" w:cs="Times New Roman"/>
                <w:i/>
                <w:sz w:val="28"/>
                <w:szCs w:val="28"/>
                <w:lang w:val="it-IT"/>
              </w:rPr>
            </w:pPr>
            <w:r w:rsidRPr="006C75CF">
              <w:rPr>
                <w:rFonts w:ascii="Times New Roman" w:eastAsia="Calibri" w:hAnsi="Times New Roman" w:cs="Times New Roman"/>
                <w:i/>
                <w:sz w:val="28"/>
                <w:szCs w:val="28"/>
                <w:lang w:val="it-IT"/>
              </w:rPr>
              <w:t>Tabel de personal V</w:t>
            </w:r>
          </w:p>
        </w:tc>
      </w:tr>
      <w:tr w:rsidR="0053498F" w:rsidRPr="006C75CF" w:rsidTr="009241A1">
        <w:tblPrEx>
          <w:tblBorders>
            <w:left w:val="single" w:sz="4" w:space="0" w:color="auto"/>
            <w:bottom w:val="single" w:sz="4" w:space="0" w:color="auto"/>
            <w:right w:val="single" w:sz="4" w:space="0" w:color="auto"/>
            <w:insideH w:val="single" w:sz="4" w:space="0" w:color="auto"/>
            <w:insideV w:val="single" w:sz="4" w:space="0" w:color="auto"/>
          </w:tblBorders>
        </w:tblPrEx>
        <w:trPr>
          <w:trHeight w:val="750"/>
        </w:trPr>
        <w:tc>
          <w:tcPr>
            <w:tcW w:w="1640" w:type="dxa"/>
          </w:tcPr>
          <w:p w:rsidR="0053498F" w:rsidRPr="006C75CF" w:rsidRDefault="0053498F" w:rsidP="00EA3CA4">
            <w:pPr>
              <w:jc w:val="center"/>
              <w:rPr>
                <w:rFonts w:ascii="Times New Roman" w:eastAsia="Calibri" w:hAnsi="Times New Roman" w:cs="Times New Roman"/>
                <w:sz w:val="28"/>
                <w:szCs w:val="28"/>
              </w:rPr>
            </w:pPr>
            <w:r w:rsidRPr="006C75CF">
              <w:rPr>
                <w:rFonts w:ascii="Times New Roman" w:eastAsia="Calibri" w:hAnsi="Times New Roman" w:cs="Times New Roman"/>
                <w:sz w:val="28"/>
                <w:szCs w:val="28"/>
              </w:rPr>
              <w:t>Anul</w:t>
            </w:r>
          </w:p>
        </w:tc>
        <w:tc>
          <w:tcPr>
            <w:tcW w:w="1843" w:type="dxa"/>
          </w:tcPr>
          <w:p w:rsidR="0053498F" w:rsidRPr="006C75CF" w:rsidRDefault="0053498F" w:rsidP="00EA3CA4">
            <w:pPr>
              <w:jc w:val="center"/>
              <w:rPr>
                <w:rFonts w:ascii="Times New Roman" w:eastAsia="Calibri" w:hAnsi="Times New Roman" w:cs="Times New Roman"/>
                <w:sz w:val="28"/>
                <w:szCs w:val="28"/>
              </w:rPr>
            </w:pPr>
            <w:r w:rsidRPr="006C75CF">
              <w:rPr>
                <w:rFonts w:ascii="Times New Roman" w:eastAsia="Calibri" w:hAnsi="Times New Roman" w:cs="Times New Roman"/>
                <w:sz w:val="28"/>
                <w:szCs w:val="28"/>
              </w:rPr>
              <w:t>Personal de conducere</w:t>
            </w:r>
          </w:p>
        </w:tc>
        <w:tc>
          <w:tcPr>
            <w:tcW w:w="1843" w:type="dxa"/>
            <w:gridSpan w:val="3"/>
          </w:tcPr>
          <w:p w:rsidR="0053498F" w:rsidRPr="006C75CF" w:rsidRDefault="0053498F" w:rsidP="00EA3CA4">
            <w:pPr>
              <w:jc w:val="center"/>
              <w:rPr>
                <w:rFonts w:ascii="Times New Roman" w:eastAsia="Calibri" w:hAnsi="Times New Roman" w:cs="Times New Roman"/>
                <w:sz w:val="28"/>
                <w:szCs w:val="28"/>
              </w:rPr>
            </w:pPr>
            <w:r w:rsidRPr="006C75CF">
              <w:rPr>
                <w:rFonts w:ascii="Times New Roman" w:eastAsia="Calibri" w:hAnsi="Times New Roman" w:cs="Times New Roman"/>
                <w:sz w:val="28"/>
                <w:szCs w:val="28"/>
              </w:rPr>
              <w:t>Personal de execuţie</w:t>
            </w:r>
          </w:p>
        </w:tc>
        <w:tc>
          <w:tcPr>
            <w:tcW w:w="1701" w:type="dxa"/>
          </w:tcPr>
          <w:p w:rsidR="0053498F" w:rsidRPr="006C75CF" w:rsidRDefault="0053498F" w:rsidP="00EA3CA4">
            <w:pPr>
              <w:jc w:val="center"/>
              <w:rPr>
                <w:rFonts w:ascii="Times New Roman" w:eastAsia="Calibri" w:hAnsi="Times New Roman" w:cs="Times New Roman"/>
                <w:sz w:val="28"/>
                <w:szCs w:val="28"/>
              </w:rPr>
            </w:pPr>
            <w:r w:rsidRPr="006C75CF">
              <w:rPr>
                <w:rFonts w:ascii="Times New Roman" w:eastAsia="Calibri" w:hAnsi="Times New Roman" w:cs="Times New Roman"/>
                <w:sz w:val="28"/>
                <w:szCs w:val="28"/>
              </w:rPr>
              <w:t>Personal tehnic</w:t>
            </w:r>
          </w:p>
        </w:tc>
        <w:tc>
          <w:tcPr>
            <w:tcW w:w="2693" w:type="dxa"/>
            <w:gridSpan w:val="3"/>
          </w:tcPr>
          <w:p w:rsidR="0053498F" w:rsidRPr="006C75CF" w:rsidRDefault="0053498F" w:rsidP="00EA3CA4">
            <w:pPr>
              <w:jc w:val="center"/>
              <w:rPr>
                <w:rFonts w:ascii="Times New Roman" w:eastAsia="Calibri" w:hAnsi="Times New Roman" w:cs="Times New Roman"/>
                <w:sz w:val="28"/>
                <w:szCs w:val="28"/>
              </w:rPr>
            </w:pPr>
            <w:r w:rsidRPr="006C75CF">
              <w:rPr>
                <w:rFonts w:ascii="Times New Roman" w:eastAsia="Calibri" w:hAnsi="Times New Roman" w:cs="Times New Roman"/>
                <w:sz w:val="28"/>
                <w:szCs w:val="28"/>
              </w:rPr>
              <w:t>Total</w:t>
            </w:r>
          </w:p>
        </w:tc>
      </w:tr>
      <w:tr w:rsidR="0053498F" w:rsidRPr="006C75CF" w:rsidTr="002C2958">
        <w:tblPrEx>
          <w:tblBorders>
            <w:left w:val="single" w:sz="4" w:space="0" w:color="auto"/>
            <w:bottom w:val="single" w:sz="4" w:space="0" w:color="auto"/>
            <w:right w:val="single" w:sz="4" w:space="0" w:color="auto"/>
            <w:insideH w:val="single" w:sz="4" w:space="0" w:color="auto"/>
            <w:insideV w:val="single" w:sz="4" w:space="0" w:color="auto"/>
          </w:tblBorders>
        </w:tblPrEx>
        <w:trPr>
          <w:trHeight w:val="248"/>
        </w:trPr>
        <w:tc>
          <w:tcPr>
            <w:tcW w:w="1640" w:type="dxa"/>
          </w:tcPr>
          <w:p w:rsidR="0053498F" w:rsidRPr="006C75CF" w:rsidRDefault="0053498F" w:rsidP="00EA3CA4">
            <w:pPr>
              <w:rPr>
                <w:rFonts w:ascii="Times New Roman" w:eastAsia="Calibri" w:hAnsi="Times New Roman" w:cs="Times New Roman"/>
                <w:sz w:val="28"/>
                <w:szCs w:val="28"/>
              </w:rPr>
            </w:pPr>
            <w:r w:rsidRPr="006C75CF">
              <w:rPr>
                <w:rFonts w:ascii="Times New Roman" w:eastAsia="Calibri" w:hAnsi="Times New Roman" w:cs="Times New Roman"/>
                <w:sz w:val="28"/>
                <w:szCs w:val="28"/>
              </w:rPr>
              <w:t>2015</w:t>
            </w:r>
          </w:p>
        </w:tc>
        <w:tc>
          <w:tcPr>
            <w:tcW w:w="1843" w:type="dxa"/>
          </w:tcPr>
          <w:p w:rsidR="0053498F" w:rsidRPr="006C75CF" w:rsidRDefault="00F00EA4" w:rsidP="00EA3CA4">
            <w:pPr>
              <w:jc w:val="center"/>
              <w:rPr>
                <w:rFonts w:ascii="Times New Roman" w:eastAsia="Calibri" w:hAnsi="Times New Roman" w:cs="Times New Roman"/>
                <w:sz w:val="28"/>
                <w:szCs w:val="28"/>
              </w:rPr>
            </w:pPr>
            <w:r>
              <w:rPr>
                <w:rFonts w:ascii="Times New Roman" w:eastAsia="Calibri" w:hAnsi="Times New Roman" w:cs="Times New Roman"/>
                <w:sz w:val="28"/>
                <w:szCs w:val="28"/>
              </w:rPr>
              <w:t>18</w:t>
            </w:r>
          </w:p>
        </w:tc>
        <w:tc>
          <w:tcPr>
            <w:tcW w:w="1843" w:type="dxa"/>
            <w:gridSpan w:val="3"/>
          </w:tcPr>
          <w:p w:rsidR="0053498F" w:rsidRPr="006C75CF" w:rsidRDefault="00F00EA4" w:rsidP="00EA3CA4">
            <w:pPr>
              <w:jc w:val="center"/>
              <w:rPr>
                <w:rFonts w:ascii="Times New Roman" w:eastAsia="Calibri" w:hAnsi="Times New Roman" w:cs="Times New Roman"/>
                <w:sz w:val="28"/>
                <w:szCs w:val="28"/>
              </w:rPr>
            </w:pPr>
            <w:r>
              <w:rPr>
                <w:rFonts w:ascii="Times New Roman" w:eastAsia="Calibri" w:hAnsi="Times New Roman" w:cs="Times New Roman"/>
                <w:sz w:val="28"/>
                <w:szCs w:val="28"/>
              </w:rPr>
              <w:t>49</w:t>
            </w:r>
          </w:p>
        </w:tc>
        <w:tc>
          <w:tcPr>
            <w:tcW w:w="1701" w:type="dxa"/>
          </w:tcPr>
          <w:p w:rsidR="0053498F" w:rsidRPr="006C75CF" w:rsidRDefault="00F00EA4" w:rsidP="00EA3CA4">
            <w:pPr>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693" w:type="dxa"/>
            <w:gridSpan w:val="3"/>
          </w:tcPr>
          <w:p w:rsidR="0053498F" w:rsidRPr="006C75CF" w:rsidRDefault="00F00EA4" w:rsidP="00EA3CA4">
            <w:pPr>
              <w:jc w:val="center"/>
              <w:rPr>
                <w:rFonts w:ascii="Times New Roman" w:eastAsia="Calibri" w:hAnsi="Times New Roman" w:cs="Times New Roman"/>
                <w:sz w:val="28"/>
                <w:szCs w:val="28"/>
              </w:rPr>
            </w:pPr>
            <w:r>
              <w:rPr>
                <w:rFonts w:ascii="Times New Roman" w:eastAsia="Calibri" w:hAnsi="Times New Roman" w:cs="Times New Roman"/>
                <w:sz w:val="28"/>
                <w:szCs w:val="28"/>
              </w:rPr>
              <w:t>68</w:t>
            </w:r>
          </w:p>
        </w:tc>
      </w:tr>
      <w:tr w:rsidR="0053498F" w:rsidRPr="006C75CF" w:rsidTr="009241A1">
        <w:tblPrEx>
          <w:tblBorders>
            <w:left w:val="single" w:sz="4" w:space="0" w:color="auto"/>
            <w:bottom w:val="single" w:sz="4" w:space="0" w:color="auto"/>
            <w:right w:val="single" w:sz="4" w:space="0" w:color="auto"/>
            <w:insideH w:val="single" w:sz="4" w:space="0" w:color="auto"/>
            <w:insideV w:val="single" w:sz="4" w:space="0" w:color="auto"/>
          </w:tblBorders>
        </w:tblPrEx>
        <w:trPr>
          <w:trHeight w:val="275"/>
        </w:trPr>
        <w:tc>
          <w:tcPr>
            <w:tcW w:w="1640" w:type="dxa"/>
          </w:tcPr>
          <w:p w:rsidR="0053498F" w:rsidRPr="006C75CF" w:rsidRDefault="0053498F" w:rsidP="00EA3CA4">
            <w:pPr>
              <w:rPr>
                <w:rFonts w:ascii="Times New Roman" w:eastAsia="Calibri" w:hAnsi="Times New Roman" w:cs="Times New Roman"/>
                <w:sz w:val="28"/>
                <w:szCs w:val="28"/>
              </w:rPr>
            </w:pPr>
            <w:r w:rsidRPr="006C75CF">
              <w:rPr>
                <w:rFonts w:ascii="Times New Roman" w:eastAsia="Calibri" w:hAnsi="Times New Roman" w:cs="Times New Roman"/>
                <w:sz w:val="28"/>
                <w:szCs w:val="28"/>
              </w:rPr>
              <w:t>2014</w:t>
            </w:r>
          </w:p>
        </w:tc>
        <w:tc>
          <w:tcPr>
            <w:tcW w:w="1843" w:type="dxa"/>
          </w:tcPr>
          <w:p w:rsidR="0053498F" w:rsidRPr="006C75CF" w:rsidRDefault="0053498F" w:rsidP="00EA3CA4">
            <w:pPr>
              <w:jc w:val="center"/>
              <w:rPr>
                <w:rFonts w:ascii="Times New Roman" w:eastAsia="Calibri" w:hAnsi="Times New Roman" w:cs="Times New Roman"/>
                <w:sz w:val="28"/>
                <w:szCs w:val="28"/>
              </w:rPr>
            </w:pPr>
            <w:r w:rsidRPr="006C75CF">
              <w:rPr>
                <w:rFonts w:ascii="Times New Roman" w:eastAsia="Calibri" w:hAnsi="Times New Roman" w:cs="Times New Roman"/>
                <w:sz w:val="28"/>
                <w:szCs w:val="28"/>
              </w:rPr>
              <w:t>19</w:t>
            </w:r>
          </w:p>
        </w:tc>
        <w:tc>
          <w:tcPr>
            <w:tcW w:w="1843" w:type="dxa"/>
            <w:gridSpan w:val="3"/>
          </w:tcPr>
          <w:p w:rsidR="0053498F" w:rsidRPr="006C75CF" w:rsidRDefault="0053498F" w:rsidP="00EA3CA4">
            <w:pPr>
              <w:jc w:val="center"/>
              <w:rPr>
                <w:rFonts w:ascii="Times New Roman" w:eastAsia="Calibri" w:hAnsi="Times New Roman" w:cs="Times New Roman"/>
                <w:sz w:val="28"/>
                <w:szCs w:val="28"/>
              </w:rPr>
            </w:pPr>
            <w:r w:rsidRPr="006C75CF">
              <w:rPr>
                <w:rFonts w:ascii="Times New Roman" w:eastAsia="Calibri" w:hAnsi="Times New Roman" w:cs="Times New Roman"/>
                <w:sz w:val="28"/>
                <w:szCs w:val="28"/>
              </w:rPr>
              <w:t>47</w:t>
            </w:r>
          </w:p>
        </w:tc>
        <w:tc>
          <w:tcPr>
            <w:tcW w:w="1701" w:type="dxa"/>
          </w:tcPr>
          <w:p w:rsidR="0053498F" w:rsidRPr="006C75CF" w:rsidRDefault="0053498F" w:rsidP="00EA3CA4">
            <w:pPr>
              <w:jc w:val="center"/>
              <w:rPr>
                <w:rFonts w:ascii="Times New Roman" w:eastAsia="Calibri" w:hAnsi="Times New Roman" w:cs="Times New Roman"/>
                <w:sz w:val="28"/>
                <w:szCs w:val="28"/>
              </w:rPr>
            </w:pPr>
            <w:r w:rsidRPr="006C75CF">
              <w:rPr>
                <w:rFonts w:ascii="Times New Roman" w:eastAsia="Calibri" w:hAnsi="Times New Roman" w:cs="Times New Roman"/>
                <w:sz w:val="28"/>
                <w:szCs w:val="28"/>
              </w:rPr>
              <w:t>2</w:t>
            </w:r>
          </w:p>
        </w:tc>
        <w:tc>
          <w:tcPr>
            <w:tcW w:w="2693" w:type="dxa"/>
            <w:gridSpan w:val="3"/>
          </w:tcPr>
          <w:p w:rsidR="0053498F" w:rsidRPr="006C75CF" w:rsidRDefault="0053498F" w:rsidP="00EA3CA4">
            <w:pPr>
              <w:jc w:val="center"/>
              <w:rPr>
                <w:rFonts w:ascii="Times New Roman" w:eastAsia="Calibri" w:hAnsi="Times New Roman" w:cs="Times New Roman"/>
                <w:sz w:val="28"/>
                <w:szCs w:val="28"/>
              </w:rPr>
            </w:pPr>
            <w:r w:rsidRPr="006C75CF">
              <w:rPr>
                <w:rFonts w:ascii="Times New Roman" w:eastAsia="Calibri" w:hAnsi="Times New Roman" w:cs="Times New Roman"/>
                <w:sz w:val="28"/>
                <w:szCs w:val="28"/>
              </w:rPr>
              <w:t>68</w:t>
            </w:r>
          </w:p>
        </w:tc>
      </w:tr>
      <w:tr w:rsidR="0053498F" w:rsidRPr="006C75CF" w:rsidTr="009241A1">
        <w:tblPrEx>
          <w:tblBorders>
            <w:left w:val="single" w:sz="4" w:space="0" w:color="auto"/>
            <w:bottom w:val="single" w:sz="4" w:space="0" w:color="auto"/>
            <w:right w:val="single" w:sz="4" w:space="0" w:color="auto"/>
            <w:insideH w:val="single" w:sz="4" w:space="0" w:color="auto"/>
            <w:insideV w:val="single" w:sz="4" w:space="0" w:color="auto"/>
          </w:tblBorders>
        </w:tblPrEx>
        <w:trPr>
          <w:trHeight w:val="416"/>
        </w:trPr>
        <w:tc>
          <w:tcPr>
            <w:tcW w:w="1640" w:type="dxa"/>
          </w:tcPr>
          <w:p w:rsidR="0053498F" w:rsidRPr="006C75CF" w:rsidRDefault="0053498F" w:rsidP="00EA3CA4">
            <w:pPr>
              <w:rPr>
                <w:rFonts w:ascii="Times New Roman" w:eastAsia="Calibri" w:hAnsi="Times New Roman" w:cs="Times New Roman"/>
                <w:sz w:val="28"/>
                <w:szCs w:val="28"/>
              </w:rPr>
            </w:pPr>
            <w:r w:rsidRPr="006C75CF">
              <w:rPr>
                <w:rFonts w:ascii="Times New Roman" w:eastAsia="Calibri" w:hAnsi="Times New Roman" w:cs="Times New Roman"/>
                <w:sz w:val="28"/>
                <w:szCs w:val="28"/>
              </w:rPr>
              <w:t>2013</w:t>
            </w:r>
          </w:p>
        </w:tc>
        <w:tc>
          <w:tcPr>
            <w:tcW w:w="1843" w:type="dxa"/>
          </w:tcPr>
          <w:p w:rsidR="0053498F" w:rsidRPr="006C75CF" w:rsidRDefault="0053498F" w:rsidP="00EA3CA4">
            <w:pPr>
              <w:jc w:val="center"/>
              <w:rPr>
                <w:rFonts w:ascii="Times New Roman" w:eastAsia="Calibri" w:hAnsi="Times New Roman" w:cs="Times New Roman"/>
                <w:sz w:val="28"/>
                <w:szCs w:val="28"/>
              </w:rPr>
            </w:pPr>
            <w:r w:rsidRPr="006C75CF">
              <w:rPr>
                <w:rFonts w:ascii="Times New Roman" w:eastAsia="Calibri" w:hAnsi="Times New Roman" w:cs="Times New Roman"/>
                <w:sz w:val="28"/>
                <w:szCs w:val="28"/>
              </w:rPr>
              <w:t>18</w:t>
            </w:r>
          </w:p>
        </w:tc>
        <w:tc>
          <w:tcPr>
            <w:tcW w:w="1843" w:type="dxa"/>
            <w:gridSpan w:val="3"/>
          </w:tcPr>
          <w:p w:rsidR="0053498F" w:rsidRPr="006C75CF" w:rsidRDefault="0053498F" w:rsidP="00EA3CA4">
            <w:pPr>
              <w:jc w:val="center"/>
              <w:rPr>
                <w:rFonts w:ascii="Times New Roman" w:eastAsia="Calibri" w:hAnsi="Times New Roman" w:cs="Times New Roman"/>
                <w:sz w:val="28"/>
                <w:szCs w:val="28"/>
              </w:rPr>
            </w:pPr>
            <w:r w:rsidRPr="006C75CF">
              <w:rPr>
                <w:rFonts w:ascii="Times New Roman" w:eastAsia="Calibri" w:hAnsi="Times New Roman" w:cs="Times New Roman"/>
                <w:sz w:val="28"/>
                <w:szCs w:val="28"/>
              </w:rPr>
              <w:t>51</w:t>
            </w:r>
          </w:p>
        </w:tc>
        <w:tc>
          <w:tcPr>
            <w:tcW w:w="1701" w:type="dxa"/>
          </w:tcPr>
          <w:p w:rsidR="0053498F" w:rsidRPr="006C75CF" w:rsidRDefault="0053498F" w:rsidP="00EA3CA4">
            <w:pPr>
              <w:jc w:val="center"/>
              <w:rPr>
                <w:rFonts w:ascii="Times New Roman" w:eastAsia="Calibri" w:hAnsi="Times New Roman" w:cs="Times New Roman"/>
                <w:sz w:val="28"/>
                <w:szCs w:val="28"/>
              </w:rPr>
            </w:pPr>
            <w:r w:rsidRPr="006C75CF">
              <w:rPr>
                <w:rFonts w:ascii="Times New Roman" w:eastAsia="Calibri" w:hAnsi="Times New Roman" w:cs="Times New Roman"/>
                <w:sz w:val="28"/>
                <w:szCs w:val="28"/>
              </w:rPr>
              <w:t>2</w:t>
            </w:r>
          </w:p>
        </w:tc>
        <w:tc>
          <w:tcPr>
            <w:tcW w:w="2693" w:type="dxa"/>
            <w:gridSpan w:val="3"/>
          </w:tcPr>
          <w:p w:rsidR="0053498F" w:rsidRPr="006C75CF" w:rsidRDefault="0053498F" w:rsidP="00EA3CA4">
            <w:pPr>
              <w:jc w:val="center"/>
              <w:rPr>
                <w:rFonts w:ascii="Times New Roman" w:eastAsia="Calibri" w:hAnsi="Times New Roman" w:cs="Times New Roman"/>
                <w:sz w:val="28"/>
                <w:szCs w:val="28"/>
              </w:rPr>
            </w:pPr>
            <w:r w:rsidRPr="006C75CF">
              <w:rPr>
                <w:rFonts w:ascii="Times New Roman" w:eastAsia="Calibri" w:hAnsi="Times New Roman" w:cs="Times New Roman"/>
                <w:sz w:val="28"/>
                <w:szCs w:val="28"/>
              </w:rPr>
              <w:t>71</w:t>
            </w:r>
          </w:p>
        </w:tc>
      </w:tr>
      <w:tr w:rsidR="0053498F" w:rsidRPr="006C75CF" w:rsidTr="009241A1">
        <w:tblPrEx>
          <w:tblBorders>
            <w:left w:val="single" w:sz="4" w:space="0" w:color="auto"/>
            <w:bottom w:val="single" w:sz="4" w:space="0" w:color="auto"/>
            <w:right w:val="single" w:sz="4" w:space="0" w:color="auto"/>
            <w:insideH w:val="single" w:sz="4" w:space="0" w:color="auto"/>
            <w:insideV w:val="single" w:sz="4" w:space="0" w:color="auto"/>
          </w:tblBorders>
        </w:tblPrEx>
        <w:trPr>
          <w:trHeight w:val="114"/>
        </w:trPr>
        <w:tc>
          <w:tcPr>
            <w:tcW w:w="1640" w:type="dxa"/>
          </w:tcPr>
          <w:p w:rsidR="0053498F" w:rsidRPr="006C75CF" w:rsidRDefault="0053498F" w:rsidP="00EA3CA4">
            <w:pPr>
              <w:rPr>
                <w:rFonts w:ascii="Times New Roman" w:eastAsia="Calibri" w:hAnsi="Times New Roman" w:cs="Times New Roman"/>
                <w:sz w:val="28"/>
                <w:szCs w:val="28"/>
              </w:rPr>
            </w:pPr>
            <w:r w:rsidRPr="006C75CF">
              <w:rPr>
                <w:rFonts w:ascii="Times New Roman" w:eastAsia="Calibri" w:hAnsi="Times New Roman" w:cs="Times New Roman"/>
                <w:sz w:val="28"/>
                <w:szCs w:val="28"/>
              </w:rPr>
              <w:t>2012</w:t>
            </w:r>
          </w:p>
        </w:tc>
        <w:tc>
          <w:tcPr>
            <w:tcW w:w="1843" w:type="dxa"/>
          </w:tcPr>
          <w:p w:rsidR="0053498F" w:rsidRPr="006C75CF" w:rsidRDefault="0053498F" w:rsidP="00EA3CA4">
            <w:pPr>
              <w:tabs>
                <w:tab w:val="left" w:pos="10340"/>
              </w:tabs>
              <w:ind w:left="440" w:right="454"/>
              <w:jc w:val="center"/>
              <w:rPr>
                <w:rFonts w:ascii="Times New Roman" w:eastAsia="Calibri" w:hAnsi="Times New Roman" w:cs="Times New Roman"/>
                <w:sz w:val="28"/>
                <w:szCs w:val="28"/>
                <w:lang w:val="it-IT"/>
              </w:rPr>
            </w:pPr>
            <w:r w:rsidRPr="006C75CF">
              <w:rPr>
                <w:rFonts w:ascii="Times New Roman" w:eastAsia="Calibri" w:hAnsi="Times New Roman" w:cs="Times New Roman"/>
                <w:sz w:val="28"/>
                <w:szCs w:val="28"/>
                <w:lang w:val="it-IT"/>
              </w:rPr>
              <w:t>17</w:t>
            </w:r>
          </w:p>
        </w:tc>
        <w:tc>
          <w:tcPr>
            <w:tcW w:w="1843" w:type="dxa"/>
            <w:gridSpan w:val="3"/>
          </w:tcPr>
          <w:p w:rsidR="0053498F" w:rsidRPr="006C75CF" w:rsidRDefault="0053498F" w:rsidP="00EA3CA4">
            <w:pPr>
              <w:tabs>
                <w:tab w:val="left" w:pos="10340"/>
              </w:tabs>
              <w:ind w:left="440" w:right="454"/>
              <w:jc w:val="center"/>
              <w:rPr>
                <w:rFonts w:ascii="Times New Roman" w:eastAsia="Calibri" w:hAnsi="Times New Roman" w:cs="Times New Roman"/>
                <w:sz w:val="28"/>
                <w:szCs w:val="28"/>
                <w:lang w:val="it-IT"/>
              </w:rPr>
            </w:pPr>
            <w:r w:rsidRPr="006C75CF">
              <w:rPr>
                <w:rFonts w:ascii="Times New Roman" w:eastAsia="Calibri" w:hAnsi="Times New Roman" w:cs="Times New Roman"/>
                <w:sz w:val="28"/>
                <w:szCs w:val="28"/>
                <w:lang w:val="it-IT"/>
              </w:rPr>
              <w:t>51</w:t>
            </w:r>
          </w:p>
        </w:tc>
        <w:tc>
          <w:tcPr>
            <w:tcW w:w="1701" w:type="dxa"/>
          </w:tcPr>
          <w:p w:rsidR="0053498F" w:rsidRPr="006C75CF" w:rsidRDefault="0053498F" w:rsidP="00EA3CA4">
            <w:pPr>
              <w:tabs>
                <w:tab w:val="left" w:pos="10340"/>
              </w:tabs>
              <w:ind w:left="440" w:right="454"/>
              <w:jc w:val="center"/>
              <w:rPr>
                <w:rFonts w:ascii="Times New Roman" w:eastAsia="Calibri" w:hAnsi="Times New Roman" w:cs="Times New Roman"/>
                <w:sz w:val="28"/>
                <w:szCs w:val="28"/>
                <w:lang w:val="it-IT"/>
              </w:rPr>
            </w:pPr>
            <w:r w:rsidRPr="006C75CF">
              <w:rPr>
                <w:rFonts w:ascii="Times New Roman" w:eastAsia="Calibri" w:hAnsi="Times New Roman" w:cs="Times New Roman"/>
                <w:sz w:val="28"/>
                <w:szCs w:val="28"/>
                <w:lang w:val="it-IT"/>
              </w:rPr>
              <w:t>2</w:t>
            </w:r>
          </w:p>
        </w:tc>
        <w:tc>
          <w:tcPr>
            <w:tcW w:w="2693" w:type="dxa"/>
            <w:gridSpan w:val="3"/>
          </w:tcPr>
          <w:p w:rsidR="0053498F" w:rsidRPr="006C75CF" w:rsidRDefault="0053498F" w:rsidP="00EA3CA4">
            <w:pPr>
              <w:jc w:val="center"/>
              <w:rPr>
                <w:rFonts w:ascii="Times New Roman" w:eastAsia="Calibri" w:hAnsi="Times New Roman" w:cs="Times New Roman"/>
                <w:sz w:val="28"/>
                <w:szCs w:val="28"/>
              </w:rPr>
            </w:pPr>
            <w:r w:rsidRPr="006C75CF">
              <w:rPr>
                <w:rFonts w:ascii="Times New Roman" w:eastAsia="Calibri" w:hAnsi="Times New Roman" w:cs="Times New Roman"/>
                <w:sz w:val="28"/>
                <w:szCs w:val="28"/>
              </w:rPr>
              <w:t>70</w:t>
            </w:r>
          </w:p>
        </w:tc>
      </w:tr>
      <w:tr w:rsidR="0053498F" w:rsidRPr="006C75CF" w:rsidTr="009241A1">
        <w:tblPrEx>
          <w:tblBorders>
            <w:left w:val="single" w:sz="4" w:space="0" w:color="auto"/>
            <w:bottom w:val="single" w:sz="4" w:space="0" w:color="auto"/>
            <w:right w:val="single" w:sz="4" w:space="0" w:color="auto"/>
            <w:insideH w:val="single" w:sz="4" w:space="0" w:color="auto"/>
            <w:insideV w:val="single" w:sz="4" w:space="0" w:color="auto"/>
          </w:tblBorders>
        </w:tblPrEx>
        <w:trPr>
          <w:trHeight w:val="114"/>
        </w:trPr>
        <w:tc>
          <w:tcPr>
            <w:tcW w:w="1640" w:type="dxa"/>
          </w:tcPr>
          <w:p w:rsidR="0053498F" w:rsidRPr="006C75CF" w:rsidRDefault="0053498F" w:rsidP="00EA3CA4">
            <w:pPr>
              <w:rPr>
                <w:rFonts w:ascii="Times New Roman" w:eastAsia="Calibri" w:hAnsi="Times New Roman" w:cs="Times New Roman"/>
                <w:sz w:val="28"/>
                <w:szCs w:val="28"/>
              </w:rPr>
            </w:pPr>
            <w:r w:rsidRPr="006C75CF">
              <w:rPr>
                <w:rFonts w:ascii="Times New Roman" w:eastAsia="Calibri" w:hAnsi="Times New Roman" w:cs="Times New Roman"/>
                <w:sz w:val="28"/>
                <w:szCs w:val="28"/>
              </w:rPr>
              <w:t>2011</w:t>
            </w:r>
          </w:p>
        </w:tc>
        <w:tc>
          <w:tcPr>
            <w:tcW w:w="1843" w:type="dxa"/>
          </w:tcPr>
          <w:p w:rsidR="0053498F" w:rsidRPr="006C75CF" w:rsidRDefault="0053498F" w:rsidP="00EA3CA4">
            <w:pPr>
              <w:tabs>
                <w:tab w:val="left" w:pos="10340"/>
              </w:tabs>
              <w:ind w:left="440" w:right="454"/>
              <w:jc w:val="center"/>
              <w:rPr>
                <w:rFonts w:ascii="Times New Roman" w:eastAsia="Calibri" w:hAnsi="Times New Roman" w:cs="Times New Roman"/>
                <w:sz w:val="28"/>
                <w:szCs w:val="28"/>
                <w:lang w:val="it-IT"/>
              </w:rPr>
            </w:pPr>
            <w:r w:rsidRPr="006C75CF">
              <w:rPr>
                <w:rFonts w:ascii="Times New Roman" w:eastAsia="Calibri" w:hAnsi="Times New Roman" w:cs="Times New Roman"/>
                <w:sz w:val="28"/>
                <w:szCs w:val="28"/>
                <w:lang w:val="it-IT"/>
              </w:rPr>
              <w:t>15</w:t>
            </w:r>
          </w:p>
        </w:tc>
        <w:tc>
          <w:tcPr>
            <w:tcW w:w="1843" w:type="dxa"/>
            <w:gridSpan w:val="3"/>
          </w:tcPr>
          <w:p w:rsidR="0053498F" w:rsidRPr="006C75CF" w:rsidRDefault="0053498F" w:rsidP="00EA3CA4">
            <w:pPr>
              <w:tabs>
                <w:tab w:val="left" w:pos="10340"/>
              </w:tabs>
              <w:ind w:left="440" w:right="454"/>
              <w:jc w:val="center"/>
              <w:rPr>
                <w:rFonts w:ascii="Times New Roman" w:eastAsia="Calibri" w:hAnsi="Times New Roman" w:cs="Times New Roman"/>
                <w:sz w:val="28"/>
                <w:szCs w:val="28"/>
                <w:lang w:val="it-IT"/>
              </w:rPr>
            </w:pPr>
            <w:r w:rsidRPr="006C75CF">
              <w:rPr>
                <w:rFonts w:ascii="Times New Roman" w:eastAsia="Calibri" w:hAnsi="Times New Roman" w:cs="Times New Roman"/>
                <w:sz w:val="28"/>
                <w:szCs w:val="28"/>
                <w:lang w:val="it-IT"/>
              </w:rPr>
              <w:t>58</w:t>
            </w:r>
          </w:p>
        </w:tc>
        <w:tc>
          <w:tcPr>
            <w:tcW w:w="1701" w:type="dxa"/>
          </w:tcPr>
          <w:p w:rsidR="0053498F" w:rsidRPr="006C75CF" w:rsidRDefault="0053498F" w:rsidP="00EA3CA4">
            <w:pPr>
              <w:tabs>
                <w:tab w:val="left" w:pos="10340"/>
              </w:tabs>
              <w:ind w:left="440" w:right="454"/>
              <w:jc w:val="center"/>
              <w:rPr>
                <w:rFonts w:ascii="Times New Roman" w:eastAsia="Calibri" w:hAnsi="Times New Roman" w:cs="Times New Roman"/>
                <w:sz w:val="28"/>
                <w:szCs w:val="28"/>
                <w:lang w:val="it-IT"/>
              </w:rPr>
            </w:pPr>
            <w:r w:rsidRPr="006C75CF">
              <w:rPr>
                <w:rFonts w:ascii="Times New Roman" w:eastAsia="Calibri" w:hAnsi="Times New Roman" w:cs="Times New Roman"/>
                <w:sz w:val="28"/>
                <w:szCs w:val="28"/>
                <w:lang w:val="it-IT"/>
              </w:rPr>
              <w:t>2</w:t>
            </w:r>
          </w:p>
        </w:tc>
        <w:tc>
          <w:tcPr>
            <w:tcW w:w="2693" w:type="dxa"/>
            <w:gridSpan w:val="3"/>
          </w:tcPr>
          <w:p w:rsidR="0053498F" w:rsidRPr="006C75CF" w:rsidRDefault="0053498F" w:rsidP="00EA3CA4">
            <w:pPr>
              <w:jc w:val="center"/>
              <w:rPr>
                <w:rFonts w:ascii="Times New Roman" w:eastAsia="Calibri" w:hAnsi="Times New Roman" w:cs="Times New Roman"/>
                <w:sz w:val="28"/>
                <w:szCs w:val="28"/>
              </w:rPr>
            </w:pPr>
            <w:r w:rsidRPr="006C75CF">
              <w:rPr>
                <w:rFonts w:ascii="Times New Roman" w:eastAsia="Calibri" w:hAnsi="Times New Roman" w:cs="Times New Roman"/>
                <w:sz w:val="28"/>
                <w:szCs w:val="28"/>
              </w:rPr>
              <w:t>75</w:t>
            </w:r>
          </w:p>
        </w:tc>
      </w:tr>
      <w:tr w:rsidR="0053498F" w:rsidRPr="006C75CF" w:rsidTr="009241A1">
        <w:tblPrEx>
          <w:tblBorders>
            <w:left w:val="single" w:sz="4" w:space="0" w:color="auto"/>
            <w:bottom w:val="single" w:sz="4" w:space="0" w:color="auto"/>
            <w:right w:val="single" w:sz="4" w:space="0" w:color="auto"/>
            <w:insideH w:val="single" w:sz="4" w:space="0" w:color="auto"/>
            <w:insideV w:val="single" w:sz="4" w:space="0" w:color="auto"/>
          </w:tblBorders>
        </w:tblPrEx>
        <w:trPr>
          <w:trHeight w:val="114"/>
        </w:trPr>
        <w:tc>
          <w:tcPr>
            <w:tcW w:w="1640" w:type="dxa"/>
          </w:tcPr>
          <w:p w:rsidR="0053498F" w:rsidRPr="006C75CF" w:rsidRDefault="0053498F" w:rsidP="00EA3CA4">
            <w:pPr>
              <w:rPr>
                <w:rFonts w:ascii="Times New Roman" w:eastAsia="Calibri" w:hAnsi="Times New Roman" w:cs="Times New Roman"/>
                <w:sz w:val="28"/>
                <w:szCs w:val="28"/>
              </w:rPr>
            </w:pPr>
            <w:r w:rsidRPr="006C75CF">
              <w:rPr>
                <w:rFonts w:ascii="Times New Roman" w:eastAsia="Calibri" w:hAnsi="Times New Roman" w:cs="Times New Roman"/>
                <w:sz w:val="28"/>
                <w:szCs w:val="28"/>
              </w:rPr>
              <w:t>2010</w:t>
            </w:r>
          </w:p>
        </w:tc>
        <w:tc>
          <w:tcPr>
            <w:tcW w:w="1843" w:type="dxa"/>
          </w:tcPr>
          <w:p w:rsidR="0053498F" w:rsidRPr="006C75CF" w:rsidRDefault="0053498F" w:rsidP="00EA3CA4">
            <w:pPr>
              <w:tabs>
                <w:tab w:val="left" w:pos="10340"/>
              </w:tabs>
              <w:ind w:right="454"/>
              <w:jc w:val="center"/>
              <w:rPr>
                <w:rFonts w:ascii="Times New Roman" w:eastAsia="Calibri" w:hAnsi="Times New Roman" w:cs="Times New Roman"/>
                <w:sz w:val="28"/>
                <w:szCs w:val="28"/>
                <w:lang w:val="it-IT"/>
              </w:rPr>
            </w:pPr>
            <w:r w:rsidRPr="006C75CF">
              <w:rPr>
                <w:rFonts w:ascii="Times New Roman" w:eastAsia="Calibri" w:hAnsi="Times New Roman" w:cs="Times New Roman"/>
                <w:sz w:val="28"/>
                <w:szCs w:val="28"/>
                <w:lang w:val="it-IT"/>
              </w:rPr>
              <w:t xml:space="preserve">       18</w:t>
            </w:r>
          </w:p>
        </w:tc>
        <w:tc>
          <w:tcPr>
            <w:tcW w:w="1843" w:type="dxa"/>
            <w:gridSpan w:val="3"/>
          </w:tcPr>
          <w:p w:rsidR="0053498F" w:rsidRPr="006C75CF" w:rsidRDefault="0053498F" w:rsidP="00EA3CA4">
            <w:pPr>
              <w:tabs>
                <w:tab w:val="left" w:pos="10340"/>
              </w:tabs>
              <w:ind w:left="440" w:right="454"/>
              <w:jc w:val="both"/>
              <w:rPr>
                <w:rFonts w:ascii="Times New Roman" w:eastAsia="Calibri" w:hAnsi="Times New Roman" w:cs="Times New Roman"/>
                <w:sz w:val="28"/>
                <w:szCs w:val="28"/>
                <w:lang w:val="it-IT"/>
              </w:rPr>
            </w:pPr>
            <w:r w:rsidRPr="006C75CF">
              <w:rPr>
                <w:rFonts w:ascii="Times New Roman" w:eastAsia="Calibri" w:hAnsi="Times New Roman" w:cs="Times New Roman"/>
                <w:sz w:val="28"/>
                <w:szCs w:val="28"/>
                <w:lang w:val="it-IT"/>
              </w:rPr>
              <w:t xml:space="preserve">   58</w:t>
            </w:r>
          </w:p>
        </w:tc>
        <w:tc>
          <w:tcPr>
            <w:tcW w:w="1701" w:type="dxa"/>
          </w:tcPr>
          <w:p w:rsidR="0053498F" w:rsidRPr="006C75CF" w:rsidRDefault="0053498F" w:rsidP="00EA3CA4">
            <w:pPr>
              <w:tabs>
                <w:tab w:val="left" w:pos="10340"/>
              </w:tabs>
              <w:ind w:left="440" w:right="454"/>
              <w:jc w:val="both"/>
              <w:rPr>
                <w:rFonts w:ascii="Times New Roman" w:eastAsia="Calibri" w:hAnsi="Times New Roman" w:cs="Times New Roman"/>
                <w:sz w:val="28"/>
                <w:szCs w:val="28"/>
                <w:lang w:val="it-IT"/>
              </w:rPr>
            </w:pPr>
            <w:r w:rsidRPr="006C75CF">
              <w:rPr>
                <w:rFonts w:ascii="Times New Roman" w:eastAsia="Calibri" w:hAnsi="Times New Roman" w:cs="Times New Roman"/>
                <w:sz w:val="28"/>
                <w:szCs w:val="28"/>
                <w:lang w:val="it-IT"/>
              </w:rPr>
              <w:t xml:space="preserve">    1</w:t>
            </w:r>
          </w:p>
        </w:tc>
        <w:tc>
          <w:tcPr>
            <w:tcW w:w="2693" w:type="dxa"/>
            <w:gridSpan w:val="3"/>
          </w:tcPr>
          <w:p w:rsidR="0053498F" w:rsidRPr="006C75CF" w:rsidRDefault="0053498F" w:rsidP="00EA3CA4">
            <w:pPr>
              <w:tabs>
                <w:tab w:val="left" w:pos="10340"/>
              </w:tabs>
              <w:ind w:left="440" w:right="454"/>
              <w:jc w:val="both"/>
              <w:rPr>
                <w:rFonts w:ascii="Times New Roman" w:eastAsia="Calibri" w:hAnsi="Times New Roman" w:cs="Times New Roman"/>
                <w:sz w:val="28"/>
                <w:szCs w:val="28"/>
                <w:lang w:val="it-IT"/>
              </w:rPr>
            </w:pPr>
            <w:r w:rsidRPr="006C75CF">
              <w:rPr>
                <w:rFonts w:ascii="Times New Roman" w:eastAsia="Calibri" w:hAnsi="Times New Roman" w:cs="Times New Roman"/>
                <w:sz w:val="28"/>
                <w:szCs w:val="28"/>
                <w:lang w:val="it-IT"/>
              </w:rPr>
              <w:t xml:space="preserve">          77</w:t>
            </w:r>
          </w:p>
        </w:tc>
      </w:tr>
      <w:tr w:rsidR="0053498F" w:rsidRPr="006C75CF" w:rsidTr="009241A1">
        <w:tblPrEx>
          <w:tblBorders>
            <w:left w:val="single" w:sz="4" w:space="0" w:color="auto"/>
            <w:bottom w:val="single" w:sz="4" w:space="0" w:color="auto"/>
            <w:right w:val="single" w:sz="4" w:space="0" w:color="auto"/>
            <w:insideH w:val="single" w:sz="4" w:space="0" w:color="auto"/>
            <w:insideV w:val="single" w:sz="4" w:space="0" w:color="auto"/>
          </w:tblBorders>
        </w:tblPrEx>
        <w:trPr>
          <w:trHeight w:val="114"/>
        </w:trPr>
        <w:tc>
          <w:tcPr>
            <w:tcW w:w="1640" w:type="dxa"/>
          </w:tcPr>
          <w:p w:rsidR="0053498F" w:rsidRPr="006C75CF" w:rsidRDefault="0053498F" w:rsidP="00EA3CA4">
            <w:pPr>
              <w:rPr>
                <w:rFonts w:ascii="Times New Roman" w:eastAsia="Calibri" w:hAnsi="Times New Roman" w:cs="Times New Roman"/>
                <w:sz w:val="28"/>
                <w:szCs w:val="28"/>
              </w:rPr>
            </w:pPr>
            <w:r w:rsidRPr="006C75CF">
              <w:rPr>
                <w:rFonts w:ascii="Times New Roman" w:eastAsia="Calibri" w:hAnsi="Times New Roman" w:cs="Times New Roman"/>
                <w:sz w:val="28"/>
                <w:szCs w:val="28"/>
              </w:rPr>
              <w:t>2009</w:t>
            </w:r>
          </w:p>
        </w:tc>
        <w:tc>
          <w:tcPr>
            <w:tcW w:w="1843" w:type="dxa"/>
          </w:tcPr>
          <w:p w:rsidR="0053498F" w:rsidRPr="006C75CF" w:rsidRDefault="0053498F" w:rsidP="00EA3CA4">
            <w:pPr>
              <w:tabs>
                <w:tab w:val="left" w:pos="10340"/>
              </w:tabs>
              <w:ind w:right="454"/>
              <w:jc w:val="both"/>
              <w:rPr>
                <w:rFonts w:ascii="Times New Roman" w:eastAsia="Calibri" w:hAnsi="Times New Roman" w:cs="Times New Roman"/>
                <w:sz w:val="28"/>
                <w:szCs w:val="28"/>
                <w:lang w:val="it-IT"/>
              </w:rPr>
            </w:pPr>
            <w:r w:rsidRPr="006C75CF">
              <w:rPr>
                <w:rFonts w:ascii="Times New Roman" w:eastAsia="Calibri" w:hAnsi="Times New Roman" w:cs="Times New Roman"/>
                <w:sz w:val="28"/>
                <w:szCs w:val="28"/>
                <w:lang w:val="it-IT"/>
              </w:rPr>
              <w:t xml:space="preserve">          18</w:t>
            </w:r>
          </w:p>
        </w:tc>
        <w:tc>
          <w:tcPr>
            <w:tcW w:w="1843" w:type="dxa"/>
            <w:gridSpan w:val="3"/>
          </w:tcPr>
          <w:p w:rsidR="0053498F" w:rsidRPr="006C75CF" w:rsidRDefault="0053498F" w:rsidP="00EA3CA4">
            <w:pPr>
              <w:tabs>
                <w:tab w:val="left" w:pos="10340"/>
              </w:tabs>
              <w:ind w:left="440" w:right="454"/>
              <w:jc w:val="both"/>
              <w:rPr>
                <w:rFonts w:ascii="Times New Roman" w:eastAsia="Calibri" w:hAnsi="Times New Roman" w:cs="Times New Roman"/>
                <w:sz w:val="28"/>
                <w:szCs w:val="28"/>
                <w:lang w:val="it-IT"/>
              </w:rPr>
            </w:pPr>
            <w:r w:rsidRPr="006C75CF">
              <w:rPr>
                <w:rFonts w:ascii="Times New Roman" w:eastAsia="Calibri" w:hAnsi="Times New Roman" w:cs="Times New Roman"/>
                <w:sz w:val="28"/>
                <w:szCs w:val="28"/>
                <w:lang w:val="it-IT"/>
              </w:rPr>
              <w:t xml:space="preserve">   46</w:t>
            </w:r>
          </w:p>
        </w:tc>
        <w:tc>
          <w:tcPr>
            <w:tcW w:w="1701" w:type="dxa"/>
          </w:tcPr>
          <w:p w:rsidR="0053498F" w:rsidRPr="006C75CF" w:rsidRDefault="0053498F" w:rsidP="00EA3CA4">
            <w:pPr>
              <w:tabs>
                <w:tab w:val="left" w:pos="10340"/>
              </w:tabs>
              <w:ind w:left="440" w:right="454"/>
              <w:jc w:val="both"/>
              <w:rPr>
                <w:rFonts w:ascii="Times New Roman" w:eastAsia="Calibri" w:hAnsi="Times New Roman" w:cs="Times New Roman"/>
                <w:sz w:val="28"/>
                <w:szCs w:val="28"/>
                <w:lang w:val="it-IT"/>
              </w:rPr>
            </w:pPr>
            <w:r w:rsidRPr="006C75CF">
              <w:rPr>
                <w:rFonts w:ascii="Times New Roman" w:eastAsia="Calibri" w:hAnsi="Times New Roman" w:cs="Times New Roman"/>
                <w:sz w:val="28"/>
                <w:szCs w:val="28"/>
                <w:lang w:val="it-IT"/>
              </w:rPr>
              <w:t xml:space="preserve">    0</w:t>
            </w:r>
          </w:p>
        </w:tc>
        <w:tc>
          <w:tcPr>
            <w:tcW w:w="2693" w:type="dxa"/>
            <w:gridSpan w:val="3"/>
          </w:tcPr>
          <w:p w:rsidR="0053498F" w:rsidRPr="006C75CF" w:rsidRDefault="0053498F" w:rsidP="00EA3CA4">
            <w:pPr>
              <w:tabs>
                <w:tab w:val="left" w:pos="10340"/>
              </w:tabs>
              <w:ind w:left="440" w:right="454"/>
              <w:jc w:val="both"/>
              <w:rPr>
                <w:rFonts w:ascii="Times New Roman" w:eastAsia="Calibri" w:hAnsi="Times New Roman" w:cs="Times New Roman"/>
                <w:sz w:val="28"/>
                <w:szCs w:val="28"/>
                <w:lang w:val="it-IT"/>
              </w:rPr>
            </w:pPr>
            <w:r w:rsidRPr="006C75CF">
              <w:rPr>
                <w:rFonts w:ascii="Times New Roman" w:eastAsia="Calibri" w:hAnsi="Times New Roman" w:cs="Times New Roman"/>
                <w:sz w:val="28"/>
                <w:szCs w:val="28"/>
                <w:lang w:val="it-IT"/>
              </w:rPr>
              <w:t xml:space="preserve">          64</w:t>
            </w:r>
          </w:p>
        </w:tc>
      </w:tr>
      <w:tr w:rsidR="0053498F" w:rsidRPr="006C75CF" w:rsidTr="009241A1">
        <w:tblPrEx>
          <w:tblBorders>
            <w:left w:val="single" w:sz="4" w:space="0" w:color="auto"/>
            <w:bottom w:val="single" w:sz="4" w:space="0" w:color="auto"/>
            <w:right w:val="single" w:sz="4" w:space="0" w:color="auto"/>
            <w:insideH w:val="single" w:sz="4" w:space="0" w:color="auto"/>
            <w:insideV w:val="single" w:sz="4" w:space="0" w:color="auto"/>
          </w:tblBorders>
        </w:tblPrEx>
        <w:trPr>
          <w:trHeight w:val="114"/>
        </w:trPr>
        <w:tc>
          <w:tcPr>
            <w:tcW w:w="1640" w:type="dxa"/>
            <w:tcBorders>
              <w:bottom w:val="single" w:sz="4" w:space="0" w:color="auto"/>
            </w:tcBorders>
          </w:tcPr>
          <w:p w:rsidR="0053498F" w:rsidRPr="006C75CF" w:rsidRDefault="0053498F" w:rsidP="00EA3CA4">
            <w:pPr>
              <w:rPr>
                <w:rFonts w:ascii="Times New Roman" w:eastAsia="Calibri" w:hAnsi="Times New Roman" w:cs="Times New Roman"/>
                <w:sz w:val="28"/>
                <w:szCs w:val="28"/>
              </w:rPr>
            </w:pPr>
            <w:r w:rsidRPr="006C75CF">
              <w:rPr>
                <w:rFonts w:ascii="Times New Roman" w:eastAsia="Calibri" w:hAnsi="Times New Roman" w:cs="Times New Roman"/>
                <w:sz w:val="28"/>
                <w:szCs w:val="28"/>
              </w:rPr>
              <w:t>2008</w:t>
            </w:r>
          </w:p>
        </w:tc>
        <w:tc>
          <w:tcPr>
            <w:tcW w:w="1843" w:type="dxa"/>
            <w:tcBorders>
              <w:bottom w:val="single" w:sz="4" w:space="0" w:color="auto"/>
            </w:tcBorders>
          </w:tcPr>
          <w:p w:rsidR="0053498F" w:rsidRPr="006C75CF" w:rsidRDefault="0053498F" w:rsidP="00EA3CA4">
            <w:pPr>
              <w:tabs>
                <w:tab w:val="left" w:pos="10340"/>
              </w:tabs>
              <w:ind w:left="440" w:right="454"/>
              <w:jc w:val="both"/>
              <w:rPr>
                <w:rFonts w:ascii="Times New Roman" w:eastAsia="Calibri" w:hAnsi="Times New Roman" w:cs="Times New Roman"/>
                <w:sz w:val="28"/>
                <w:szCs w:val="28"/>
                <w:lang w:val="it-IT"/>
              </w:rPr>
            </w:pPr>
            <w:r w:rsidRPr="006C75CF">
              <w:rPr>
                <w:rFonts w:ascii="Times New Roman" w:eastAsia="Calibri" w:hAnsi="Times New Roman" w:cs="Times New Roman"/>
                <w:sz w:val="28"/>
                <w:szCs w:val="28"/>
                <w:lang w:val="it-IT"/>
              </w:rPr>
              <w:t xml:space="preserve">   16</w:t>
            </w:r>
          </w:p>
        </w:tc>
        <w:tc>
          <w:tcPr>
            <w:tcW w:w="1843" w:type="dxa"/>
            <w:gridSpan w:val="3"/>
            <w:tcBorders>
              <w:bottom w:val="single" w:sz="4" w:space="0" w:color="auto"/>
            </w:tcBorders>
          </w:tcPr>
          <w:p w:rsidR="0053498F" w:rsidRPr="006C75CF" w:rsidRDefault="0053498F" w:rsidP="00EA3CA4">
            <w:pPr>
              <w:tabs>
                <w:tab w:val="left" w:pos="10340"/>
              </w:tabs>
              <w:ind w:left="440" w:right="454"/>
              <w:jc w:val="both"/>
              <w:rPr>
                <w:rFonts w:ascii="Times New Roman" w:eastAsia="Calibri" w:hAnsi="Times New Roman" w:cs="Times New Roman"/>
                <w:sz w:val="28"/>
                <w:szCs w:val="28"/>
                <w:lang w:val="it-IT"/>
              </w:rPr>
            </w:pPr>
            <w:r w:rsidRPr="006C75CF">
              <w:rPr>
                <w:rFonts w:ascii="Times New Roman" w:eastAsia="Calibri" w:hAnsi="Times New Roman" w:cs="Times New Roman"/>
                <w:sz w:val="28"/>
                <w:szCs w:val="28"/>
                <w:lang w:val="it-IT"/>
              </w:rPr>
              <w:t xml:space="preserve">   49</w:t>
            </w:r>
          </w:p>
        </w:tc>
        <w:tc>
          <w:tcPr>
            <w:tcW w:w="1701" w:type="dxa"/>
            <w:tcBorders>
              <w:bottom w:val="single" w:sz="4" w:space="0" w:color="auto"/>
            </w:tcBorders>
          </w:tcPr>
          <w:p w:rsidR="0053498F" w:rsidRPr="006C75CF" w:rsidRDefault="0053498F" w:rsidP="00EA3CA4">
            <w:pPr>
              <w:tabs>
                <w:tab w:val="left" w:pos="10340"/>
              </w:tabs>
              <w:ind w:left="440" w:right="454"/>
              <w:jc w:val="both"/>
              <w:rPr>
                <w:rFonts w:ascii="Times New Roman" w:eastAsia="Calibri" w:hAnsi="Times New Roman" w:cs="Times New Roman"/>
                <w:sz w:val="28"/>
                <w:szCs w:val="28"/>
                <w:lang w:val="it-IT"/>
              </w:rPr>
            </w:pPr>
            <w:r w:rsidRPr="006C75CF">
              <w:rPr>
                <w:rFonts w:ascii="Times New Roman" w:eastAsia="Calibri" w:hAnsi="Times New Roman" w:cs="Times New Roman"/>
                <w:sz w:val="28"/>
                <w:szCs w:val="28"/>
                <w:lang w:val="it-IT"/>
              </w:rPr>
              <w:t xml:space="preserve">    0</w:t>
            </w:r>
          </w:p>
        </w:tc>
        <w:tc>
          <w:tcPr>
            <w:tcW w:w="2693" w:type="dxa"/>
            <w:gridSpan w:val="3"/>
            <w:tcBorders>
              <w:bottom w:val="single" w:sz="4" w:space="0" w:color="auto"/>
            </w:tcBorders>
          </w:tcPr>
          <w:p w:rsidR="0053498F" w:rsidRPr="006C75CF" w:rsidRDefault="0053498F" w:rsidP="00EA3CA4">
            <w:pPr>
              <w:tabs>
                <w:tab w:val="left" w:pos="10340"/>
              </w:tabs>
              <w:ind w:left="440" w:right="454"/>
              <w:jc w:val="both"/>
              <w:rPr>
                <w:rFonts w:ascii="Times New Roman" w:eastAsia="Calibri" w:hAnsi="Times New Roman" w:cs="Times New Roman"/>
                <w:sz w:val="28"/>
                <w:szCs w:val="28"/>
                <w:lang w:val="it-IT"/>
              </w:rPr>
            </w:pPr>
            <w:r w:rsidRPr="006C75CF">
              <w:rPr>
                <w:rFonts w:ascii="Times New Roman" w:eastAsia="Calibri" w:hAnsi="Times New Roman" w:cs="Times New Roman"/>
                <w:sz w:val="28"/>
                <w:szCs w:val="28"/>
                <w:lang w:val="it-IT"/>
              </w:rPr>
              <w:t xml:space="preserve">          65</w:t>
            </w:r>
          </w:p>
        </w:tc>
      </w:tr>
    </w:tbl>
    <w:p w:rsidR="009241A1" w:rsidRDefault="009241A1" w:rsidP="00B162C9">
      <w:pPr>
        <w:tabs>
          <w:tab w:val="left" w:pos="10340"/>
        </w:tabs>
        <w:spacing w:after="0"/>
        <w:ind w:right="-141"/>
        <w:jc w:val="both"/>
        <w:rPr>
          <w:rFonts w:ascii="Times New Roman" w:eastAsia="Calibri" w:hAnsi="Times New Roman" w:cs="Times New Roman"/>
          <w:b/>
          <w:i/>
          <w:sz w:val="28"/>
          <w:szCs w:val="28"/>
          <w:lang w:val="it-IT"/>
        </w:rPr>
      </w:pPr>
    </w:p>
    <w:p w:rsidR="0053498F" w:rsidRPr="006C75CF" w:rsidRDefault="0053498F" w:rsidP="0053498F">
      <w:pPr>
        <w:tabs>
          <w:tab w:val="left" w:pos="10340"/>
        </w:tabs>
        <w:spacing w:after="0"/>
        <w:ind w:left="567" w:right="-141"/>
        <w:jc w:val="both"/>
        <w:rPr>
          <w:rFonts w:ascii="Times New Roman" w:eastAsia="Calibri" w:hAnsi="Times New Roman" w:cs="Times New Roman"/>
          <w:b/>
          <w:i/>
          <w:sz w:val="28"/>
          <w:szCs w:val="28"/>
          <w:lang w:val="it-IT"/>
        </w:rPr>
      </w:pPr>
      <w:r w:rsidRPr="006C75CF">
        <w:rPr>
          <w:rFonts w:ascii="Times New Roman" w:eastAsia="Calibri" w:hAnsi="Times New Roman" w:cs="Times New Roman"/>
          <w:b/>
          <w:i/>
          <w:sz w:val="28"/>
          <w:szCs w:val="28"/>
          <w:lang w:val="it-IT"/>
        </w:rPr>
        <w:lastRenderedPageBreak/>
        <w:t>3. ANALIZA SWOT A AGENŢIEI</w:t>
      </w:r>
    </w:p>
    <w:p w:rsidR="0053498F" w:rsidRPr="0006396F" w:rsidRDefault="0053498F" w:rsidP="0053498F">
      <w:pPr>
        <w:spacing w:after="0" w:line="240" w:lineRule="auto"/>
        <w:ind w:left="567" w:right="-141" w:firstLine="330"/>
        <w:jc w:val="both"/>
        <w:rPr>
          <w:rFonts w:ascii="Times New Roman" w:eastAsia="Times New Roman" w:hAnsi="Times New Roman" w:cs="Times New Roman"/>
          <w:bCs/>
          <w:sz w:val="28"/>
          <w:szCs w:val="28"/>
          <w:lang w:val="it-IT"/>
        </w:rPr>
      </w:pPr>
      <w:r w:rsidRPr="0006396F">
        <w:rPr>
          <w:rFonts w:ascii="Times New Roman" w:eastAsia="Times New Roman" w:hAnsi="Times New Roman" w:cs="Times New Roman"/>
          <w:bCs/>
          <w:sz w:val="28"/>
          <w:szCs w:val="28"/>
          <w:lang w:val="it-IT"/>
        </w:rPr>
        <w:t>În urma efectuării analizei SWOT, s-au constatat punctele tari şi slabe ale Agenţiei pentru Protecţia Consumatorilor (</w:t>
      </w:r>
      <w:r w:rsidRPr="006C75CF">
        <w:rPr>
          <w:rFonts w:ascii="Times New Roman" w:eastAsia="Times New Roman" w:hAnsi="Times New Roman" w:cs="Times New Roman"/>
          <w:bCs/>
          <w:sz w:val="28"/>
          <w:szCs w:val="28"/>
          <w:lang w:val="ro-RO"/>
        </w:rPr>
        <w:t>Agenţie)</w:t>
      </w:r>
      <w:r w:rsidRPr="0006396F">
        <w:rPr>
          <w:rFonts w:ascii="Times New Roman" w:eastAsia="Times New Roman" w:hAnsi="Times New Roman" w:cs="Times New Roman"/>
          <w:bCs/>
          <w:sz w:val="28"/>
          <w:szCs w:val="28"/>
          <w:lang w:val="it-IT"/>
        </w:rPr>
        <w:t xml:space="preserve">, oportunităţile şi riscurile la care este supusă. </w:t>
      </w:r>
    </w:p>
    <w:p w:rsidR="0053498F" w:rsidRPr="006C75CF" w:rsidRDefault="0053498F" w:rsidP="0053498F">
      <w:pPr>
        <w:spacing w:after="0" w:line="240" w:lineRule="auto"/>
        <w:ind w:left="567" w:right="-141"/>
        <w:jc w:val="both"/>
        <w:rPr>
          <w:rFonts w:ascii="Times New Roman" w:eastAsia="Times New Roman" w:hAnsi="Times New Roman" w:cs="Times New Roman"/>
          <w:bCs/>
          <w:sz w:val="28"/>
          <w:szCs w:val="28"/>
          <w:lang w:eastAsia="ru-RU"/>
        </w:rPr>
      </w:pPr>
      <w:r w:rsidRPr="006C75CF">
        <w:rPr>
          <w:rFonts w:ascii="Times New Roman" w:eastAsia="Times New Roman" w:hAnsi="Times New Roman" w:cs="Times New Roman"/>
          <w:bCs/>
          <w:sz w:val="28"/>
          <w:szCs w:val="28"/>
        </w:rPr>
        <w:t>A</w:t>
      </w:r>
      <w:r w:rsidRPr="006C75CF">
        <w:rPr>
          <w:rFonts w:ascii="Times New Roman" w:eastAsia="Times New Roman" w:hAnsi="Times New Roman" w:cs="Times New Roman"/>
          <w:bCs/>
          <w:sz w:val="28"/>
          <w:szCs w:val="28"/>
          <w:lang w:eastAsia="ru-RU"/>
        </w:rPr>
        <w:t>naliza SWOT reflectă explicit sit</w:t>
      </w:r>
      <w:r w:rsidR="00EB2EAA">
        <w:rPr>
          <w:rFonts w:ascii="Times New Roman" w:eastAsia="Times New Roman" w:hAnsi="Times New Roman" w:cs="Times New Roman"/>
          <w:bCs/>
          <w:sz w:val="28"/>
          <w:szCs w:val="28"/>
          <w:lang w:eastAsia="ru-RU"/>
        </w:rPr>
        <w:t>uaţia la momentul elaborării PDI</w:t>
      </w:r>
      <w:r w:rsidRPr="006C75CF">
        <w:rPr>
          <w:rFonts w:ascii="Times New Roman" w:eastAsia="Times New Roman" w:hAnsi="Times New Roman" w:cs="Times New Roman"/>
          <w:bCs/>
          <w:sz w:val="28"/>
          <w:szCs w:val="28"/>
          <w:lang w:eastAsia="ru-RU"/>
        </w:rPr>
        <w:t xml:space="preserve">, influenţează activitatea </w:t>
      </w:r>
      <w:proofErr w:type="gramStart"/>
      <w:r w:rsidRPr="006C75CF">
        <w:rPr>
          <w:rFonts w:ascii="Times New Roman" w:eastAsia="Times New Roman" w:hAnsi="Times New Roman" w:cs="Times New Roman"/>
          <w:bCs/>
          <w:sz w:val="28"/>
          <w:szCs w:val="28"/>
          <w:lang w:eastAsia="ru-RU"/>
        </w:rPr>
        <w:t xml:space="preserve">instituţiei  </w:t>
      </w:r>
      <w:r>
        <w:rPr>
          <w:rFonts w:ascii="Times New Roman" w:eastAsia="Times New Roman" w:hAnsi="Times New Roman" w:cs="Times New Roman"/>
          <w:bCs/>
          <w:sz w:val="28"/>
          <w:szCs w:val="28"/>
          <w:lang w:eastAsia="ru-RU"/>
        </w:rPr>
        <w:t>ş</w:t>
      </w:r>
      <w:r w:rsidRPr="006C75CF">
        <w:rPr>
          <w:rFonts w:ascii="Times New Roman" w:eastAsia="Times New Roman" w:hAnsi="Times New Roman" w:cs="Times New Roman"/>
          <w:bCs/>
          <w:sz w:val="28"/>
          <w:szCs w:val="28"/>
          <w:lang w:eastAsia="ru-RU"/>
        </w:rPr>
        <w:t>i</w:t>
      </w:r>
      <w:proofErr w:type="gramEnd"/>
      <w:r w:rsidRPr="006C75CF">
        <w:rPr>
          <w:rFonts w:ascii="Times New Roman" w:eastAsia="Times New Roman" w:hAnsi="Times New Roman" w:cs="Times New Roman"/>
          <w:bCs/>
          <w:sz w:val="28"/>
          <w:szCs w:val="28"/>
          <w:lang w:eastAsia="ru-RU"/>
        </w:rPr>
        <w:t xml:space="preserve"> este expusă in următorul tabel:</w:t>
      </w:r>
    </w:p>
    <w:p w:rsidR="0053498F" w:rsidRPr="006C75CF" w:rsidRDefault="0053498F" w:rsidP="0053498F">
      <w:pPr>
        <w:spacing w:after="0" w:line="240" w:lineRule="auto"/>
        <w:ind w:left="567" w:right="-141"/>
        <w:jc w:val="both"/>
        <w:rPr>
          <w:rFonts w:ascii="Times New Roman" w:eastAsia="Times New Roman" w:hAnsi="Times New Roman" w:cs="Times New Roman"/>
          <w:bCs/>
          <w:sz w:val="28"/>
          <w:szCs w:val="28"/>
          <w:lang w:eastAsia="ru-RU"/>
        </w:rPr>
      </w:pPr>
    </w:p>
    <w:tbl>
      <w:tblPr>
        <w:tblW w:w="0" w:type="auto"/>
        <w:tblInd w:w="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5054"/>
        <w:gridCol w:w="4783"/>
      </w:tblGrid>
      <w:tr w:rsidR="0053498F" w:rsidRPr="006C75CF" w:rsidTr="00E26AC8">
        <w:trPr>
          <w:trHeight w:val="583"/>
        </w:trPr>
        <w:tc>
          <w:tcPr>
            <w:tcW w:w="5351" w:type="dxa"/>
            <w:tcBorders>
              <w:bottom w:val="single" w:sz="4" w:space="0" w:color="000000"/>
            </w:tcBorders>
            <w:shd w:val="clear" w:color="auto" w:fill="FFFFFF"/>
            <w:vAlign w:val="center"/>
          </w:tcPr>
          <w:p w:rsidR="0053498F" w:rsidRPr="006C75CF" w:rsidRDefault="0053498F" w:rsidP="00EA3CA4">
            <w:pPr>
              <w:spacing w:after="0" w:line="240" w:lineRule="auto"/>
              <w:jc w:val="center"/>
              <w:rPr>
                <w:rFonts w:ascii="Times New Roman" w:eastAsia="Calibri" w:hAnsi="Times New Roman" w:cs="Times New Roman"/>
                <w:b/>
                <w:sz w:val="26"/>
                <w:szCs w:val="26"/>
                <w:lang w:val="ro-RO"/>
              </w:rPr>
            </w:pPr>
            <w:r w:rsidRPr="006C75CF">
              <w:rPr>
                <w:rFonts w:ascii="Times New Roman" w:eastAsia="Calibri" w:hAnsi="Times New Roman" w:cs="Times New Roman"/>
                <w:b/>
                <w:sz w:val="26"/>
                <w:szCs w:val="26"/>
                <w:lang w:val="ro-RO"/>
              </w:rPr>
              <w:t>Puncte forte (S)</w:t>
            </w:r>
          </w:p>
        </w:tc>
        <w:tc>
          <w:tcPr>
            <w:tcW w:w="4975" w:type="dxa"/>
            <w:tcBorders>
              <w:bottom w:val="single" w:sz="4" w:space="0" w:color="000000"/>
            </w:tcBorders>
            <w:shd w:val="clear" w:color="auto" w:fill="FFFFFF"/>
            <w:vAlign w:val="center"/>
          </w:tcPr>
          <w:p w:rsidR="0053498F" w:rsidRPr="006C75CF" w:rsidRDefault="0053498F" w:rsidP="00EA3CA4">
            <w:pPr>
              <w:spacing w:after="0" w:line="240" w:lineRule="auto"/>
              <w:jc w:val="center"/>
              <w:rPr>
                <w:rFonts w:ascii="Times New Roman" w:eastAsia="Calibri" w:hAnsi="Times New Roman" w:cs="Times New Roman"/>
                <w:b/>
                <w:sz w:val="26"/>
                <w:szCs w:val="26"/>
                <w:lang w:val="ro-RO"/>
              </w:rPr>
            </w:pPr>
            <w:r w:rsidRPr="006C75CF">
              <w:rPr>
                <w:rFonts w:ascii="Times New Roman" w:eastAsia="Calibri" w:hAnsi="Times New Roman" w:cs="Times New Roman"/>
                <w:b/>
                <w:sz w:val="26"/>
                <w:szCs w:val="26"/>
                <w:lang w:val="ro-RO"/>
              </w:rPr>
              <w:t>Puncte slabe (W)</w:t>
            </w:r>
          </w:p>
        </w:tc>
      </w:tr>
      <w:tr w:rsidR="0053498F" w:rsidRPr="002C2958" w:rsidTr="00EA3CA4">
        <w:trPr>
          <w:trHeight w:val="3253"/>
        </w:trPr>
        <w:tc>
          <w:tcPr>
            <w:tcW w:w="5351" w:type="dxa"/>
            <w:tcBorders>
              <w:bottom w:val="single" w:sz="4" w:space="0" w:color="000000"/>
            </w:tcBorders>
            <w:shd w:val="clear" w:color="auto" w:fill="FFFFFF"/>
          </w:tcPr>
          <w:p w:rsidR="0053498F" w:rsidRPr="002C2958" w:rsidRDefault="0053498F" w:rsidP="00EA3CA4">
            <w:pPr>
              <w:tabs>
                <w:tab w:val="left" w:pos="228"/>
              </w:tabs>
              <w:spacing w:after="0" w:line="240" w:lineRule="auto"/>
              <w:contextualSpacing/>
              <w:jc w:val="both"/>
              <w:rPr>
                <w:rFonts w:ascii="Times New Roman" w:eastAsia="Times New Roman" w:hAnsi="Times New Roman" w:cs="Times New Roman"/>
                <w:sz w:val="24"/>
                <w:szCs w:val="24"/>
                <w:lang w:val="ro-RO"/>
              </w:rPr>
            </w:pPr>
            <w:r w:rsidRPr="002C2958">
              <w:rPr>
                <w:rFonts w:ascii="Times New Roman" w:eastAsia="Times New Roman" w:hAnsi="Times New Roman" w:cs="Times New Roman"/>
                <w:sz w:val="24"/>
                <w:szCs w:val="24"/>
                <w:lang w:val="ro-RO"/>
              </w:rPr>
              <w:t xml:space="preserve"> •Rolul Agenţiei ca şi instituţie în domeniul protecţiei consumatorilor.</w:t>
            </w:r>
          </w:p>
          <w:p w:rsidR="0053498F" w:rsidRPr="002C2958" w:rsidRDefault="0053498F" w:rsidP="00EA3CA4">
            <w:pPr>
              <w:pStyle w:val="ListParagraph"/>
              <w:numPr>
                <w:ilvl w:val="0"/>
                <w:numId w:val="27"/>
              </w:numPr>
              <w:tabs>
                <w:tab w:val="left" w:pos="228"/>
              </w:tabs>
              <w:ind w:left="0" w:firstLine="0"/>
              <w:jc w:val="both"/>
            </w:pPr>
            <w:r w:rsidRPr="002C2958">
              <w:t xml:space="preserve">Calităţi de </w:t>
            </w:r>
            <w:r w:rsidRPr="002C2958">
              <w:rPr>
                <w:i/>
              </w:rPr>
              <w:t>leadership</w:t>
            </w:r>
            <w:r w:rsidRPr="002C2958">
              <w:t xml:space="preserve"> la nivelul conducerii.</w:t>
            </w:r>
          </w:p>
          <w:p w:rsidR="0053498F" w:rsidRPr="002C2958" w:rsidRDefault="0053498F" w:rsidP="00EA3CA4">
            <w:pPr>
              <w:numPr>
                <w:ilvl w:val="0"/>
                <w:numId w:val="22"/>
              </w:numPr>
              <w:tabs>
                <w:tab w:val="left" w:pos="228"/>
              </w:tabs>
              <w:spacing w:after="0" w:line="240" w:lineRule="auto"/>
              <w:ind w:left="0" w:firstLine="0"/>
              <w:contextualSpacing/>
              <w:jc w:val="both"/>
              <w:rPr>
                <w:rFonts w:ascii="Times New Roman" w:eastAsia="Times New Roman" w:hAnsi="Times New Roman" w:cs="Times New Roman"/>
                <w:sz w:val="24"/>
                <w:szCs w:val="24"/>
                <w:lang w:val="ro-RO"/>
              </w:rPr>
            </w:pPr>
            <w:r w:rsidRPr="002C2958">
              <w:rPr>
                <w:rFonts w:ascii="Times New Roman" w:eastAsia="Times New Roman" w:hAnsi="Times New Roman" w:cs="Times New Roman"/>
                <w:sz w:val="24"/>
                <w:szCs w:val="24"/>
                <w:lang w:val="ro-RO"/>
              </w:rPr>
              <w:t>Noile competente atribuite;</w:t>
            </w:r>
          </w:p>
          <w:p w:rsidR="0053498F" w:rsidRPr="002C2958" w:rsidRDefault="0053498F" w:rsidP="00EA3CA4">
            <w:pPr>
              <w:numPr>
                <w:ilvl w:val="0"/>
                <w:numId w:val="22"/>
              </w:numPr>
              <w:tabs>
                <w:tab w:val="left" w:pos="228"/>
                <w:tab w:val="left" w:pos="260"/>
              </w:tabs>
              <w:spacing w:after="0" w:line="240" w:lineRule="auto"/>
              <w:ind w:left="0" w:firstLine="0"/>
              <w:contextualSpacing/>
              <w:jc w:val="both"/>
              <w:rPr>
                <w:rFonts w:ascii="Times New Roman" w:eastAsia="Times New Roman" w:hAnsi="Times New Roman" w:cs="Times New Roman"/>
                <w:sz w:val="24"/>
                <w:szCs w:val="24"/>
                <w:lang w:val="ro-RO"/>
              </w:rPr>
            </w:pPr>
            <w:r w:rsidRPr="002C2958">
              <w:rPr>
                <w:rFonts w:ascii="Times New Roman" w:eastAsia="Times New Roman" w:hAnsi="Times New Roman" w:cs="Times New Roman"/>
                <w:sz w:val="24"/>
                <w:szCs w:val="24"/>
                <w:lang w:val="ro-RO"/>
              </w:rPr>
              <w:t>Iniţiativele de schimbare în domeniile de competenţă apreciate de către reprezentanţii UE</w:t>
            </w:r>
            <w:r w:rsidR="002C2958">
              <w:rPr>
                <w:rFonts w:ascii="Times New Roman" w:eastAsia="Times New Roman" w:hAnsi="Times New Roman" w:cs="Times New Roman"/>
                <w:sz w:val="24"/>
                <w:szCs w:val="24"/>
                <w:lang w:val="ro-RO"/>
              </w:rPr>
              <w:t>;</w:t>
            </w:r>
          </w:p>
          <w:p w:rsidR="0053498F" w:rsidRPr="002C2958" w:rsidRDefault="0053498F" w:rsidP="00EA3CA4">
            <w:pPr>
              <w:tabs>
                <w:tab w:val="left" w:pos="228"/>
              </w:tabs>
              <w:spacing w:after="0" w:line="240" w:lineRule="auto"/>
              <w:contextualSpacing/>
              <w:jc w:val="both"/>
              <w:rPr>
                <w:rFonts w:ascii="Times New Roman" w:eastAsia="Times New Roman" w:hAnsi="Times New Roman" w:cs="Times New Roman"/>
                <w:b/>
                <w:i/>
                <w:sz w:val="24"/>
                <w:szCs w:val="24"/>
                <w:lang w:val="ro-RO"/>
              </w:rPr>
            </w:pPr>
            <w:r w:rsidRPr="002C2958">
              <w:rPr>
                <w:rFonts w:ascii="Times New Roman" w:eastAsia="Times New Roman" w:hAnsi="Times New Roman" w:cs="Times New Roman"/>
                <w:b/>
                <w:i/>
                <w:sz w:val="24"/>
                <w:szCs w:val="24"/>
                <w:lang w:val="ro-RO"/>
              </w:rPr>
              <w:t>•</w:t>
            </w:r>
            <w:r w:rsidRPr="002C2958">
              <w:rPr>
                <w:rFonts w:ascii="Times New Roman" w:eastAsia="Times New Roman" w:hAnsi="Times New Roman" w:cs="Times New Roman"/>
                <w:sz w:val="24"/>
                <w:szCs w:val="24"/>
                <w:lang w:val="ro-RO"/>
              </w:rPr>
              <w:t xml:space="preserve">Instituirea oficială a Ghişeului unic pentru recepţionarea petiţiilor şi acordarea consilierii persoanelor interesate.  </w:t>
            </w:r>
          </w:p>
          <w:p w:rsidR="0053498F" w:rsidRPr="002C2958" w:rsidRDefault="0053498F" w:rsidP="00EA3CA4">
            <w:pPr>
              <w:tabs>
                <w:tab w:val="left" w:pos="193"/>
                <w:tab w:val="left" w:pos="228"/>
              </w:tabs>
              <w:spacing w:after="0" w:line="240" w:lineRule="auto"/>
              <w:contextualSpacing/>
              <w:jc w:val="both"/>
              <w:rPr>
                <w:rFonts w:ascii="Times New Roman" w:eastAsia="Times New Roman" w:hAnsi="Times New Roman" w:cs="Times New Roman"/>
                <w:sz w:val="24"/>
                <w:szCs w:val="24"/>
                <w:lang w:val="ro-RO"/>
              </w:rPr>
            </w:pPr>
            <w:r w:rsidRPr="002C2958">
              <w:rPr>
                <w:rFonts w:ascii="Times New Roman" w:eastAsia="Times New Roman" w:hAnsi="Times New Roman" w:cs="Times New Roman"/>
                <w:sz w:val="24"/>
                <w:szCs w:val="24"/>
                <w:lang w:val="ro-RO"/>
              </w:rPr>
              <w:t>•</w:t>
            </w:r>
            <w:r w:rsidRPr="002C2958">
              <w:rPr>
                <w:rFonts w:ascii="Times New Roman" w:eastAsia="Times New Roman" w:hAnsi="Times New Roman" w:cs="Times New Roman"/>
                <w:sz w:val="24"/>
                <w:szCs w:val="24"/>
                <w:lang w:val="ro-RO"/>
              </w:rPr>
              <w:tab/>
              <w:t>Sistem de comunicare operativ (linia telefonică directă, internet).</w:t>
            </w:r>
          </w:p>
          <w:p w:rsidR="0053498F" w:rsidRPr="002C2958" w:rsidRDefault="0053498F" w:rsidP="00EA3CA4">
            <w:pPr>
              <w:numPr>
                <w:ilvl w:val="0"/>
                <w:numId w:val="2"/>
              </w:numPr>
              <w:tabs>
                <w:tab w:val="left" w:pos="126"/>
                <w:tab w:val="left" w:pos="228"/>
                <w:tab w:val="left" w:pos="426"/>
              </w:tabs>
              <w:spacing w:after="0" w:line="240" w:lineRule="auto"/>
              <w:ind w:left="0" w:firstLine="0"/>
              <w:contextualSpacing/>
              <w:jc w:val="both"/>
              <w:rPr>
                <w:rFonts w:ascii="Times New Roman" w:eastAsia="Times New Roman" w:hAnsi="Times New Roman" w:cs="Times New Roman"/>
                <w:sz w:val="24"/>
                <w:szCs w:val="24"/>
                <w:lang w:val="ro-RO"/>
              </w:rPr>
            </w:pPr>
            <w:r w:rsidRPr="002C2958">
              <w:rPr>
                <w:rFonts w:ascii="Times New Roman" w:eastAsia="Times New Roman" w:hAnsi="Times New Roman" w:cs="Times New Roman"/>
                <w:sz w:val="24"/>
                <w:szCs w:val="24"/>
                <w:lang w:val="ro-RO"/>
              </w:rPr>
              <w:t xml:space="preserve">Mediatizare sistematică (prin intermediul </w:t>
            </w:r>
            <w:r w:rsidRPr="002C2958">
              <w:rPr>
                <w:rFonts w:ascii="Times New Roman" w:eastAsia="Times New Roman" w:hAnsi="Times New Roman" w:cs="Times New Roman"/>
                <w:i/>
                <w:sz w:val="24"/>
                <w:szCs w:val="24"/>
                <w:lang w:val="ro-RO"/>
              </w:rPr>
              <w:t>paginii electronice</w:t>
            </w:r>
            <w:r w:rsidRPr="002C2958">
              <w:rPr>
                <w:rFonts w:ascii="Times New Roman" w:eastAsia="Times New Roman" w:hAnsi="Times New Roman" w:cs="Times New Roman"/>
                <w:sz w:val="24"/>
                <w:szCs w:val="24"/>
                <w:lang w:val="ro-RO"/>
              </w:rPr>
              <w:t xml:space="preserve"> a Agenţiei), colaborare avantajoasă cu instituţiile mass-media.</w:t>
            </w:r>
          </w:p>
          <w:p w:rsidR="0053498F" w:rsidRPr="002C2958" w:rsidRDefault="0053498F" w:rsidP="00EA3CA4">
            <w:pPr>
              <w:numPr>
                <w:ilvl w:val="0"/>
                <w:numId w:val="2"/>
              </w:numPr>
              <w:tabs>
                <w:tab w:val="left" w:pos="126"/>
                <w:tab w:val="left" w:pos="228"/>
                <w:tab w:val="left" w:pos="426"/>
              </w:tabs>
              <w:spacing w:after="0" w:line="240" w:lineRule="auto"/>
              <w:ind w:left="0" w:firstLine="0"/>
              <w:contextualSpacing/>
              <w:jc w:val="both"/>
              <w:rPr>
                <w:rFonts w:ascii="Times New Roman" w:eastAsia="Times New Roman" w:hAnsi="Times New Roman" w:cs="Times New Roman"/>
                <w:sz w:val="24"/>
                <w:szCs w:val="24"/>
                <w:lang w:val="ro-RO"/>
              </w:rPr>
            </w:pPr>
            <w:r w:rsidRPr="002C2958">
              <w:rPr>
                <w:rFonts w:ascii="Times New Roman" w:eastAsia="Times New Roman" w:hAnsi="Times New Roman" w:cs="Times New Roman"/>
                <w:sz w:val="24"/>
                <w:szCs w:val="24"/>
                <w:lang w:val="ro-RO"/>
              </w:rPr>
              <w:t>Informarea şi educarea consumatorilor, colaborarea activă cu APC şi APL;</w:t>
            </w:r>
          </w:p>
          <w:p w:rsidR="0053498F" w:rsidRPr="002C2958" w:rsidRDefault="0053498F" w:rsidP="00EA3CA4">
            <w:pPr>
              <w:numPr>
                <w:ilvl w:val="0"/>
                <w:numId w:val="2"/>
              </w:numPr>
              <w:tabs>
                <w:tab w:val="left" w:pos="0"/>
                <w:tab w:val="left" w:pos="193"/>
                <w:tab w:val="left" w:pos="228"/>
              </w:tabs>
              <w:spacing w:after="0" w:line="240" w:lineRule="auto"/>
              <w:ind w:left="0" w:firstLine="0"/>
              <w:contextualSpacing/>
              <w:jc w:val="both"/>
              <w:rPr>
                <w:rFonts w:ascii="Times New Roman" w:eastAsia="Times New Roman" w:hAnsi="Times New Roman" w:cs="Times New Roman"/>
                <w:sz w:val="24"/>
                <w:szCs w:val="24"/>
                <w:lang w:val="ro-RO"/>
              </w:rPr>
            </w:pPr>
            <w:r w:rsidRPr="002C2958">
              <w:rPr>
                <w:rFonts w:ascii="Times New Roman" w:eastAsia="Times New Roman" w:hAnsi="Times New Roman" w:cs="Times New Roman"/>
                <w:sz w:val="24"/>
                <w:szCs w:val="24"/>
                <w:lang w:val="ro-RO"/>
              </w:rPr>
              <w:t>Feedback pozitiv din partea consumatorilor graţie informării permanente prin intermediul paginii electronice despre activităţile Agenţiei (numărul de vizualizări);</w:t>
            </w:r>
          </w:p>
          <w:p w:rsidR="0053498F" w:rsidRPr="002C2958" w:rsidRDefault="0053498F" w:rsidP="00EA3CA4">
            <w:pPr>
              <w:numPr>
                <w:ilvl w:val="0"/>
                <w:numId w:val="2"/>
              </w:numPr>
              <w:tabs>
                <w:tab w:val="left" w:pos="228"/>
              </w:tabs>
              <w:spacing w:after="0" w:line="240" w:lineRule="auto"/>
              <w:ind w:left="0" w:firstLine="0"/>
              <w:contextualSpacing/>
              <w:jc w:val="both"/>
              <w:rPr>
                <w:rFonts w:ascii="Times New Roman" w:eastAsia="Times New Roman" w:hAnsi="Times New Roman" w:cs="Times New Roman"/>
                <w:sz w:val="24"/>
                <w:szCs w:val="24"/>
                <w:u w:val="single"/>
                <w:lang w:val="ro-RO"/>
              </w:rPr>
            </w:pPr>
            <w:r w:rsidRPr="002C2958">
              <w:rPr>
                <w:rFonts w:ascii="Times New Roman" w:eastAsia="Times New Roman" w:hAnsi="Times New Roman" w:cs="Times New Roman"/>
                <w:sz w:val="24"/>
                <w:szCs w:val="24"/>
                <w:lang w:val="ro-RO"/>
              </w:rPr>
              <w:t xml:space="preserve">Informaţie la zi /operativă (săptămînal) prin dezvoltarea Sistemului IT intern. </w:t>
            </w:r>
          </w:p>
          <w:p w:rsidR="0053498F" w:rsidRPr="002C2958" w:rsidRDefault="0053498F" w:rsidP="00EA3CA4">
            <w:pPr>
              <w:numPr>
                <w:ilvl w:val="0"/>
                <w:numId w:val="2"/>
              </w:numPr>
              <w:tabs>
                <w:tab w:val="left" w:pos="228"/>
              </w:tabs>
              <w:spacing w:after="0" w:line="240" w:lineRule="auto"/>
              <w:ind w:left="0" w:firstLine="0"/>
              <w:contextualSpacing/>
              <w:jc w:val="both"/>
              <w:rPr>
                <w:rFonts w:ascii="Times New Roman" w:eastAsia="Times New Roman" w:hAnsi="Times New Roman" w:cs="Times New Roman"/>
                <w:sz w:val="24"/>
                <w:szCs w:val="24"/>
                <w:lang w:val="ro-RO"/>
              </w:rPr>
            </w:pPr>
            <w:r w:rsidRPr="002C2958">
              <w:rPr>
                <w:rFonts w:ascii="Times New Roman" w:eastAsia="Times New Roman" w:hAnsi="Times New Roman" w:cs="Times New Roman"/>
                <w:sz w:val="24"/>
                <w:szCs w:val="24"/>
                <w:lang w:val="ro-RO"/>
              </w:rPr>
              <w:t>Plan de acţiuni concret cu termeni reali de executare (planul anual şi trimestrial).</w:t>
            </w:r>
          </w:p>
          <w:p w:rsidR="0053498F" w:rsidRPr="002C2958" w:rsidRDefault="0053498F" w:rsidP="00EA3CA4">
            <w:pPr>
              <w:numPr>
                <w:ilvl w:val="0"/>
                <w:numId w:val="2"/>
              </w:numPr>
              <w:tabs>
                <w:tab w:val="left" w:pos="228"/>
              </w:tabs>
              <w:spacing w:after="0" w:line="240" w:lineRule="auto"/>
              <w:ind w:left="0" w:firstLine="0"/>
              <w:contextualSpacing/>
              <w:rPr>
                <w:rFonts w:ascii="Times New Roman" w:eastAsia="Times New Roman" w:hAnsi="Times New Roman" w:cs="Times New Roman"/>
                <w:sz w:val="24"/>
                <w:szCs w:val="24"/>
                <w:lang w:val="ro-RO"/>
              </w:rPr>
            </w:pPr>
            <w:r w:rsidRPr="002C2958">
              <w:rPr>
                <w:rFonts w:ascii="Times New Roman" w:eastAsia="Times New Roman" w:hAnsi="Times New Roman" w:cs="Times New Roman"/>
                <w:sz w:val="24"/>
                <w:szCs w:val="24"/>
                <w:lang w:val="ro-RO"/>
              </w:rPr>
              <w:t>Capacităţi de autosesizare, acţiune operativă în examinarea petiţiilor.</w:t>
            </w:r>
          </w:p>
          <w:p w:rsidR="0053498F" w:rsidRPr="002C2958" w:rsidRDefault="0053498F" w:rsidP="00EA3CA4">
            <w:pPr>
              <w:numPr>
                <w:ilvl w:val="0"/>
                <w:numId w:val="2"/>
              </w:numPr>
              <w:tabs>
                <w:tab w:val="left" w:pos="228"/>
              </w:tabs>
              <w:spacing w:after="0" w:line="240" w:lineRule="auto"/>
              <w:ind w:left="0" w:firstLine="0"/>
              <w:contextualSpacing/>
              <w:jc w:val="both"/>
              <w:rPr>
                <w:rFonts w:ascii="Times New Roman" w:eastAsia="Times New Roman" w:hAnsi="Times New Roman" w:cs="Times New Roman"/>
                <w:sz w:val="24"/>
                <w:szCs w:val="24"/>
                <w:lang w:val="ro-RO"/>
              </w:rPr>
            </w:pPr>
            <w:r w:rsidRPr="002C2958">
              <w:rPr>
                <w:rFonts w:ascii="Times New Roman" w:eastAsia="Times New Roman" w:hAnsi="Times New Roman" w:cs="Times New Roman"/>
                <w:sz w:val="24"/>
                <w:szCs w:val="24"/>
                <w:lang w:val="ro-RO"/>
              </w:rPr>
              <w:t>Existenţa unui sistem de consolidare şi actualizare a informaţiei</w:t>
            </w:r>
            <w:r w:rsidR="002C2958">
              <w:rPr>
                <w:rFonts w:ascii="Times New Roman" w:eastAsia="Times New Roman" w:hAnsi="Times New Roman" w:cs="Times New Roman"/>
                <w:sz w:val="24"/>
                <w:szCs w:val="24"/>
                <w:lang w:val="ro-RO"/>
              </w:rPr>
              <w:t xml:space="preserve"> (Programul INSPECT)</w:t>
            </w:r>
            <w:r w:rsidRPr="002C2958">
              <w:rPr>
                <w:rFonts w:ascii="Times New Roman" w:eastAsia="Times New Roman" w:hAnsi="Times New Roman" w:cs="Times New Roman"/>
                <w:sz w:val="24"/>
                <w:szCs w:val="24"/>
                <w:lang w:val="ro-RO"/>
              </w:rPr>
              <w:t>.</w:t>
            </w:r>
          </w:p>
          <w:p w:rsidR="0053498F" w:rsidRPr="002C2958" w:rsidRDefault="0053498F" w:rsidP="00EA3CA4">
            <w:pPr>
              <w:numPr>
                <w:ilvl w:val="0"/>
                <w:numId w:val="2"/>
              </w:numPr>
              <w:tabs>
                <w:tab w:val="left" w:pos="228"/>
              </w:tabs>
              <w:spacing w:after="0" w:line="240" w:lineRule="auto"/>
              <w:ind w:left="0" w:firstLine="0"/>
              <w:contextualSpacing/>
              <w:jc w:val="both"/>
              <w:rPr>
                <w:rFonts w:ascii="Times New Roman" w:eastAsia="Times New Roman" w:hAnsi="Times New Roman" w:cs="Times New Roman"/>
                <w:sz w:val="24"/>
                <w:szCs w:val="24"/>
                <w:lang w:val="ro-RO"/>
              </w:rPr>
            </w:pPr>
            <w:r w:rsidRPr="002C2958">
              <w:rPr>
                <w:rFonts w:ascii="Times New Roman" w:eastAsia="Times New Roman" w:hAnsi="Times New Roman" w:cs="Times New Roman"/>
                <w:sz w:val="24"/>
                <w:szCs w:val="24"/>
                <w:lang w:val="ro-RO"/>
              </w:rPr>
              <w:t>Personalul Agenţiei relativ tînăr,</w:t>
            </w:r>
            <w:r w:rsidRPr="002C2958">
              <w:rPr>
                <w:rFonts w:ascii="Calibri" w:eastAsia="Times New Roman" w:hAnsi="Calibri" w:cs="Times New Roman"/>
                <w:sz w:val="24"/>
                <w:szCs w:val="24"/>
                <w:lang w:val="ro-RO"/>
              </w:rPr>
              <w:t xml:space="preserve"> </w:t>
            </w:r>
            <w:r w:rsidRPr="002C2958">
              <w:rPr>
                <w:rFonts w:ascii="Times New Roman" w:eastAsia="Times New Roman" w:hAnsi="Times New Roman" w:cs="Times New Roman"/>
                <w:sz w:val="24"/>
                <w:szCs w:val="24"/>
                <w:lang w:val="ro-RO"/>
              </w:rPr>
              <w:t>flexibil la indicaţii, tinde spre schimbări.</w:t>
            </w:r>
          </w:p>
          <w:p w:rsidR="0053498F" w:rsidRPr="002C2958" w:rsidRDefault="0053498F" w:rsidP="00EA3CA4">
            <w:pPr>
              <w:tabs>
                <w:tab w:val="left" w:pos="228"/>
              </w:tabs>
              <w:spacing w:after="0" w:line="240" w:lineRule="auto"/>
              <w:contextualSpacing/>
              <w:rPr>
                <w:rFonts w:ascii="Times New Roman" w:eastAsia="Times New Roman" w:hAnsi="Times New Roman" w:cs="Times New Roman"/>
                <w:sz w:val="24"/>
                <w:szCs w:val="24"/>
                <w:lang w:val="ro-RO"/>
              </w:rPr>
            </w:pPr>
          </w:p>
        </w:tc>
        <w:tc>
          <w:tcPr>
            <w:tcW w:w="4975" w:type="dxa"/>
            <w:tcBorders>
              <w:bottom w:val="single" w:sz="4" w:space="0" w:color="000000"/>
            </w:tcBorders>
            <w:shd w:val="clear" w:color="auto" w:fill="FFFFFF"/>
          </w:tcPr>
          <w:p w:rsidR="0053498F" w:rsidRPr="002C2958" w:rsidRDefault="0053498F" w:rsidP="00EA3CA4">
            <w:pPr>
              <w:tabs>
                <w:tab w:val="left" w:pos="151"/>
                <w:tab w:val="left" w:pos="373"/>
              </w:tabs>
              <w:autoSpaceDE w:val="0"/>
              <w:autoSpaceDN w:val="0"/>
              <w:adjustRightInd w:val="0"/>
              <w:spacing w:after="0" w:line="240" w:lineRule="auto"/>
              <w:jc w:val="both"/>
              <w:rPr>
                <w:rFonts w:ascii="Times New Roman" w:eastAsia="Times New Roman" w:hAnsi="Times New Roman" w:cs="Times New Roman"/>
                <w:sz w:val="24"/>
                <w:szCs w:val="24"/>
                <w:lang w:val="ro-RO"/>
              </w:rPr>
            </w:pPr>
            <w:r w:rsidRPr="002C2958">
              <w:rPr>
                <w:rFonts w:ascii="Times New Roman" w:eastAsia="Times New Roman" w:hAnsi="Times New Roman" w:cs="Times New Roman"/>
                <w:sz w:val="24"/>
                <w:szCs w:val="24"/>
                <w:lang w:val="ro-RO"/>
              </w:rPr>
              <w:t>• Baza normativă insuficientă (lipsa Reglementărilor Tehnice pentru unele produse /servicii)</w:t>
            </w:r>
          </w:p>
          <w:p w:rsidR="0053498F" w:rsidRPr="002C2958" w:rsidRDefault="0053498F" w:rsidP="00EA3CA4">
            <w:pPr>
              <w:numPr>
                <w:ilvl w:val="0"/>
                <w:numId w:val="23"/>
              </w:numPr>
              <w:tabs>
                <w:tab w:val="left" w:pos="192"/>
              </w:tabs>
              <w:autoSpaceDE w:val="0"/>
              <w:autoSpaceDN w:val="0"/>
              <w:adjustRightInd w:val="0"/>
              <w:spacing w:after="0" w:line="240" w:lineRule="auto"/>
              <w:ind w:hanging="720"/>
              <w:rPr>
                <w:rFonts w:ascii="Times New Roman" w:eastAsia="Times New Roman" w:hAnsi="Times New Roman" w:cs="Times New Roman"/>
                <w:sz w:val="24"/>
                <w:szCs w:val="24"/>
                <w:lang w:val="ro-RO"/>
              </w:rPr>
            </w:pPr>
            <w:r w:rsidRPr="002C2958">
              <w:rPr>
                <w:rFonts w:ascii="Times New Roman" w:eastAsia="Times New Roman" w:hAnsi="Times New Roman" w:cs="Times New Roman"/>
                <w:sz w:val="24"/>
                <w:szCs w:val="24"/>
                <w:lang w:val="ro-RO"/>
              </w:rPr>
              <w:t>Fluxul de personal, nemotivat financiar;</w:t>
            </w:r>
          </w:p>
          <w:p w:rsidR="0053498F" w:rsidRPr="002C2958" w:rsidRDefault="0053498F" w:rsidP="00EA3CA4">
            <w:pPr>
              <w:numPr>
                <w:ilvl w:val="0"/>
                <w:numId w:val="23"/>
              </w:numPr>
              <w:tabs>
                <w:tab w:val="left" w:pos="192"/>
              </w:tabs>
              <w:autoSpaceDE w:val="0"/>
              <w:autoSpaceDN w:val="0"/>
              <w:adjustRightInd w:val="0"/>
              <w:spacing w:after="0" w:line="240" w:lineRule="auto"/>
              <w:ind w:left="42" w:hanging="42"/>
              <w:rPr>
                <w:rFonts w:ascii="Times New Roman" w:eastAsia="Times New Roman" w:hAnsi="Times New Roman" w:cs="Times New Roman"/>
                <w:sz w:val="24"/>
                <w:szCs w:val="24"/>
                <w:lang w:val="ro-RO"/>
              </w:rPr>
            </w:pPr>
            <w:r w:rsidRPr="002C2958">
              <w:rPr>
                <w:rFonts w:ascii="Times New Roman" w:eastAsia="Times New Roman" w:hAnsi="Times New Roman" w:cs="Times New Roman"/>
                <w:sz w:val="24"/>
                <w:szCs w:val="24"/>
                <w:lang w:val="ro-RO"/>
              </w:rPr>
              <w:t xml:space="preserve">Insuficienta de personal calificat </w:t>
            </w:r>
            <w:r w:rsidR="00E26AC8">
              <w:rPr>
                <w:rFonts w:ascii="Times New Roman" w:eastAsia="Times New Roman" w:hAnsi="Times New Roman" w:cs="Times New Roman"/>
                <w:sz w:val="24"/>
                <w:szCs w:val="24"/>
                <w:lang w:val="ro-RO"/>
              </w:rPr>
              <w:t>î</w:t>
            </w:r>
            <w:r w:rsidRPr="002C2958">
              <w:rPr>
                <w:rFonts w:ascii="Times New Roman" w:eastAsia="Times New Roman" w:hAnsi="Times New Roman" w:cs="Times New Roman"/>
                <w:sz w:val="24"/>
                <w:szCs w:val="24"/>
                <w:lang w:val="ro-RO"/>
              </w:rPr>
              <w:t>n domeniul serviciilor (financiar-bancare, etc.);</w:t>
            </w:r>
          </w:p>
          <w:p w:rsidR="0053498F" w:rsidRPr="002C2958" w:rsidRDefault="0053498F" w:rsidP="00EA3CA4">
            <w:pPr>
              <w:numPr>
                <w:ilvl w:val="0"/>
                <w:numId w:val="23"/>
              </w:numPr>
              <w:tabs>
                <w:tab w:val="left" w:pos="192"/>
              </w:tabs>
              <w:autoSpaceDE w:val="0"/>
              <w:autoSpaceDN w:val="0"/>
              <w:adjustRightInd w:val="0"/>
              <w:spacing w:after="0" w:line="240" w:lineRule="auto"/>
              <w:ind w:left="42" w:hanging="42"/>
              <w:rPr>
                <w:rFonts w:ascii="Times New Roman" w:eastAsia="Times New Roman" w:hAnsi="Times New Roman" w:cs="Times New Roman"/>
                <w:sz w:val="24"/>
                <w:szCs w:val="24"/>
                <w:lang w:val="ro-RO"/>
              </w:rPr>
            </w:pPr>
            <w:r w:rsidRPr="002C2958">
              <w:rPr>
                <w:rFonts w:ascii="Times New Roman" w:eastAsia="Times New Roman" w:hAnsi="Times New Roman" w:cs="Times New Roman"/>
                <w:sz w:val="24"/>
                <w:szCs w:val="24"/>
                <w:lang w:val="ro-RO"/>
              </w:rPr>
              <w:t>Suport logistic necorespunzător (</w:t>
            </w:r>
            <w:r w:rsidR="00E26AC8">
              <w:rPr>
                <w:rFonts w:ascii="Times New Roman" w:eastAsia="Times New Roman" w:hAnsi="Times New Roman" w:cs="Times New Roman"/>
                <w:sz w:val="24"/>
                <w:szCs w:val="24"/>
                <w:lang w:val="ro-RO"/>
              </w:rPr>
              <w:t>l</w:t>
            </w:r>
            <w:r w:rsidRPr="002C2958">
              <w:rPr>
                <w:rFonts w:ascii="Times New Roman" w:eastAsia="Times New Roman" w:hAnsi="Times New Roman" w:cs="Symbol"/>
                <w:sz w:val="24"/>
                <w:szCs w:val="24"/>
                <w:lang w:val="ro-RO"/>
              </w:rPr>
              <w:t xml:space="preserve">ipsa sediului Agentiei, </w:t>
            </w:r>
            <w:r w:rsidR="00E26AC8">
              <w:rPr>
                <w:rFonts w:ascii="Times New Roman" w:eastAsia="Times New Roman" w:hAnsi="Times New Roman" w:cs="Symbol"/>
                <w:sz w:val="24"/>
                <w:szCs w:val="24"/>
                <w:lang w:val="ro-RO"/>
              </w:rPr>
              <w:t>insuficien</w:t>
            </w:r>
            <w:r w:rsidR="0006396F">
              <w:rPr>
                <w:rFonts w:ascii="Times New Roman" w:eastAsia="Times New Roman" w:hAnsi="Times New Roman" w:cs="Symbol"/>
                <w:sz w:val="24"/>
                <w:szCs w:val="24"/>
                <w:lang w:val="ro-RO"/>
              </w:rPr>
              <w:t>ţ</w:t>
            </w:r>
            <w:r w:rsidR="00E26AC8">
              <w:rPr>
                <w:rFonts w:ascii="Times New Roman" w:eastAsia="Times New Roman" w:hAnsi="Times New Roman" w:cs="Symbol"/>
                <w:sz w:val="24"/>
                <w:szCs w:val="24"/>
                <w:lang w:val="ro-RO"/>
              </w:rPr>
              <w:t xml:space="preserve">a </w:t>
            </w:r>
            <w:r w:rsidRPr="002C2958">
              <w:rPr>
                <w:rFonts w:ascii="Times New Roman" w:eastAsia="Times New Roman" w:hAnsi="Times New Roman" w:cs="Symbol"/>
                <w:sz w:val="24"/>
                <w:szCs w:val="24"/>
                <w:lang w:val="ro-RO"/>
              </w:rPr>
              <w:t>automobile</w:t>
            </w:r>
            <w:r w:rsidR="00E26AC8">
              <w:rPr>
                <w:rFonts w:ascii="Times New Roman" w:eastAsia="Times New Roman" w:hAnsi="Times New Roman" w:cs="Symbol"/>
                <w:sz w:val="24"/>
                <w:szCs w:val="24"/>
                <w:lang w:val="ro-RO"/>
              </w:rPr>
              <w:t>lor</w:t>
            </w:r>
            <w:r w:rsidRPr="002C2958">
              <w:rPr>
                <w:rFonts w:ascii="Times New Roman" w:eastAsia="Times New Roman" w:hAnsi="Times New Roman" w:cs="Symbol"/>
                <w:sz w:val="24"/>
                <w:szCs w:val="24"/>
                <w:lang w:val="ro-RO"/>
              </w:rPr>
              <w:t xml:space="preserve"> de serviciu);</w:t>
            </w:r>
          </w:p>
          <w:p w:rsidR="0053498F" w:rsidRPr="002C2958" w:rsidRDefault="0053498F" w:rsidP="00EA3CA4">
            <w:pPr>
              <w:numPr>
                <w:ilvl w:val="0"/>
                <w:numId w:val="23"/>
              </w:numPr>
              <w:tabs>
                <w:tab w:val="left" w:pos="192"/>
              </w:tabs>
              <w:autoSpaceDE w:val="0"/>
              <w:autoSpaceDN w:val="0"/>
              <w:adjustRightInd w:val="0"/>
              <w:spacing w:after="0" w:line="240" w:lineRule="auto"/>
              <w:ind w:hanging="720"/>
              <w:rPr>
                <w:rFonts w:ascii="Times New Roman" w:eastAsia="Times New Roman" w:hAnsi="Times New Roman" w:cs="Times New Roman"/>
                <w:sz w:val="24"/>
                <w:szCs w:val="24"/>
                <w:lang w:val="ro-RO"/>
              </w:rPr>
            </w:pPr>
            <w:r w:rsidRPr="002C2958">
              <w:rPr>
                <w:rFonts w:ascii="Times New Roman" w:eastAsia="Times New Roman" w:hAnsi="Times New Roman" w:cs="Times New Roman"/>
                <w:sz w:val="24"/>
                <w:szCs w:val="24"/>
                <w:lang w:val="ro-RO"/>
              </w:rPr>
              <w:t>Insuficienta de reprezentanţe în teriotoriu;</w:t>
            </w:r>
          </w:p>
          <w:p w:rsidR="0053498F" w:rsidRPr="002C2958" w:rsidRDefault="0053498F" w:rsidP="00EA3CA4">
            <w:pPr>
              <w:numPr>
                <w:ilvl w:val="0"/>
                <w:numId w:val="23"/>
              </w:numPr>
              <w:tabs>
                <w:tab w:val="left" w:pos="192"/>
              </w:tabs>
              <w:autoSpaceDE w:val="0"/>
              <w:autoSpaceDN w:val="0"/>
              <w:adjustRightInd w:val="0"/>
              <w:spacing w:after="0" w:line="240" w:lineRule="auto"/>
              <w:ind w:hanging="720"/>
              <w:rPr>
                <w:rFonts w:ascii="Times New Roman" w:eastAsia="Times New Roman" w:hAnsi="Times New Roman" w:cs="Times New Roman"/>
                <w:sz w:val="24"/>
                <w:szCs w:val="24"/>
                <w:lang w:val="ro-RO"/>
              </w:rPr>
            </w:pPr>
            <w:r w:rsidRPr="002C2958">
              <w:rPr>
                <w:rFonts w:ascii="Times New Roman" w:eastAsia="Times New Roman" w:hAnsi="Times New Roman" w:cs="Times New Roman"/>
                <w:sz w:val="24"/>
                <w:szCs w:val="24"/>
                <w:lang w:val="ro-RO"/>
              </w:rPr>
              <w:t>Insuficienţa de echipament pentru control;</w:t>
            </w:r>
          </w:p>
          <w:p w:rsidR="0053498F" w:rsidRPr="002C2958" w:rsidRDefault="0053498F" w:rsidP="00EA3CA4">
            <w:pPr>
              <w:tabs>
                <w:tab w:val="left" w:pos="151"/>
              </w:tabs>
              <w:autoSpaceDE w:val="0"/>
              <w:autoSpaceDN w:val="0"/>
              <w:adjustRightInd w:val="0"/>
              <w:spacing w:after="0" w:line="240" w:lineRule="auto"/>
              <w:jc w:val="both"/>
              <w:rPr>
                <w:rFonts w:ascii="Times New Roman" w:eastAsia="Times New Roman" w:hAnsi="Times New Roman" w:cs="Times New Roman"/>
                <w:sz w:val="24"/>
                <w:szCs w:val="24"/>
                <w:lang w:val="ro-RO"/>
              </w:rPr>
            </w:pPr>
            <w:r w:rsidRPr="002C2958">
              <w:rPr>
                <w:rFonts w:ascii="Times New Roman" w:eastAsia="Times New Roman" w:hAnsi="Times New Roman" w:cs="Times New Roman"/>
                <w:sz w:val="24"/>
                <w:szCs w:val="24"/>
                <w:lang w:val="ro-RO"/>
              </w:rPr>
              <w:t>•Insuficienţ</w:t>
            </w:r>
            <w:r w:rsidR="00E26AC8">
              <w:rPr>
                <w:rFonts w:ascii="Times New Roman" w:eastAsia="Times New Roman" w:hAnsi="Times New Roman" w:cs="Times New Roman"/>
                <w:sz w:val="24"/>
                <w:szCs w:val="24"/>
                <w:lang w:val="ro-RO"/>
              </w:rPr>
              <w:t>a</w:t>
            </w:r>
            <w:r w:rsidRPr="002C2958">
              <w:rPr>
                <w:rFonts w:ascii="Times New Roman" w:eastAsia="Times New Roman" w:hAnsi="Times New Roman" w:cs="Times New Roman"/>
                <w:sz w:val="24"/>
                <w:szCs w:val="24"/>
                <w:lang w:val="ro-RO"/>
              </w:rPr>
              <w:t xml:space="preserve"> de instruire a personalului;</w:t>
            </w:r>
          </w:p>
          <w:p w:rsidR="0053498F" w:rsidRPr="002C2958" w:rsidRDefault="0053498F" w:rsidP="00EA3CA4">
            <w:pPr>
              <w:tabs>
                <w:tab w:val="left" w:pos="151"/>
              </w:tabs>
              <w:autoSpaceDE w:val="0"/>
              <w:autoSpaceDN w:val="0"/>
              <w:adjustRightInd w:val="0"/>
              <w:spacing w:after="0" w:line="240" w:lineRule="auto"/>
              <w:jc w:val="both"/>
              <w:rPr>
                <w:rFonts w:ascii="Symbol" w:eastAsia="Times New Roman" w:hAnsi="Symbol" w:cs="Symbol"/>
                <w:sz w:val="24"/>
                <w:szCs w:val="24"/>
                <w:lang w:val="ro-RO"/>
              </w:rPr>
            </w:pPr>
            <w:r w:rsidRPr="002C2958">
              <w:rPr>
                <w:rFonts w:ascii="Times New Roman" w:eastAsia="Times New Roman" w:hAnsi="Times New Roman" w:cs="Times New Roman"/>
                <w:sz w:val="24"/>
                <w:szCs w:val="24"/>
                <w:lang w:val="ro-RO"/>
              </w:rPr>
              <w:t>•</w:t>
            </w:r>
            <w:r w:rsidRPr="002C2958">
              <w:rPr>
                <w:rFonts w:ascii="Times New Roman" w:eastAsia="Times New Roman" w:hAnsi="Times New Roman" w:cs="Times New Roman"/>
                <w:sz w:val="24"/>
                <w:szCs w:val="24"/>
                <w:lang w:val="ro-RO"/>
              </w:rPr>
              <w:tab/>
            </w:r>
            <w:r w:rsidRPr="002C2958">
              <w:rPr>
                <w:rFonts w:ascii="Times New Roman" w:eastAsia="Times New Roman" w:hAnsi="Times New Roman" w:cs="Symbol"/>
                <w:sz w:val="24"/>
                <w:szCs w:val="24"/>
                <w:lang w:val="ro-RO"/>
              </w:rPr>
              <w:t>Lipsa unei platforme pe ţară, cu datele agenţilor economici;</w:t>
            </w:r>
          </w:p>
          <w:p w:rsidR="00E26AC8" w:rsidRDefault="0053498F" w:rsidP="00EA3CA4">
            <w:pPr>
              <w:numPr>
                <w:ilvl w:val="0"/>
                <w:numId w:val="24"/>
              </w:numPr>
              <w:tabs>
                <w:tab w:val="left" w:pos="222"/>
              </w:tabs>
              <w:autoSpaceDE w:val="0"/>
              <w:autoSpaceDN w:val="0"/>
              <w:adjustRightInd w:val="0"/>
              <w:spacing w:after="0" w:line="240" w:lineRule="auto"/>
              <w:ind w:left="0" w:hanging="678"/>
              <w:rPr>
                <w:rFonts w:ascii="Times New Roman" w:eastAsia="Times New Roman" w:hAnsi="Times New Roman" w:cs="Times New Roman"/>
                <w:sz w:val="24"/>
                <w:szCs w:val="24"/>
                <w:lang w:val="ro-RO"/>
              </w:rPr>
            </w:pPr>
            <w:r w:rsidRPr="00E26AC8">
              <w:rPr>
                <w:rFonts w:ascii="Times New Roman" w:eastAsia="Times New Roman" w:hAnsi="Times New Roman" w:cs="Times New Roman"/>
                <w:sz w:val="24"/>
                <w:szCs w:val="24"/>
                <w:lang w:val="ro-RO"/>
              </w:rPr>
              <w:t>Deficiente în funcţionarea Registrului de Stat al Controalelor;</w:t>
            </w:r>
          </w:p>
          <w:p w:rsidR="0053498F" w:rsidRPr="00E26AC8" w:rsidRDefault="0053498F" w:rsidP="00EA3CA4">
            <w:pPr>
              <w:numPr>
                <w:ilvl w:val="0"/>
                <w:numId w:val="24"/>
              </w:numPr>
              <w:tabs>
                <w:tab w:val="left" w:pos="222"/>
              </w:tabs>
              <w:autoSpaceDE w:val="0"/>
              <w:autoSpaceDN w:val="0"/>
              <w:adjustRightInd w:val="0"/>
              <w:spacing w:after="0" w:line="240" w:lineRule="auto"/>
              <w:ind w:left="0" w:hanging="678"/>
              <w:rPr>
                <w:rFonts w:ascii="Times New Roman" w:eastAsia="Times New Roman" w:hAnsi="Times New Roman" w:cs="Times New Roman"/>
                <w:sz w:val="24"/>
                <w:szCs w:val="24"/>
                <w:lang w:val="ro-RO"/>
              </w:rPr>
            </w:pPr>
            <w:r w:rsidRPr="00E26AC8">
              <w:rPr>
                <w:rFonts w:ascii="Times New Roman" w:eastAsia="Times New Roman" w:hAnsi="Times New Roman" w:cs="Times New Roman"/>
                <w:sz w:val="24"/>
                <w:szCs w:val="24"/>
                <w:lang w:val="ro-RO"/>
              </w:rPr>
              <w:t>Evaluarea insuficientă a riscurilor înainte de control (nu se consultă Sistemul RASFF şi RAPEX);</w:t>
            </w:r>
          </w:p>
          <w:p w:rsidR="0053498F" w:rsidRPr="002C2958" w:rsidRDefault="0053498F" w:rsidP="00EA3CA4">
            <w:pPr>
              <w:tabs>
                <w:tab w:val="left" w:pos="151"/>
              </w:tabs>
              <w:autoSpaceDE w:val="0"/>
              <w:autoSpaceDN w:val="0"/>
              <w:adjustRightInd w:val="0"/>
              <w:spacing w:after="0" w:line="240" w:lineRule="auto"/>
              <w:jc w:val="both"/>
              <w:rPr>
                <w:rFonts w:ascii="Times New Roman" w:eastAsia="Times New Roman" w:hAnsi="Times New Roman" w:cs="Times New Roman"/>
                <w:sz w:val="24"/>
                <w:szCs w:val="24"/>
                <w:lang w:val="ro-RO"/>
              </w:rPr>
            </w:pPr>
            <w:r w:rsidRPr="002C2958">
              <w:rPr>
                <w:rFonts w:ascii="Times New Roman" w:eastAsia="Times New Roman" w:hAnsi="Times New Roman" w:cs="Times New Roman"/>
                <w:sz w:val="24"/>
                <w:szCs w:val="24"/>
                <w:lang w:val="ro-RO"/>
              </w:rPr>
              <w:t>•</w:t>
            </w:r>
            <w:r w:rsidRPr="002C2958">
              <w:rPr>
                <w:rFonts w:ascii="Times New Roman" w:eastAsia="Times New Roman" w:hAnsi="Times New Roman" w:cs="Times New Roman"/>
                <w:sz w:val="24"/>
                <w:szCs w:val="24"/>
                <w:lang w:val="ro-RO"/>
              </w:rPr>
              <w:tab/>
              <w:t>Cunoaşterea insuficientă de către personal a unei limbi de circulaţie internaţională (engleza).</w:t>
            </w:r>
          </w:p>
          <w:p w:rsidR="0053498F" w:rsidRPr="002C2958" w:rsidRDefault="0053498F" w:rsidP="00EA3CA4">
            <w:pPr>
              <w:tabs>
                <w:tab w:val="left" w:pos="151"/>
              </w:tabs>
              <w:autoSpaceDE w:val="0"/>
              <w:autoSpaceDN w:val="0"/>
              <w:adjustRightInd w:val="0"/>
              <w:spacing w:after="0" w:line="240" w:lineRule="auto"/>
              <w:jc w:val="both"/>
              <w:rPr>
                <w:rFonts w:ascii="Times New Roman" w:eastAsia="Times New Roman" w:hAnsi="Times New Roman" w:cs="Times New Roman"/>
                <w:sz w:val="24"/>
                <w:szCs w:val="24"/>
                <w:lang w:val="ro-RO"/>
              </w:rPr>
            </w:pPr>
            <w:r w:rsidRPr="002C2958">
              <w:rPr>
                <w:rFonts w:ascii="Times New Roman" w:eastAsia="Times New Roman" w:hAnsi="Times New Roman" w:cs="Times New Roman"/>
                <w:sz w:val="24"/>
                <w:szCs w:val="24"/>
                <w:lang w:val="ro-RO"/>
              </w:rPr>
              <w:t>•Creşterea sarcinilor per colaborator.</w:t>
            </w:r>
          </w:p>
          <w:p w:rsidR="0053498F" w:rsidRPr="002C2958" w:rsidRDefault="0053498F" w:rsidP="00EA3CA4">
            <w:pPr>
              <w:spacing w:after="0" w:line="240" w:lineRule="auto"/>
              <w:jc w:val="both"/>
              <w:rPr>
                <w:rFonts w:ascii="Times New Roman" w:eastAsia="Calibri" w:hAnsi="Times New Roman" w:cs="Times New Roman"/>
                <w:sz w:val="24"/>
                <w:szCs w:val="24"/>
                <w:lang w:val="ro-RO"/>
              </w:rPr>
            </w:pPr>
            <w:r w:rsidRPr="002C2958">
              <w:rPr>
                <w:rFonts w:ascii="Times New Roman" w:eastAsia="Calibri" w:hAnsi="Times New Roman" w:cs="Times New Roman"/>
                <w:sz w:val="24"/>
                <w:szCs w:val="24"/>
                <w:lang w:val="ro-RO"/>
              </w:rPr>
              <w:t>• Salarii mici care demotivează angajaţii;</w:t>
            </w:r>
          </w:p>
          <w:p w:rsidR="0053498F" w:rsidRPr="002C2958" w:rsidRDefault="0053498F" w:rsidP="00EA3CA4">
            <w:pPr>
              <w:tabs>
                <w:tab w:val="left" w:pos="189"/>
              </w:tabs>
              <w:spacing w:after="0" w:line="240" w:lineRule="auto"/>
              <w:jc w:val="both"/>
              <w:rPr>
                <w:rFonts w:ascii="Calibri" w:eastAsia="Calibri" w:hAnsi="Calibri" w:cs="Times New Roman"/>
                <w:sz w:val="24"/>
                <w:szCs w:val="24"/>
                <w:lang w:val="ro-RO"/>
              </w:rPr>
            </w:pPr>
            <w:r w:rsidRPr="002C2958">
              <w:rPr>
                <w:rFonts w:ascii="Times New Roman" w:eastAsia="Calibri" w:hAnsi="Times New Roman" w:cs="Times New Roman"/>
                <w:sz w:val="24"/>
                <w:szCs w:val="24"/>
                <w:lang w:val="ro-RO"/>
              </w:rPr>
              <w:t>• Lipsa unui Sistem de Management  instituţional (ISO).</w:t>
            </w:r>
          </w:p>
          <w:p w:rsidR="0053498F" w:rsidRPr="002C2958" w:rsidRDefault="0053498F" w:rsidP="00EA3CA4">
            <w:pPr>
              <w:autoSpaceDE w:val="0"/>
              <w:autoSpaceDN w:val="0"/>
              <w:adjustRightInd w:val="0"/>
              <w:spacing w:after="0" w:line="240" w:lineRule="auto"/>
              <w:jc w:val="both"/>
              <w:rPr>
                <w:rFonts w:ascii="Times New Roman" w:eastAsia="Times New Roman" w:hAnsi="Times New Roman" w:cs="Symbol"/>
                <w:sz w:val="24"/>
                <w:szCs w:val="24"/>
                <w:lang w:val="ro-RO"/>
              </w:rPr>
            </w:pPr>
            <w:r w:rsidRPr="002C2958">
              <w:rPr>
                <w:rFonts w:ascii="Times New Roman" w:eastAsia="Times New Roman" w:hAnsi="Times New Roman" w:cs="Symbol"/>
                <w:sz w:val="24"/>
                <w:szCs w:val="24"/>
                <w:lang w:val="ro-RO"/>
              </w:rPr>
              <w:t>•</w:t>
            </w:r>
            <w:r w:rsidRPr="002C2958">
              <w:rPr>
                <w:rFonts w:ascii="Symbol" w:eastAsia="Times New Roman" w:hAnsi="Symbol" w:cs="Symbol"/>
                <w:sz w:val="24"/>
                <w:szCs w:val="24"/>
                <w:lang w:val="ro-RO"/>
              </w:rPr>
              <w:t></w:t>
            </w:r>
            <w:r w:rsidRPr="002C2958">
              <w:rPr>
                <w:rFonts w:ascii="Times New Roman" w:eastAsia="Times New Roman" w:hAnsi="Times New Roman" w:cs="Symbol"/>
                <w:sz w:val="24"/>
                <w:szCs w:val="24"/>
                <w:lang w:val="ro-RO"/>
              </w:rPr>
              <w:t>Finanţare insuficientă;</w:t>
            </w:r>
          </w:p>
          <w:p w:rsidR="0053498F" w:rsidRPr="002C2958" w:rsidRDefault="0053498F" w:rsidP="00EA3CA4">
            <w:pPr>
              <w:spacing w:after="0" w:line="240" w:lineRule="auto"/>
              <w:contextualSpacing/>
              <w:jc w:val="both"/>
              <w:rPr>
                <w:rFonts w:ascii="Times New Roman" w:eastAsia="Times New Roman" w:hAnsi="Times New Roman" w:cs="Times New Roman"/>
                <w:sz w:val="24"/>
                <w:szCs w:val="24"/>
              </w:rPr>
            </w:pPr>
            <w:r w:rsidRPr="002C2958">
              <w:rPr>
                <w:rFonts w:ascii="Times New Roman" w:eastAsia="Times New Roman" w:hAnsi="Times New Roman" w:cs="Times New Roman"/>
                <w:sz w:val="24"/>
                <w:szCs w:val="24"/>
                <w:lang w:val="ro-RO"/>
              </w:rPr>
              <w:t>•</w:t>
            </w:r>
            <w:r w:rsidRPr="002C2958">
              <w:rPr>
                <w:rFonts w:ascii="Times New Roman" w:eastAsia="Times New Roman" w:hAnsi="Times New Roman" w:cs="Times New Roman"/>
                <w:sz w:val="24"/>
                <w:szCs w:val="24"/>
              </w:rPr>
              <w:t>Colaborarea ineficient</w:t>
            </w:r>
            <w:r w:rsidRPr="002C2958">
              <w:rPr>
                <w:rFonts w:ascii="Times New Roman" w:eastAsia="Times New Roman" w:hAnsi="Times New Roman" w:cs="Times New Roman"/>
                <w:sz w:val="24"/>
                <w:szCs w:val="24"/>
                <w:lang w:val="ro-RO"/>
              </w:rPr>
              <w:t xml:space="preserve">ă cu Asociaţiile Obşteşti de Protecţie a Consumatorilor. </w:t>
            </w:r>
          </w:p>
          <w:p w:rsidR="0053498F" w:rsidRPr="002C2958" w:rsidRDefault="0053498F" w:rsidP="00EA3CA4">
            <w:pPr>
              <w:spacing w:after="0" w:line="240" w:lineRule="auto"/>
              <w:contextualSpacing/>
              <w:jc w:val="both"/>
              <w:rPr>
                <w:rFonts w:ascii="Times New Roman" w:eastAsia="Times New Roman" w:hAnsi="Times New Roman" w:cs="Times New Roman"/>
                <w:sz w:val="24"/>
                <w:szCs w:val="24"/>
              </w:rPr>
            </w:pPr>
            <w:r w:rsidRPr="002C2958">
              <w:rPr>
                <w:rFonts w:ascii="Times New Roman" w:eastAsia="Times New Roman" w:hAnsi="Times New Roman" w:cs="Times New Roman"/>
                <w:sz w:val="24"/>
                <w:szCs w:val="24"/>
                <w:lang w:val="ro-RO"/>
              </w:rPr>
              <w:t xml:space="preserve">• </w:t>
            </w:r>
            <w:r w:rsidRPr="002C2958">
              <w:rPr>
                <w:rFonts w:ascii="Times New Roman" w:eastAsia="Times New Roman" w:hAnsi="Times New Roman" w:cs="Times New Roman"/>
                <w:sz w:val="24"/>
                <w:szCs w:val="24"/>
              </w:rPr>
              <w:t xml:space="preserve">acces redus la informaţia relevantă din domeniul respectării drepturilor consumatorilor de la alte instituţii de competenţă, necesară pentru implementarea calitativă a politicilor din domeniu, lipsa Bazei de date commune. </w:t>
            </w:r>
          </w:p>
        </w:tc>
      </w:tr>
      <w:tr w:rsidR="0053498F" w:rsidRPr="002C2958" w:rsidTr="00E26AC8">
        <w:trPr>
          <w:trHeight w:val="358"/>
        </w:trPr>
        <w:tc>
          <w:tcPr>
            <w:tcW w:w="5351" w:type="dxa"/>
            <w:tcBorders>
              <w:bottom w:val="single" w:sz="4" w:space="0" w:color="000000"/>
            </w:tcBorders>
            <w:shd w:val="clear" w:color="auto" w:fill="FFFFFF"/>
            <w:vAlign w:val="center"/>
          </w:tcPr>
          <w:p w:rsidR="0053498F" w:rsidRPr="002C2958" w:rsidRDefault="0053498F" w:rsidP="00EA3CA4">
            <w:pPr>
              <w:tabs>
                <w:tab w:val="left" w:pos="228"/>
              </w:tabs>
              <w:spacing w:after="0" w:line="240" w:lineRule="auto"/>
              <w:jc w:val="center"/>
              <w:rPr>
                <w:rFonts w:ascii="Times New Roman" w:eastAsia="Calibri" w:hAnsi="Times New Roman" w:cs="Times New Roman"/>
                <w:b/>
                <w:sz w:val="24"/>
                <w:szCs w:val="24"/>
                <w:lang w:val="ro-RO"/>
              </w:rPr>
            </w:pPr>
            <w:r w:rsidRPr="002C2958">
              <w:rPr>
                <w:rFonts w:ascii="Times New Roman" w:eastAsia="Calibri" w:hAnsi="Times New Roman" w:cs="Times New Roman"/>
                <w:b/>
                <w:sz w:val="24"/>
                <w:szCs w:val="24"/>
                <w:lang w:val="ro-RO"/>
              </w:rPr>
              <w:t>Oportunităţi (O)</w:t>
            </w:r>
          </w:p>
        </w:tc>
        <w:tc>
          <w:tcPr>
            <w:tcW w:w="4975" w:type="dxa"/>
            <w:tcBorders>
              <w:bottom w:val="single" w:sz="4" w:space="0" w:color="000000"/>
            </w:tcBorders>
            <w:shd w:val="clear" w:color="auto" w:fill="FFFFFF"/>
            <w:vAlign w:val="center"/>
          </w:tcPr>
          <w:p w:rsidR="0053498F" w:rsidRPr="002C2958" w:rsidRDefault="0053498F" w:rsidP="00EA3CA4">
            <w:pPr>
              <w:spacing w:after="0" w:line="240" w:lineRule="auto"/>
              <w:jc w:val="center"/>
              <w:rPr>
                <w:rFonts w:ascii="Times New Roman" w:eastAsia="Calibri" w:hAnsi="Times New Roman" w:cs="Times New Roman"/>
                <w:b/>
                <w:sz w:val="24"/>
                <w:szCs w:val="24"/>
                <w:lang w:val="ro-RO"/>
              </w:rPr>
            </w:pPr>
            <w:r w:rsidRPr="002C2958">
              <w:rPr>
                <w:rFonts w:ascii="Times New Roman" w:eastAsia="Calibri" w:hAnsi="Times New Roman" w:cs="Times New Roman"/>
                <w:b/>
                <w:sz w:val="24"/>
                <w:szCs w:val="24"/>
                <w:lang w:val="ro-RO"/>
              </w:rPr>
              <w:t>Ameninţări (T)</w:t>
            </w:r>
          </w:p>
        </w:tc>
      </w:tr>
      <w:tr w:rsidR="0053498F" w:rsidRPr="002C2958" w:rsidTr="00EA3CA4">
        <w:tc>
          <w:tcPr>
            <w:tcW w:w="5351" w:type="dxa"/>
            <w:shd w:val="clear" w:color="auto" w:fill="FFFFFF"/>
          </w:tcPr>
          <w:p w:rsidR="0053498F" w:rsidRPr="002C2958" w:rsidRDefault="0053498F" w:rsidP="00EA3CA4">
            <w:pPr>
              <w:numPr>
                <w:ilvl w:val="0"/>
                <w:numId w:val="3"/>
              </w:numPr>
              <w:tabs>
                <w:tab w:val="left" w:pos="51"/>
                <w:tab w:val="left" w:pos="228"/>
              </w:tabs>
              <w:spacing w:after="0" w:line="240" w:lineRule="auto"/>
              <w:ind w:left="0" w:firstLine="0"/>
              <w:contextualSpacing/>
              <w:jc w:val="both"/>
              <w:rPr>
                <w:rFonts w:ascii="Times New Roman" w:eastAsia="Times New Roman" w:hAnsi="Times New Roman" w:cs="Times New Roman"/>
                <w:sz w:val="24"/>
                <w:szCs w:val="24"/>
                <w:lang w:val="ro-RO"/>
              </w:rPr>
            </w:pPr>
            <w:r w:rsidRPr="002C2958">
              <w:rPr>
                <w:rFonts w:ascii="Times New Roman" w:eastAsia="Times New Roman" w:hAnsi="Times New Roman" w:cs="Times New Roman"/>
                <w:sz w:val="24"/>
                <w:szCs w:val="24"/>
                <w:lang w:val="ro-RO"/>
              </w:rPr>
              <w:t>Eficientizarea conlucrării cu Autorităţile Publice, în vederea protecţiei consumatorilor.</w:t>
            </w:r>
          </w:p>
          <w:p w:rsidR="0053498F" w:rsidRPr="002C2958" w:rsidRDefault="0053498F" w:rsidP="00EA3CA4">
            <w:pPr>
              <w:numPr>
                <w:ilvl w:val="0"/>
                <w:numId w:val="3"/>
              </w:numPr>
              <w:tabs>
                <w:tab w:val="left" w:pos="51"/>
                <w:tab w:val="left" w:pos="228"/>
              </w:tabs>
              <w:spacing w:after="0" w:line="240" w:lineRule="auto"/>
              <w:ind w:left="0" w:firstLine="0"/>
              <w:contextualSpacing/>
              <w:jc w:val="both"/>
              <w:rPr>
                <w:rFonts w:ascii="Times New Roman" w:eastAsia="Times New Roman" w:hAnsi="Times New Roman" w:cs="Times New Roman"/>
                <w:sz w:val="24"/>
                <w:szCs w:val="24"/>
                <w:lang w:val="ro-RO"/>
              </w:rPr>
            </w:pPr>
            <w:r w:rsidRPr="002C2958">
              <w:rPr>
                <w:rFonts w:ascii="Times New Roman" w:eastAsia="Times New Roman" w:hAnsi="Times New Roman" w:cs="Times New Roman"/>
                <w:sz w:val="24"/>
                <w:szCs w:val="24"/>
                <w:lang w:val="ro-RO"/>
              </w:rPr>
              <w:t xml:space="preserve">Implementarea recomandărilor proiectului </w:t>
            </w:r>
            <w:r w:rsidRPr="002C2958">
              <w:rPr>
                <w:rFonts w:ascii="Times New Roman" w:eastAsia="Times New Roman" w:hAnsi="Times New Roman" w:cs="Times New Roman"/>
                <w:sz w:val="24"/>
                <w:szCs w:val="24"/>
                <w:lang w:val="ro-RO"/>
              </w:rPr>
              <w:lastRenderedPageBreak/>
              <w:t>TWINNING, care are  ca scop consolidarea capacităţilor instituţionale ale APC;</w:t>
            </w:r>
          </w:p>
          <w:p w:rsidR="0053498F" w:rsidRPr="002C2958" w:rsidRDefault="0053498F" w:rsidP="00EA3CA4">
            <w:pPr>
              <w:numPr>
                <w:ilvl w:val="0"/>
                <w:numId w:val="3"/>
              </w:numPr>
              <w:tabs>
                <w:tab w:val="left" w:pos="51"/>
                <w:tab w:val="left" w:pos="228"/>
              </w:tabs>
              <w:spacing w:after="0" w:line="240" w:lineRule="auto"/>
              <w:ind w:left="0" w:firstLine="0"/>
              <w:contextualSpacing/>
              <w:jc w:val="both"/>
              <w:rPr>
                <w:rFonts w:ascii="Times New Roman" w:eastAsia="Times New Roman" w:hAnsi="Times New Roman" w:cs="Times New Roman"/>
                <w:sz w:val="24"/>
                <w:szCs w:val="24"/>
                <w:lang w:val="ro-RO"/>
              </w:rPr>
            </w:pPr>
            <w:r w:rsidRPr="002C2958">
              <w:rPr>
                <w:rFonts w:ascii="Times New Roman" w:eastAsia="Times New Roman" w:hAnsi="Times New Roman" w:cs="Times New Roman"/>
                <w:sz w:val="24"/>
                <w:szCs w:val="24"/>
                <w:lang w:val="ro-RO"/>
              </w:rPr>
              <w:t>Beneficierea de suport financiar pentru dezvoltarea capacităţilor instituţionale, din partea Comisiei Europene de dezvoltare</w:t>
            </w:r>
            <w:r w:rsidR="00E26AC8">
              <w:rPr>
                <w:rFonts w:ascii="Times New Roman" w:eastAsia="Times New Roman" w:hAnsi="Times New Roman" w:cs="Times New Roman"/>
                <w:sz w:val="24"/>
                <w:szCs w:val="24"/>
                <w:lang w:val="ro-RO"/>
              </w:rPr>
              <w:t xml:space="preserve"> </w:t>
            </w:r>
            <w:r w:rsidRPr="002C2958">
              <w:rPr>
                <w:rFonts w:ascii="Times New Roman" w:eastAsia="Times New Roman" w:hAnsi="Times New Roman" w:cs="Times New Roman"/>
                <w:sz w:val="24"/>
                <w:szCs w:val="24"/>
                <w:lang w:val="ro-RO"/>
              </w:rPr>
              <w:t>a supravegherii pieţei prin Programul DCFTA pentru a. 2015-2017.</w:t>
            </w:r>
          </w:p>
          <w:p w:rsidR="0053498F" w:rsidRPr="002C2958" w:rsidRDefault="0053498F" w:rsidP="00EA3CA4">
            <w:pPr>
              <w:numPr>
                <w:ilvl w:val="0"/>
                <w:numId w:val="3"/>
              </w:numPr>
              <w:tabs>
                <w:tab w:val="left" w:pos="228"/>
              </w:tabs>
              <w:spacing w:after="0" w:line="240" w:lineRule="auto"/>
              <w:ind w:left="0" w:firstLine="0"/>
              <w:contextualSpacing/>
              <w:jc w:val="both"/>
              <w:rPr>
                <w:rFonts w:ascii="Times New Roman" w:eastAsia="Times New Roman" w:hAnsi="Times New Roman" w:cs="Times New Roman"/>
                <w:sz w:val="24"/>
                <w:szCs w:val="24"/>
                <w:lang w:val="ro-RO"/>
              </w:rPr>
            </w:pPr>
            <w:r w:rsidRPr="002C2958">
              <w:rPr>
                <w:rFonts w:ascii="Times New Roman" w:eastAsia="Times New Roman" w:hAnsi="Times New Roman" w:cs="Times New Roman"/>
                <w:sz w:val="24"/>
                <w:szCs w:val="24"/>
                <w:lang w:val="ro-RO"/>
              </w:rPr>
              <w:t xml:space="preserve">Dezvoltarea colaborării prin participare la training-uri la nivel intern şi extern, facilitându-se astfel schimbul de experienţă cu omologii din România, </w:t>
            </w:r>
            <w:r w:rsidR="00E26AC8">
              <w:rPr>
                <w:rFonts w:ascii="Times New Roman" w:eastAsia="Times New Roman" w:hAnsi="Times New Roman" w:cs="Times New Roman"/>
                <w:sz w:val="24"/>
                <w:szCs w:val="24"/>
                <w:lang w:val="ro-RO"/>
              </w:rPr>
              <w:t>î</w:t>
            </w:r>
            <w:r w:rsidRPr="002C2958">
              <w:rPr>
                <w:rFonts w:ascii="Times New Roman" w:eastAsia="Times New Roman" w:hAnsi="Times New Roman" w:cs="Times New Roman"/>
                <w:sz w:val="24"/>
                <w:szCs w:val="24"/>
                <w:lang w:val="ro-RO"/>
              </w:rPr>
              <w:t xml:space="preserve">n domeniul supravegherii pieţei şi protecţiei consumatorilor. </w:t>
            </w:r>
          </w:p>
          <w:p w:rsidR="0053498F" w:rsidRPr="002C2958" w:rsidRDefault="0053498F" w:rsidP="00EA3CA4">
            <w:pPr>
              <w:tabs>
                <w:tab w:val="left" w:pos="228"/>
              </w:tabs>
              <w:spacing w:after="0" w:line="240" w:lineRule="auto"/>
              <w:contextualSpacing/>
              <w:jc w:val="both"/>
              <w:rPr>
                <w:rFonts w:ascii="Times New Roman" w:eastAsia="Times New Roman" w:hAnsi="Times New Roman" w:cs="Times New Roman"/>
                <w:sz w:val="24"/>
                <w:szCs w:val="24"/>
                <w:lang w:val="ro-RO"/>
              </w:rPr>
            </w:pPr>
            <w:r w:rsidRPr="002C2958">
              <w:rPr>
                <w:rFonts w:ascii="Times New Roman" w:eastAsia="Times New Roman" w:hAnsi="Times New Roman" w:cs="Times New Roman"/>
                <w:sz w:val="24"/>
                <w:szCs w:val="24"/>
                <w:lang w:val="ro-RO"/>
              </w:rPr>
              <w:t xml:space="preserve">• Implementarea proiectelor finanţate de către organismele internaţionale. </w:t>
            </w:r>
          </w:p>
          <w:p w:rsidR="0053498F" w:rsidRPr="002C2958" w:rsidRDefault="0053498F" w:rsidP="00EA3CA4">
            <w:pPr>
              <w:tabs>
                <w:tab w:val="left" w:pos="228"/>
                <w:tab w:val="left" w:pos="254"/>
              </w:tabs>
              <w:spacing w:after="0" w:line="240" w:lineRule="auto"/>
              <w:contextualSpacing/>
              <w:jc w:val="both"/>
              <w:rPr>
                <w:rFonts w:ascii="Times New Roman" w:eastAsia="Times New Roman" w:hAnsi="Times New Roman" w:cs="Times New Roman"/>
                <w:sz w:val="24"/>
                <w:szCs w:val="24"/>
                <w:lang w:val="ro-RO"/>
              </w:rPr>
            </w:pPr>
            <w:r w:rsidRPr="002C2958">
              <w:rPr>
                <w:rFonts w:ascii="Times New Roman" w:eastAsia="Times New Roman" w:hAnsi="Times New Roman" w:cs="Times New Roman"/>
                <w:sz w:val="24"/>
                <w:szCs w:val="24"/>
                <w:lang w:val="ro-RO"/>
              </w:rPr>
              <w:t>• Accesul la diverse programe de instruire şi perfecţionare profesională în ţară şi peste hotare.</w:t>
            </w:r>
          </w:p>
          <w:p w:rsidR="0053498F" w:rsidRPr="002C2958" w:rsidRDefault="0053498F" w:rsidP="00EA3CA4">
            <w:pPr>
              <w:numPr>
                <w:ilvl w:val="0"/>
                <w:numId w:val="3"/>
              </w:numPr>
              <w:tabs>
                <w:tab w:val="left" w:pos="228"/>
              </w:tabs>
              <w:spacing w:after="0" w:line="240" w:lineRule="auto"/>
              <w:ind w:left="0" w:firstLine="0"/>
              <w:contextualSpacing/>
              <w:jc w:val="both"/>
              <w:rPr>
                <w:rFonts w:ascii="Times New Roman" w:eastAsia="Times New Roman" w:hAnsi="Times New Roman" w:cs="Times New Roman"/>
                <w:sz w:val="24"/>
                <w:szCs w:val="24"/>
                <w:lang w:val="ro-RO"/>
              </w:rPr>
            </w:pPr>
            <w:r w:rsidRPr="002C2958">
              <w:rPr>
                <w:rFonts w:ascii="Times New Roman" w:eastAsia="Times New Roman" w:hAnsi="Times New Roman" w:cs="Times New Roman"/>
                <w:sz w:val="24"/>
                <w:szCs w:val="24"/>
                <w:lang w:val="ro-RO"/>
              </w:rPr>
              <w:t>Atenţia sporită a mass-mediei asupra activităţii Agenţiei.</w:t>
            </w:r>
          </w:p>
          <w:p w:rsidR="0053498F" w:rsidRPr="002C2958" w:rsidRDefault="0053498F" w:rsidP="00EA3CA4">
            <w:pPr>
              <w:numPr>
                <w:ilvl w:val="0"/>
                <w:numId w:val="3"/>
              </w:numPr>
              <w:tabs>
                <w:tab w:val="left" w:pos="228"/>
              </w:tabs>
              <w:spacing w:after="0" w:line="240" w:lineRule="auto"/>
              <w:ind w:left="0" w:firstLine="0"/>
              <w:contextualSpacing/>
              <w:jc w:val="both"/>
              <w:rPr>
                <w:rFonts w:ascii="Times New Roman" w:eastAsia="Times New Roman" w:hAnsi="Times New Roman" w:cs="Times New Roman"/>
                <w:sz w:val="24"/>
                <w:szCs w:val="24"/>
                <w:lang w:val="ro-RO"/>
              </w:rPr>
            </w:pPr>
            <w:r w:rsidRPr="002C2958">
              <w:rPr>
                <w:rFonts w:ascii="Times New Roman" w:eastAsia="Times New Roman" w:hAnsi="Times New Roman" w:cs="Times New Roman"/>
                <w:sz w:val="24"/>
                <w:szCs w:val="24"/>
                <w:lang w:val="ro-RO"/>
              </w:rPr>
              <w:t>Interes din partea opiniei publice şi media privind drepturile consumatorilor;</w:t>
            </w:r>
          </w:p>
          <w:p w:rsidR="0053498F" w:rsidRPr="002C2958" w:rsidRDefault="0053498F" w:rsidP="00EA3CA4">
            <w:pPr>
              <w:tabs>
                <w:tab w:val="left" w:pos="228"/>
              </w:tabs>
              <w:spacing w:after="0" w:line="240" w:lineRule="auto"/>
              <w:contextualSpacing/>
              <w:jc w:val="both"/>
              <w:rPr>
                <w:rFonts w:ascii="Times New Roman" w:eastAsia="Times New Roman" w:hAnsi="Times New Roman" w:cs="Times New Roman"/>
                <w:sz w:val="24"/>
                <w:szCs w:val="24"/>
                <w:lang w:val="ro-RO"/>
              </w:rPr>
            </w:pPr>
            <w:r w:rsidRPr="002C2958">
              <w:rPr>
                <w:rFonts w:ascii="Times New Roman" w:eastAsia="Times New Roman" w:hAnsi="Times New Roman" w:cs="Times New Roman"/>
                <w:sz w:val="24"/>
                <w:szCs w:val="24"/>
                <w:lang w:val="ro-RO"/>
              </w:rPr>
              <w:t xml:space="preserve">• creşterea numărului de participări la posturile de televiziune (Publika TV, Jurnal TV, Aici TV, etc.) şi de utilizatori care se informează de pe internet; </w:t>
            </w:r>
          </w:p>
          <w:p w:rsidR="0053498F" w:rsidRPr="002C2958" w:rsidRDefault="0053498F" w:rsidP="00E26AC8">
            <w:pPr>
              <w:tabs>
                <w:tab w:val="left" w:pos="228"/>
              </w:tabs>
              <w:spacing w:after="0" w:line="240" w:lineRule="auto"/>
              <w:contextualSpacing/>
              <w:jc w:val="both"/>
              <w:rPr>
                <w:rFonts w:ascii="Times New Roman" w:eastAsia="Times New Roman" w:hAnsi="Times New Roman" w:cs="Times New Roman"/>
                <w:sz w:val="24"/>
                <w:szCs w:val="24"/>
                <w:lang w:val="ro-RO"/>
              </w:rPr>
            </w:pPr>
            <w:r w:rsidRPr="002C2958">
              <w:rPr>
                <w:rFonts w:ascii="Times New Roman" w:eastAsia="Times New Roman" w:hAnsi="Times New Roman" w:cs="Times New Roman"/>
                <w:sz w:val="24"/>
                <w:szCs w:val="24"/>
                <w:lang w:val="ro-RO"/>
              </w:rPr>
              <w:t>•Tendinţa de dezvoltare a noilor tehnologii informaţionale.</w:t>
            </w:r>
          </w:p>
        </w:tc>
        <w:tc>
          <w:tcPr>
            <w:tcW w:w="4975" w:type="dxa"/>
            <w:shd w:val="clear" w:color="auto" w:fill="FFFFFF"/>
          </w:tcPr>
          <w:p w:rsidR="0053498F" w:rsidRPr="002C2958" w:rsidRDefault="0053498F" w:rsidP="00EA3CA4">
            <w:pPr>
              <w:numPr>
                <w:ilvl w:val="0"/>
                <w:numId w:val="2"/>
              </w:numPr>
              <w:tabs>
                <w:tab w:val="left" w:pos="0"/>
                <w:tab w:val="left" w:pos="320"/>
              </w:tabs>
              <w:autoSpaceDE w:val="0"/>
              <w:autoSpaceDN w:val="0"/>
              <w:adjustRightInd w:val="0"/>
              <w:spacing w:after="0" w:line="240" w:lineRule="auto"/>
              <w:ind w:left="83" w:firstLine="4"/>
              <w:jc w:val="both"/>
              <w:rPr>
                <w:rFonts w:ascii="Symbol" w:eastAsia="Times New Roman" w:hAnsi="Symbol" w:cs="Times New Roman"/>
                <w:sz w:val="24"/>
                <w:szCs w:val="24"/>
                <w:lang w:val="ro-RO"/>
              </w:rPr>
            </w:pPr>
            <w:r w:rsidRPr="002C2958">
              <w:rPr>
                <w:rFonts w:ascii="Times New Roman" w:eastAsia="Times New Roman" w:hAnsi="Times New Roman" w:cs="Times New Roman"/>
                <w:sz w:val="24"/>
                <w:szCs w:val="24"/>
                <w:lang w:val="ro-RO"/>
              </w:rPr>
              <w:lastRenderedPageBreak/>
              <w:t xml:space="preserve">Insuficienţa capacităţilor profesionale (nu acoperă toate domeniile, lipsă de personal pe subdiviziuni) care ar conduce la </w:t>
            </w:r>
            <w:r w:rsidRPr="002C2958">
              <w:rPr>
                <w:rFonts w:ascii="Times New Roman" w:eastAsia="Times New Roman" w:hAnsi="Times New Roman" w:cs="Times New Roman"/>
                <w:sz w:val="24"/>
                <w:szCs w:val="24"/>
                <w:lang w:val="ro-RO"/>
              </w:rPr>
              <w:lastRenderedPageBreak/>
              <w:t>neîndeplinirea obiectivelor.</w:t>
            </w:r>
            <w:r w:rsidRPr="002C2958">
              <w:rPr>
                <w:rFonts w:ascii="Symbol" w:eastAsia="Times New Roman" w:hAnsi="Symbol" w:cs="Times New Roman"/>
                <w:sz w:val="24"/>
                <w:szCs w:val="24"/>
                <w:lang w:val="ro-RO"/>
              </w:rPr>
              <w:t></w:t>
            </w:r>
          </w:p>
          <w:p w:rsidR="0053498F" w:rsidRPr="002C2958" w:rsidRDefault="0053498F" w:rsidP="00EA3CA4">
            <w:pPr>
              <w:numPr>
                <w:ilvl w:val="0"/>
                <w:numId w:val="3"/>
              </w:numPr>
              <w:tabs>
                <w:tab w:val="left" w:pos="320"/>
              </w:tabs>
              <w:spacing w:after="0" w:line="240" w:lineRule="auto"/>
              <w:ind w:left="83" w:firstLine="4"/>
              <w:contextualSpacing/>
              <w:jc w:val="both"/>
              <w:rPr>
                <w:rFonts w:ascii="Times New Roman" w:eastAsia="Times New Roman" w:hAnsi="Times New Roman" w:cs="Times New Roman"/>
                <w:sz w:val="24"/>
                <w:szCs w:val="24"/>
                <w:lang w:val="ro-RO"/>
              </w:rPr>
            </w:pPr>
            <w:r w:rsidRPr="002C2958">
              <w:rPr>
                <w:rFonts w:ascii="Times New Roman" w:eastAsia="Times New Roman" w:hAnsi="Times New Roman" w:cs="Times New Roman"/>
                <w:sz w:val="24"/>
                <w:szCs w:val="24"/>
                <w:lang w:val="ro-RO"/>
              </w:rPr>
              <w:t>Insuficienţa finanţelor alocate pentru executarea cerinţelor reale pentru asigurarea protecţiei consumatorilor pe întreg teritoriul ţării.</w:t>
            </w:r>
            <w:r w:rsidRPr="002C2958">
              <w:rPr>
                <w:rFonts w:ascii="Calibri" w:eastAsia="Times New Roman" w:hAnsi="Calibri" w:cs="Times New Roman"/>
                <w:sz w:val="24"/>
                <w:szCs w:val="24"/>
                <w:lang w:val="ro-RO"/>
              </w:rPr>
              <w:t xml:space="preserve"> </w:t>
            </w:r>
          </w:p>
          <w:p w:rsidR="0053498F" w:rsidRPr="002C2958" w:rsidRDefault="0053498F" w:rsidP="00EA3CA4">
            <w:pPr>
              <w:numPr>
                <w:ilvl w:val="0"/>
                <w:numId w:val="3"/>
              </w:numPr>
              <w:tabs>
                <w:tab w:val="left" w:pos="320"/>
              </w:tabs>
              <w:spacing w:after="0" w:line="240" w:lineRule="auto"/>
              <w:ind w:left="83" w:firstLine="4"/>
              <w:contextualSpacing/>
              <w:jc w:val="both"/>
              <w:rPr>
                <w:rFonts w:ascii="Times New Roman" w:eastAsia="Times New Roman" w:hAnsi="Times New Roman" w:cs="Times New Roman"/>
                <w:sz w:val="24"/>
                <w:szCs w:val="24"/>
                <w:lang w:val="ro-RO"/>
              </w:rPr>
            </w:pPr>
            <w:r w:rsidRPr="002C2958">
              <w:rPr>
                <w:rFonts w:ascii="Times New Roman" w:eastAsia="Times New Roman" w:hAnsi="Times New Roman" w:cs="Times New Roman"/>
                <w:sz w:val="24"/>
                <w:szCs w:val="24"/>
                <w:lang w:val="ro-RO"/>
              </w:rPr>
              <w:t>Fluctuaţia cadrelor calificate din cauza nivelului scăzut de motivaţie, fapt ce ar putea afecta realizarea calitativă a sarcinilor atribuite.</w:t>
            </w:r>
          </w:p>
          <w:p w:rsidR="0053498F" w:rsidRPr="002C2958" w:rsidRDefault="0053498F" w:rsidP="00EA3CA4">
            <w:pPr>
              <w:numPr>
                <w:ilvl w:val="0"/>
                <w:numId w:val="3"/>
              </w:numPr>
              <w:tabs>
                <w:tab w:val="left" w:pos="158"/>
                <w:tab w:val="left" w:pos="320"/>
              </w:tabs>
              <w:spacing w:after="0" w:line="240" w:lineRule="auto"/>
              <w:ind w:left="83" w:firstLine="4"/>
              <w:contextualSpacing/>
              <w:jc w:val="both"/>
              <w:rPr>
                <w:rFonts w:ascii="Times New Roman" w:eastAsia="Times New Roman" w:hAnsi="Times New Roman" w:cs="Times New Roman"/>
                <w:sz w:val="24"/>
                <w:szCs w:val="24"/>
                <w:lang w:val="ro-RO"/>
              </w:rPr>
            </w:pPr>
            <w:r w:rsidRPr="002C2958">
              <w:rPr>
                <w:rFonts w:ascii="Times New Roman" w:eastAsia="Times New Roman" w:hAnsi="Times New Roman" w:cs="Times New Roman"/>
                <w:sz w:val="24"/>
                <w:szCs w:val="24"/>
                <w:lang w:val="ro-RO"/>
              </w:rPr>
              <w:t>Lipsa programului de instruire ce ţine de cunoaşterea unei limbi de circulaţie internaţională, ce împiedică consultarea . Sistemelor RASFF şi RAPEX).</w:t>
            </w:r>
          </w:p>
          <w:p w:rsidR="0053498F" w:rsidRPr="002C2958" w:rsidRDefault="0053498F" w:rsidP="00EA3CA4">
            <w:pPr>
              <w:tabs>
                <w:tab w:val="left" w:pos="320"/>
              </w:tabs>
              <w:spacing w:after="0" w:line="240" w:lineRule="auto"/>
              <w:ind w:left="83" w:firstLine="4"/>
              <w:contextualSpacing/>
              <w:jc w:val="both"/>
              <w:rPr>
                <w:rFonts w:ascii="Times New Roman" w:eastAsia="Times New Roman" w:hAnsi="Times New Roman" w:cs="Times New Roman"/>
                <w:b/>
                <w:sz w:val="24"/>
                <w:szCs w:val="24"/>
                <w:lang w:val="ro-RO"/>
              </w:rPr>
            </w:pPr>
            <w:r w:rsidRPr="002C2958">
              <w:rPr>
                <w:rFonts w:ascii="Times New Roman" w:eastAsia="Times New Roman" w:hAnsi="Times New Roman" w:cs="Times New Roman"/>
                <w:sz w:val="24"/>
                <w:szCs w:val="24"/>
                <w:lang w:val="ro-RO"/>
              </w:rPr>
              <w:t>•Atacuri media;</w:t>
            </w:r>
          </w:p>
          <w:p w:rsidR="0053498F" w:rsidRPr="002C2958" w:rsidRDefault="0053498F" w:rsidP="00EA3CA4">
            <w:pPr>
              <w:tabs>
                <w:tab w:val="left" w:pos="320"/>
              </w:tabs>
              <w:spacing w:after="0" w:line="240" w:lineRule="auto"/>
              <w:ind w:left="83" w:firstLine="4"/>
              <w:contextualSpacing/>
              <w:jc w:val="both"/>
              <w:rPr>
                <w:rFonts w:ascii="Times New Roman" w:eastAsia="Times New Roman" w:hAnsi="Times New Roman" w:cs="Times New Roman"/>
                <w:sz w:val="24"/>
                <w:szCs w:val="24"/>
                <w:lang w:val="ro-RO"/>
              </w:rPr>
            </w:pPr>
            <w:r w:rsidRPr="002C2958">
              <w:rPr>
                <w:rFonts w:ascii="Times New Roman" w:eastAsia="Times New Roman" w:hAnsi="Times New Roman" w:cs="Times New Roman"/>
                <w:sz w:val="24"/>
                <w:szCs w:val="24"/>
                <w:lang w:val="ro-RO"/>
              </w:rPr>
              <w:t>•Pasivitatea/neimplicarea consumatorilor în protecţia drepturilor sale;</w:t>
            </w:r>
          </w:p>
          <w:p w:rsidR="0053498F" w:rsidRPr="002C2958" w:rsidRDefault="0053498F" w:rsidP="00EA3CA4">
            <w:pPr>
              <w:pStyle w:val="ListParagraph"/>
              <w:numPr>
                <w:ilvl w:val="0"/>
                <w:numId w:val="28"/>
              </w:numPr>
              <w:tabs>
                <w:tab w:val="left" w:pos="320"/>
              </w:tabs>
              <w:ind w:left="229" w:hanging="142"/>
              <w:jc w:val="both"/>
            </w:pPr>
            <w:r w:rsidRPr="002C2958">
              <w:t xml:space="preserve">Instabilitate politica </w:t>
            </w:r>
            <w:r w:rsidR="00E26AC8">
              <w:t>î</w:t>
            </w:r>
            <w:r w:rsidRPr="002C2958">
              <w:t xml:space="preserve">n </w:t>
            </w:r>
            <w:r w:rsidR="0006396F">
              <w:t>ţ</w:t>
            </w:r>
            <w:r w:rsidRPr="002C2958">
              <w:t>ar</w:t>
            </w:r>
            <w:r w:rsidR="00E26AC8">
              <w:t>ă</w:t>
            </w:r>
            <w:r w:rsidRPr="002C2958">
              <w:t>;</w:t>
            </w:r>
          </w:p>
          <w:p w:rsidR="0053498F" w:rsidRPr="002C2958" w:rsidRDefault="0053498F" w:rsidP="00EA3CA4">
            <w:pPr>
              <w:pStyle w:val="ListParagraph"/>
              <w:numPr>
                <w:ilvl w:val="0"/>
                <w:numId w:val="28"/>
              </w:numPr>
              <w:tabs>
                <w:tab w:val="left" w:pos="320"/>
              </w:tabs>
              <w:ind w:left="87" w:firstLine="0"/>
              <w:jc w:val="both"/>
            </w:pPr>
            <w:r w:rsidRPr="002C2958">
              <w:t>Salarii mici.</w:t>
            </w:r>
          </w:p>
        </w:tc>
      </w:tr>
    </w:tbl>
    <w:p w:rsidR="0053498F" w:rsidRPr="006C75CF" w:rsidRDefault="0053498F" w:rsidP="0053498F">
      <w:pPr>
        <w:ind w:right="453"/>
        <w:jc w:val="right"/>
        <w:rPr>
          <w:rFonts w:ascii="Times New Roman" w:eastAsia="Calibri" w:hAnsi="Times New Roman" w:cs="Times New Roman"/>
          <w:sz w:val="24"/>
          <w:szCs w:val="24"/>
          <w:lang w:val="it-IT"/>
        </w:rPr>
        <w:sectPr w:rsidR="0053498F" w:rsidRPr="006C75CF" w:rsidSect="00EA3CA4">
          <w:headerReference w:type="default" r:id="rId15"/>
          <w:footerReference w:type="default" r:id="rId16"/>
          <w:pgSz w:w="11907" w:h="16840" w:code="9"/>
          <w:pgMar w:top="1080" w:right="1197" w:bottom="567" w:left="431" w:header="630" w:footer="680" w:gutter="0"/>
          <w:cols w:space="720"/>
          <w:titlePg/>
          <w:docGrid w:linePitch="326"/>
        </w:sectPr>
      </w:pPr>
    </w:p>
    <w:p w:rsidR="0053498F" w:rsidRPr="006C75CF" w:rsidRDefault="0053498F" w:rsidP="0053498F">
      <w:pPr>
        <w:tabs>
          <w:tab w:val="left" w:pos="15280"/>
        </w:tabs>
        <w:ind w:right="-29"/>
        <w:jc w:val="center"/>
        <w:rPr>
          <w:rFonts w:ascii="Times New Roman" w:eastAsia="Calibri" w:hAnsi="Times New Roman" w:cs="Times New Roman"/>
          <w:sz w:val="24"/>
          <w:szCs w:val="24"/>
          <w:lang w:val="it-IT"/>
        </w:rPr>
      </w:pPr>
    </w:p>
    <w:p w:rsidR="0053498F" w:rsidRPr="006C75CF" w:rsidRDefault="0053498F" w:rsidP="0053498F">
      <w:pPr>
        <w:ind w:right="453"/>
        <w:jc w:val="right"/>
        <w:rPr>
          <w:rFonts w:ascii="Times New Roman" w:eastAsia="Calibri" w:hAnsi="Times New Roman" w:cs="Times New Roman"/>
          <w:sz w:val="24"/>
          <w:szCs w:val="24"/>
          <w:lang w:val="it-IT"/>
        </w:rPr>
      </w:pPr>
    </w:p>
    <w:p w:rsidR="0053498F" w:rsidRPr="006C75CF" w:rsidRDefault="0053498F" w:rsidP="0053498F">
      <w:pPr>
        <w:ind w:right="453"/>
        <w:jc w:val="right"/>
        <w:rPr>
          <w:rFonts w:ascii="Times New Roman" w:eastAsia="Calibri" w:hAnsi="Times New Roman" w:cs="Times New Roman"/>
          <w:sz w:val="24"/>
          <w:szCs w:val="24"/>
          <w:lang w:val="it-IT"/>
        </w:rPr>
      </w:pPr>
      <w:r w:rsidRPr="006C75CF">
        <w:rPr>
          <w:rFonts w:ascii="Times New Roman" w:eastAsia="Calibri" w:hAnsi="Times New Roman" w:cs="Times New Roman"/>
          <w:sz w:val="24"/>
          <w:szCs w:val="24"/>
          <w:lang w:val="it-IT"/>
        </w:rPr>
        <w:t>Anexa 1</w:t>
      </w:r>
    </w:p>
    <w:bookmarkStart w:id="1" w:name="_MON_1416813012"/>
    <w:bookmarkEnd w:id="1"/>
    <w:p w:rsidR="0053498F" w:rsidRPr="006C75CF" w:rsidRDefault="0053498F" w:rsidP="0053498F">
      <w:pPr>
        <w:spacing w:after="0" w:line="240" w:lineRule="auto"/>
        <w:jc w:val="right"/>
        <w:rPr>
          <w:rFonts w:ascii="Times New Roman" w:eastAsia="Calibri" w:hAnsi="Times New Roman" w:cs="Times New Roman"/>
          <w:sz w:val="24"/>
          <w:szCs w:val="24"/>
        </w:rPr>
      </w:pPr>
      <w:r w:rsidRPr="006C75CF">
        <w:rPr>
          <w:rFonts w:ascii="Times New Roman" w:eastAsia="Calibri" w:hAnsi="Times New Roman" w:cs="Times New Roman"/>
          <w:sz w:val="24"/>
          <w:szCs w:val="24"/>
        </w:rPr>
        <w:object w:dxaOrig="1111" w:dyaOrig="8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2.4pt;height:362.4pt" o:ole="" o:bordertopcolor="this" o:borderleftcolor="this" o:borderbottomcolor="this" o:borderrightcolor="this">
            <v:imagedata r:id="rId17" o:title=""/>
            <w10:bordertop type="single" width="4"/>
            <w10:borderleft type="single" width="4"/>
            <w10:borderbottom type="single" width="4"/>
            <w10:borderright type="single" width="4"/>
          </v:shape>
          <o:OLEObject Type="Embed" ProgID="PowerPoint.Slide.12" ShapeID="_x0000_i1025" DrawAspect="Content" ObjectID="_1522155856" r:id="rId18"/>
        </w:object>
      </w:r>
    </w:p>
    <w:p w:rsidR="0053498F" w:rsidRPr="006C75CF" w:rsidRDefault="0053498F" w:rsidP="0053498F">
      <w:pPr>
        <w:spacing w:after="0" w:line="240" w:lineRule="auto"/>
        <w:jc w:val="center"/>
        <w:rPr>
          <w:rFonts w:ascii="Times New Roman" w:eastAsia="Calibri" w:hAnsi="Times New Roman" w:cs="Times New Roman"/>
          <w:sz w:val="24"/>
          <w:szCs w:val="24"/>
        </w:rPr>
      </w:pPr>
    </w:p>
    <w:p w:rsidR="0053498F" w:rsidRPr="006C75CF" w:rsidRDefault="0053498F" w:rsidP="0053498F">
      <w:pPr>
        <w:spacing w:after="0" w:line="240" w:lineRule="auto"/>
        <w:jc w:val="center"/>
        <w:rPr>
          <w:rFonts w:ascii="Times New Roman" w:eastAsia="Calibri" w:hAnsi="Times New Roman" w:cs="Times New Roman"/>
          <w:sz w:val="24"/>
          <w:szCs w:val="24"/>
        </w:rPr>
      </w:pPr>
    </w:p>
    <w:p w:rsidR="0053498F" w:rsidRPr="006C75CF" w:rsidRDefault="0053498F" w:rsidP="00893530">
      <w:pPr>
        <w:spacing w:after="0" w:line="240" w:lineRule="auto"/>
        <w:rPr>
          <w:rFonts w:ascii="Times New Roman" w:eastAsia="Calibri" w:hAnsi="Times New Roman" w:cs="Times New Roman"/>
          <w:sz w:val="24"/>
          <w:szCs w:val="24"/>
          <w:lang w:val="it-IT"/>
        </w:rPr>
        <w:sectPr w:rsidR="0053498F" w:rsidRPr="006C75CF" w:rsidSect="00EA3CA4">
          <w:pgSz w:w="16840" w:h="11907" w:orient="landscape" w:code="9"/>
          <w:pgMar w:top="709" w:right="851" w:bottom="709" w:left="709" w:header="227" w:footer="680" w:gutter="0"/>
          <w:cols w:space="720"/>
          <w:titlePg/>
          <w:docGrid w:linePitch="326"/>
        </w:sectPr>
      </w:pPr>
    </w:p>
    <w:p w:rsidR="0053498F" w:rsidRPr="006C75CF" w:rsidRDefault="0053498F" w:rsidP="00893530">
      <w:pPr>
        <w:tabs>
          <w:tab w:val="left" w:pos="1701"/>
        </w:tabs>
        <w:autoSpaceDE w:val="0"/>
        <w:autoSpaceDN w:val="0"/>
        <w:adjustRightInd w:val="0"/>
        <w:spacing w:after="0" w:line="240" w:lineRule="auto"/>
        <w:ind w:right="1"/>
        <w:rPr>
          <w:rFonts w:ascii="Times New Roman" w:eastAsia="Calibri" w:hAnsi="Times New Roman" w:cs="Times New Roman"/>
          <w:b/>
          <w:sz w:val="28"/>
          <w:szCs w:val="28"/>
          <w:lang w:eastAsia="ru-RU"/>
        </w:rPr>
      </w:pPr>
    </w:p>
    <w:p w:rsidR="0053498F" w:rsidRPr="006C75CF" w:rsidRDefault="0053498F" w:rsidP="0053498F">
      <w:pPr>
        <w:tabs>
          <w:tab w:val="left" w:pos="1701"/>
        </w:tabs>
        <w:autoSpaceDE w:val="0"/>
        <w:autoSpaceDN w:val="0"/>
        <w:adjustRightInd w:val="0"/>
        <w:spacing w:after="0" w:line="240" w:lineRule="auto"/>
        <w:ind w:left="709" w:right="1"/>
        <w:rPr>
          <w:rFonts w:ascii="Times New Roman" w:eastAsia="Calibri" w:hAnsi="Times New Roman" w:cs="Times New Roman"/>
          <w:b/>
          <w:sz w:val="28"/>
          <w:szCs w:val="28"/>
          <w:lang w:eastAsia="ru-RU"/>
        </w:rPr>
      </w:pPr>
    </w:p>
    <w:p w:rsidR="0053498F" w:rsidRPr="006C75CF" w:rsidRDefault="0053498F" w:rsidP="0053498F">
      <w:pPr>
        <w:tabs>
          <w:tab w:val="left" w:pos="1701"/>
        </w:tabs>
        <w:autoSpaceDE w:val="0"/>
        <w:autoSpaceDN w:val="0"/>
        <w:adjustRightInd w:val="0"/>
        <w:spacing w:after="0" w:line="240" w:lineRule="auto"/>
        <w:ind w:left="709" w:right="1"/>
        <w:rPr>
          <w:rFonts w:ascii="Times New Roman" w:eastAsia="Calibri" w:hAnsi="Times New Roman" w:cs="Times New Roman"/>
          <w:b/>
          <w:sz w:val="28"/>
          <w:szCs w:val="28"/>
          <w:lang w:eastAsia="ru-RU"/>
        </w:rPr>
      </w:pPr>
      <w:r w:rsidRPr="006C75CF">
        <w:rPr>
          <w:rFonts w:ascii="Times New Roman" w:eastAsia="Calibri" w:hAnsi="Times New Roman" w:cs="Times New Roman"/>
          <w:b/>
          <w:sz w:val="28"/>
          <w:szCs w:val="28"/>
          <w:lang w:eastAsia="ru-RU"/>
        </w:rPr>
        <w:t>CADRUL DE POLITICI PUBLICE</w:t>
      </w:r>
    </w:p>
    <w:p w:rsidR="0053498F" w:rsidRPr="006C75CF" w:rsidRDefault="0053498F" w:rsidP="0053498F">
      <w:pPr>
        <w:tabs>
          <w:tab w:val="left" w:pos="709"/>
        </w:tabs>
        <w:autoSpaceDE w:val="0"/>
        <w:autoSpaceDN w:val="0"/>
        <w:adjustRightInd w:val="0"/>
        <w:spacing w:after="0" w:line="240" w:lineRule="auto"/>
        <w:ind w:left="709" w:right="1"/>
        <w:rPr>
          <w:rFonts w:ascii="TimesNewRomanPSMT" w:eastAsia="Calibri" w:hAnsi="TimesNewRomanPSMT" w:cs="TimesNewRomanPSMT"/>
          <w:b/>
          <w:i/>
          <w:sz w:val="28"/>
          <w:szCs w:val="28"/>
          <w:lang w:eastAsia="ru-RU"/>
        </w:rPr>
      </w:pPr>
    </w:p>
    <w:p w:rsidR="0053498F" w:rsidRPr="006C75CF" w:rsidRDefault="0053498F" w:rsidP="0053498F">
      <w:pPr>
        <w:tabs>
          <w:tab w:val="left" w:pos="709"/>
        </w:tabs>
        <w:autoSpaceDE w:val="0"/>
        <w:autoSpaceDN w:val="0"/>
        <w:adjustRightInd w:val="0"/>
        <w:spacing w:after="0" w:line="240" w:lineRule="auto"/>
        <w:ind w:left="709" w:right="1"/>
        <w:rPr>
          <w:rFonts w:ascii="TimesNewRomanPSMT" w:eastAsia="Calibri" w:hAnsi="TimesNewRomanPSMT" w:cs="TimesNewRomanPSMT"/>
          <w:b/>
          <w:i/>
          <w:sz w:val="28"/>
          <w:szCs w:val="28"/>
          <w:lang w:eastAsia="ru-RU"/>
        </w:rPr>
      </w:pPr>
      <w:r w:rsidRPr="006C75CF">
        <w:rPr>
          <w:rFonts w:ascii="TimesNewRomanPSMT" w:eastAsia="Calibri" w:hAnsi="TimesNewRomanPSMT" w:cs="TimesNewRomanPSMT"/>
          <w:b/>
          <w:i/>
          <w:sz w:val="28"/>
          <w:szCs w:val="28"/>
          <w:lang w:eastAsia="ru-RU"/>
        </w:rPr>
        <w:t>4</w:t>
      </w:r>
      <w:r w:rsidRPr="006C75CF">
        <w:rPr>
          <w:rFonts w:ascii="TimesNewRomanPSMT" w:eastAsia="Calibri" w:hAnsi="TimesNewRomanPSMT" w:cs="TimesNewRomanPSMT"/>
          <w:i/>
          <w:sz w:val="28"/>
          <w:szCs w:val="28"/>
          <w:lang w:eastAsia="ru-RU"/>
        </w:rPr>
        <w:t xml:space="preserve">. </w:t>
      </w:r>
      <w:r w:rsidRPr="006C75CF">
        <w:rPr>
          <w:rFonts w:ascii="TimesNewRomanPSMT" w:eastAsia="Calibri" w:hAnsi="TimesNewRomanPSMT" w:cs="TimesNewRomanPSMT"/>
          <w:b/>
          <w:i/>
          <w:sz w:val="28"/>
          <w:szCs w:val="28"/>
          <w:lang w:eastAsia="ru-RU"/>
        </w:rPr>
        <w:t>PRIORITĂŢI DE POLITICI PE TERMEN MEDIU</w:t>
      </w:r>
    </w:p>
    <w:p w:rsidR="0053498F" w:rsidRPr="006C75CF" w:rsidRDefault="0053498F" w:rsidP="0053498F">
      <w:pPr>
        <w:tabs>
          <w:tab w:val="left" w:pos="709"/>
        </w:tabs>
        <w:autoSpaceDE w:val="0"/>
        <w:autoSpaceDN w:val="0"/>
        <w:adjustRightInd w:val="0"/>
        <w:spacing w:after="0" w:line="240" w:lineRule="auto"/>
        <w:ind w:left="709" w:right="1"/>
        <w:rPr>
          <w:rFonts w:ascii="TimesNewRomanPSMT" w:eastAsia="Calibri" w:hAnsi="TimesNewRomanPSMT" w:cs="TimesNewRomanPSMT"/>
          <w:i/>
          <w:sz w:val="28"/>
          <w:szCs w:val="28"/>
          <w:lang w:eastAsia="ru-RU"/>
        </w:rPr>
      </w:pPr>
    </w:p>
    <w:p w:rsidR="0053498F" w:rsidRPr="006C75CF" w:rsidRDefault="0053498F" w:rsidP="0053498F">
      <w:pPr>
        <w:spacing w:after="0" w:line="240" w:lineRule="auto"/>
        <w:ind w:left="709" w:firstLine="567"/>
        <w:jc w:val="both"/>
        <w:rPr>
          <w:rFonts w:ascii="Times New Roman" w:eastAsia="Times New Roman" w:hAnsi="Times New Roman" w:cs="Times New Roman"/>
          <w:bCs/>
          <w:sz w:val="28"/>
          <w:szCs w:val="28"/>
        </w:rPr>
      </w:pPr>
      <w:r w:rsidRPr="006C75CF">
        <w:rPr>
          <w:rFonts w:ascii="Times New Roman" w:eastAsia="Times New Roman" w:hAnsi="Times New Roman" w:cs="Times New Roman"/>
          <w:bCs/>
          <w:sz w:val="28"/>
          <w:szCs w:val="28"/>
        </w:rPr>
        <w:t>În scopul stabilirii priorităţilor pe termen mediu, Agenţia a analizat documentele de politici strategice existente la nivel naţional: Programul de activitate al Guvernului Republicii Moldova pentru anii 2015-2018, Strategia Naţională de dezvoltare ”Moldova 2020”, Strategia Naţională pentru Protecţia Consumatorilor, Planul Naţional de Acţiuni pentru implementarea Acordului de Asociere Republica Moldova-Uniunea Europeană în perioada 2014-2016, Planul de dezvoltare Strategică al Ministerului Economiei pentru anii 2015-2017.</w:t>
      </w:r>
    </w:p>
    <w:p w:rsidR="0053498F" w:rsidRPr="006C75CF" w:rsidRDefault="0053498F" w:rsidP="0053498F">
      <w:pPr>
        <w:tabs>
          <w:tab w:val="left" w:pos="426"/>
          <w:tab w:val="left" w:pos="6663"/>
          <w:tab w:val="left" w:pos="6946"/>
          <w:tab w:val="left" w:pos="7088"/>
        </w:tabs>
        <w:spacing w:after="0"/>
        <w:ind w:left="709" w:right="-120" w:firstLine="567"/>
        <w:jc w:val="both"/>
        <w:rPr>
          <w:rFonts w:ascii="Times New Roman" w:eastAsia="Times New Roman" w:hAnsi="Times New Roman" w:cs="Times New Roman"/>
          <w:bCs/>
          <w:sz w:val="28"/>
          <w:szCs w:val="28"/>
        </w:rPr>
      </w:pPr>
      <w:r w:rsidRPr="006C75CF">
        <w:rPr>
          <w:rFonts w:ascii="Times New Roman" w:eastAsia="Times New Roman" w:hAnsi="Times New Roman" w:cs="Times New Roman"/>
          <w:bCs/>
          <w:sz w:val="28"/>
          <w:szCs w:val="28"/>
        </w:rPr>
        <w:t xml:space="preserve">Avînd în vedere suportul financiar din partea </w:t>
      </w:r>
      <w:r w:rsidRPr="006C75CF">
        <w:rPr>
          <w:rFonts w:ascii="Times New Roman" w:eastAsia="Times New Roman" w:hAnsi="Times New Roman" w:cs="Times New Roman"/>
          <w:bCs/>
          <w:iCs/>
          <w:sz w:val="28"/>
          <w:szCs w:val="28"/>
          <w:lang w:val="ro-RO" w:eastAsia="ru-RU"/>
        </w:rPr>
        <w:t>Comisiei Europene,</w:t>
      </w:r>
      <w:r w:rsidRPr="006C75CF">
        <w:rPr>
          <w:rFonts w:ascii="Times New Roman" w:eastAsia="Calibri" w:hAnsi="Times New Roman" w:cs="Times New Roman"/>
          <w:sz w:val="28"/>
          <w:szCs w:val="28"/>
        </w:rPr>
        <w:t xml:space="preserve"> în cadrul </w:t>
      </w:r>
      <w:r w:rsidRPr="006C75CF">
        <w:rPr>
          <w:rFonts w:ascii="Times New Roman" w:eastAsia="Times New Roman" w:hAnsi="Times New Roman" w:cs="Times New Roman"/>
          <w:bCs/>
          <w:iCs/>
          <w:sz w:val="28"/>
          <w:szCs w:val="28"/>
          <w:lang w:val="ro-RO" w:eastAsia="ru-RU"/>
        </w:rPr>
        <w:t>Programului</w:t>
      </w:r>
      <w:r w:rsidRPr="006C75CF">
        <w:rPr>
          <w:rFonts w:ascii="Times New Roman" w:hAnsi="Times New Roman" w:cs="Times New Roman"/>
          <w:bCs/>
          <w:sz w:val="26"/>
          <w:szCs w:val="26"/>
          <w:lang w:val="ro-RO"/>
        </w:rPr>
        <w:t xml:space="preserve"> </w:t>
      </w:r>
      <w:r w:rsidRPr="006C75CF">
        <w:rPr>
          <w:rFonts w:ascii="Times New Roman" w:eastAsia="Times New Roman" w:hAnsi="Times New Roman" w:cs="Times New Roman"/>
          <w:bCs/>
          <w:iCs/>
          <w:sz w:val="28"/>
          <w:szCs w:val="28"/>
          <w:lang w:eastAsia="ru-RU"/>
        </w:rPr>
        <w:t>(DCFTA</w:t>
      </w:r>
      <w:r w:rsidRPr="006C75CF">
        <w:rPr>
          <w:rFonts w:ascii="Times New Roman" w:eastAsia="Times New Roman" w:hAnsi="Times New Roman" w:cs="Times New Roman"/>
          <w:bCs/>
          <w:iCs/>
          <w:sz w:val="28"/>
          <w:szCs w:val="28"/>
          <w:lang w:val="ro-RO" w:eastAsia="ru-RU"/>
        </w:rPr>
        <w:t xml:space="preserve"> în Moldova)</w:t>
      </w:r>
      <w:r w:rsidRPr="006C75CF">
        <w:rPr>
          <w:rFonts w:ascii="Times New Roman" w:eastAsia="Times New Roman" w:hAnsi="Times New Roman" w:cs="Times New Roman"/>
          <w:bCs/>
          <w:iCs/>
          <w:sz w:val="28"/>
          <w:szCs w:val="28"/>
          <w:lang w:val="en-GB" w:eastAsia="ru-RU"/>
        </w:rPr>
        <w:t>,</w:t>
      </w:r>
      <w:r w:rsidRPr="006C75CF">
        <w:rPr>
          <w:rFonts w:ascii="Times New Roman" w:eastAsia="Times New Roman" w:hAnsi="Times New Roman" w:cs="Times New Roman"/>
          <w:bCs/>
          <w:iCs/>
          <w:sz w:val="28"/>
          <w:szCs w:val="28"/>
          <w:lang w:val="ro-RO" w:eastAsia="ru-RU"/>
        </w:rPr>
        <w:t xml:space="preserve"> </w:t>
      </w:r>
      <w:r w:rsidRPr="006C75CF">
        <w:rPr>
          <w:rFonts w:ascii="Times New Roman" w:eastAsia="Times New Roman" w:hAnsi="Times New Roman" w:cs="Times New Roman"/>
          <w:bCs/>
          <w:sz w:val="28"/>
          <w:szCs w:val="28"/>
        </w:rPr>
        <w:t xml:space="preserve">prevăzut </w:t>
      </w:r>
      <w:r w:rsidRPr="006C75CF">
        <w:rPr>
          <w:rFonts w:ascii="Times New Roman" w:eastAsia="Times New Roman" w:hAnsi="Times New Roman" w:cs="Times New Roman"/>
          <w:bCs/>
          <w:iCs/>
          <w:sz w:val="28"/>
          <w:szCs w:val="28"/>
          <w:lang w:val="ro-RO" w:eastAsia="ru-RU"/>
        </w:rPr>
        <w:t>pentru stimularea dezvoltării sistemului de supraveghere a pie</w:t>
      </w:r>
      <w:r w:rsidRPr="006C75CF">
        <w:rPr>
          <w:rFonts w:ascii="Times New Roman" w:eastAsia="Calibri" w:hAnsi="Times New Roman" w:cs="Times New Roman"/>
          <w:sz w:val="28"/>
          <w:szCs w:val="28"/>
        </w:rPr>
        <w:t>ţ</w:t>
      </w:r>
      <w:r w:rsidRPr="006C75CF">
        <w:rPr>
          <w:rFonts w:ascii="Times New Roman" w:eastAsia="Times New Roman" w:hAnsi="Times New Roman" w:cs="Times New Roman"/>
          <w:bCs/>
          <w:iCs/>
          <w:sz w:val="28"/>
          <w:szCs w:val="28"/>
          <w:lang w:val="ro-RO" w:eastAsia="ru-RU"/>
        </w:rPr>
        <w:t>ei</w:t>
      </w:r>
      <w:r w:rsidRPr="006C75CF">
        <w:rPr>
          <w:rFonts w:ascii="Times New Roman" w:eastAsia="Times New Roman" w:hAnsi="Times New Roman" w:cs="Times New Roman"/>
          <w:bCs/>
          <w:iCs/>
          <w:sz w:val="28"/>
          <w:szCs w:val="28"/>
          <w:lang w:val="en-GB" w:eastAsia="ru-RU"/>
        </w:rPr>
        <w:t xml:space="preserve"> </w:t>
      </w:r>
      <w:r>
        <w:rPr>
          <w:rFonts w:ascii="Times New Roman" w:eastAsia="Times New Roman" w:hAnsi="Times New Roman" w:cs="Times New Roman"/>
          <w:bCs/>
          <w:iCs/>
          <w:sz w:val="28"/>
          <w:szCs w:val="28"/>
          <w:lang w:val="en-GB" w:eastAsia="ru-RU"/>
        </w:rPr>
        <w:t>ş</w:t>
      </w:r>
      <w:r w:rsidRPr="006C75CF">
        <w:rPr>
          <w:rFonts w:ascii="Times New Roman" w:eastAsia="Times New Roman" w:hAnsi="Times New Roman" w:cs="Times New Roman"/>
          <w:bCs/>
          <w:iCs/>
          <w:sz w:val="28"/>
          <w:szCs w:val="28"/>
          <w:lang w:val="en-GB" w:eastAsia="ru-RU"/>
        </w:rPr>
        <w:t>i consolidarea capacită</w:t>
      </w:r>
      <w:r w:rsidRPr="006C75CF">
        <w:rPr>
          <w:rFonts w:ascii="Times New Roman" w:eastAsia="Times New Roman" w:hAnsi="Times New Roman" w:cs="Times New Roman"/>
          <w:bCs/>
          <w:iCs/>
          <w:sz w:val="28"/>
          <w:szCs w:val="28"/>
          <w:lang w:val="ro-RO" w:eastAsia="ru-RU"/>
        </w:rPr>
        <w:t>ţ</w:t>
      </w:r>
      <w:r w:rsidRPr="006C75CF">
        <w:rPr>
          <w:rFonts w:ascii="Times New Roman" w:eastAsia="Times New Roman" w:hAnsi="Times New Roman" w:cs="Times New Roman"/>
          <w:bCs/>
          <w:iCs/>
          <w:sz w:val="28"/>
          <w:szCs w:val="28"/>
          <w:lang w:val="en-GB" w:eastAsia="ru-RU"/>
        </w:rPr>
        <w:t>ilor institu</w:t>
      </w:r>
      <w:r w:rsidRPr="006C75CF">
        <w:rPr>
          <w:rFonts w:ascii="Times New Roman" w:eastAsia="Times New Roman" w:hAnsi="Times New Roman" w:cs="Times New Roman"/>
          <w:bCs/>
          <w:iCs/>
          <w:sz w:val="28"/>
          <w:szCs w:val="28"/>
          <w:lang w:val="ro-RO" w:eastAsia="ru-RU"/>
        </w:rPr>
        <w:t>ţ</w:t>
      </w:r>
      <w:r w:rsidRPr="006C75CF">
        <w:rPr>
          <w:rFonts w:ascii="Times New Roman" w:eastAsia="Times New Roman" w:hAnsi="Times New Roman" w:cs="Times New Roman"/>
          <w:bCs/>
          <w:iCs/>
          <w:sz w:val="28"/>
          <w:szCs w:val="28"/>
          <w:lang w:val="en-GB" w:eastAsia="ru-RU"/>
        </w:rPr>
        <w:t xml:space="preserve">ionale a </w:t>
      </w:r>
      <w:r w:rsidRPr="006C75CF">
        <w:rPr>
          <w:rFonts w:ascii="Times New Roman" w:eastAsia="Calibri" w:hAnsi="Times New Roman" w:cs="Times New Roman"/>
          <w:sz w:val="28"/>
          <w:szCs w:val="28"/>
        </w:rPr>
        <w:t>Agenţiei</w:t>
      </w:r>
      <w:r w:rsidRPr="006C75CF">
        <w:rPr>
          <w:rFonts w:ascii="Times New Roman" w:eastAsia="Times New Roman" w:hAnsi="Times New Roman" w:cs="Times New Roman"/>
          <w:bCs/>
          <w:iCs/>
          <w:sz w:val="28"/>
          <w:szCs w:val="28"/>
          <w:lang w:val="en-GB" w:eastAsia="ru-RU"/>
        </w:rPr>
        <w:t>,</w:t>
      </w:r>
      <w:r w:rsidRPr="006C75CF">
        <w:rPr>
          <w:rFonts w:ascii="Times New Roman" w:eastAsia="Times New Roman" w:hAnsi="Times New Roman" w:cs="Times New Roman"/>
          <w:bCs/>
          <w:i/>
          <w:iCs/>
          <w:sz w:val="28"/>
          <w:szCs w:val="28"/>
          <w:lang w:val="ro-RO" w:eastAsia="ru-RU"/>
        </w:rPr>
        <w:t xml:space="preserve"> </w:t>
      </w:r>
      <w:r w:rsidRPr="006C75CF">
        <w:rPr>
          <w:rFonts w:ascii="Times New Roman" w:eastAsia="Times New Roman" w:hAnsi="Times New Roman" w:cs="Times New Roman"/>
          <w:bCs/>
          <w:iCs/>
          <w:sz w:val="28"/>
          <w:szCs w:val="28"/>
          <w:lang w:val="ro-RO" w:eastAsia="ru-RU"/>
        </w:rPr>
        <w:t xml:space="preserve">planificate pentru anii 2015-2017, conform matricii </w:t>
      </w:r>
      <w:r w:rsidRPr="006C75CF">
        <w:rPr>
          <w:rFonts w:ascii="Times New Roman" w:hAnsi="Times New Roman" w:cs="Times New Roman"/>
          <w:bCs/>
          <w:sz w:val="28"/>
          <w:szCs w:val="28"/>
          <w:lang w:val="ro-RO"/>
        </w:rPr>
        <w:t xml:space="preserve">Programului, </w:t>
      </w:r>
      <w:r>
        <w:rPr>
          <w:rFonts w:ascii="Times New Roman" w:hAnsi="Times New Roman" w:cs="Times New Roman"/>
          <w:bCs/>
          <w:sz w:val="28"/>
          <w:szCs w:val="28"/>
          <w:lang w:val="ro-RO"/>
        </w:rPr>
        <w:t>ş</w:t>
      </w:r>
      <w:r w:rsidRPr="006C75CF">
        <w:rPr>
          <w:rFonts w:ascii="Times New Roman" w:hAnsi="Times New Roman" w:cs="Times New Roman"/>
          <w:bCs/>
          <w:sz w:val="28"/>
          <w:szCs w:val="28"/>
          <w:lang w:val="ro-RO"/>
        </w:rPr>
        <w:t>i reie</w:t>
      </w:r>
      <w:r>
        <w:rPr>
          <w:rFonts w:ascii="Times New Roman" w:hAnsi="Times New Roman" w:cs="Times New Roman"/>
          <w:bCs/>
          <w:sz w:val="28"/>
          <w:szCs w:val="28"/>
          <w:lang w:val="ro-RO"/>
        </w:rPr>
        <w:t>ş</w:t>
      </w:r>
      <w:r w:rsidRPr="006C75CF">
        <w:rPr>
          <w:rFonts w:ascii="Times New Roman" w:hAnsi="Times New Roman" w:cs="Times New Roman"/>
          <w:bCs/>
          <w:sz w:val="28"/>
          <w:szCs w:val="28"/>
          <w:lang w:val="ro-RO"/>
        </w:rPr>
        <w:t xml:space="preserve">ind din limitele alocaţiilor financiare </w:t>
      </w:r>
      <w:r>
        <w:rPr>
          <w:rFonts w:ascii="Times New Roman" w:hAnsi="Times New Roman" w:cs="Times New Roman"/>
          <w:bCs/>
          <w:sz w:val="28"/>
          <w:szCs w:val="28"/>
          <w:lang w:val="ro-RO"/>
        </w:rPr>
        <w:t>ş</w:t>
      </w:r>
      <w:r w:rsidRPr="006C75CF">
        <w:rPr>
          <w:rFonts w:ascii="Times New Roman" w:hAnsi="Times New Roman" w:cs="Times New Roman"/>
          <w:bCs/>
          <w:sz w:val="28"/>
          <w:szCs w:val="28"/>
          <w:lang w:val="ro-RO"/>
        </w:rPr>
        <w:t xml:space="preserve">i noile atribuţii, </w:t>
      </w:r>
      <w:r w:rsidRPr="006C75CF">
        <w:rPr>
          <w:rFonts w:ascii="Times New Roman" w:eastAsia="Calibri" w:hAnsi="Times New Roman" w:cs="Times New Roman"/>
          <w:sz w:val="28"/>
          <w:szCs w:val="28"/>
        </w:rPr>
        <w:t xml:space="preserve"> Agenţia</w:t>
      </w:r>
      <w:r w:rsidRPr="006C75CF">
        <w:rPr>
          <w:rFonts w:ascii="Times New Roman" w:eastAsia="Times New Roman" w:hAnsi="Times New Roman" w:cs="Times New Roman"/>
          <w:bCs/>
          <w:sz w:val="28"/>
          <w:szCs w:val="28"/>
        </w:rPr>
        <w:t xml:space="preserve"> a idenţificat prioritatile pe termen mediu,</w:t>
      </w:r>
      <w:r w:rsidRPr="006C75CF">
        <w:rPr>
          <w:rFonts w:ascii="Times New Roman" w:eastAsia="Times New Roman" w:hAnsi="Times New Roman" w:cs="Times New Roman"/>
          <w:bCs/>
          <w:iCs/>
          <w:sz w:val="28"/>
          <w:szCs w:val="28"/>
          <w:lang w:eastAsia="ru-RU"/>
        </w:rPr>
        <w:t xml:space="preserve"> în </w:t>
      </w:r>
      <w:r w:rsidRPr="006C75CF">
        <w:rPr>
          <w:rFonts w:ascii="Times New Roman" w:eastAsia="Times New Roman" w:hAnsi="Times New Roman" w:cs="Times New Roman"/>
          <w:bCs/>
          <w:sz w:val="28"/>
          <w:szCs w:val="28"/>
        </w:rPr>
        <w:t>domeniile sale de activitate.</w:t>
      </w:r>
    </w:p>
    <w:p w:rsidR="0053498F" w:rsidRPr="006C75CF" w:rsidRDefault="0053498F" w:rsidP="0053498F">
      <w:pPr>
        <w:tabs>
          <w:tab w:val="left" w:pos="426"/>
          <w:tab w:val="left" w:pos="6663"/>
          <w:tab w:val="left" w:pos="6946"/>
          <w:tab w:val="left" w:pos="7088"/>
        </w:tabs>
        <w:spacing w:after="0"/>
        <w:ind w:left="709" w:right="-120" w:firstLine="567"/>
        <w:jc w:val="both"/>
        <w:rPr>
          <w:rFonts w:ascii="Times New Roman" w:eastAsia="Calibri" w:hAnsi="Times New Roman" w:cs="Times New Roman"/>
          <w:b/>
          <w:i/>
          <w:sz w:val="28"/>
          <w:szCs w:val="28"/>
          <w:lang w:val="es-ES"/>
        </w:rPr>
      </w:pPr>
      <w:r w:rsidRPr="006C75CF">
        <w:rPr>
          <w:rFonts w:ascii="Times New Roman" w:eastAsia="Calibri" w:hAnsi="Times New Roman" w:cs="Times New Roman"/>
          <w:b/>
          <w:i/>
          <w:sz w:val="28"/>
          <w:szCs w:val="28"/>
          <w:lang w:val="ro-RO"/>
        </w:rPr>
        <w:t>Menţionăm că, u</w:t>
      </w:r>
      <w:r w:rsidRPr="006C75CF">
        <w:rPr>
          <w:rFonts w:ascii="Times New Roman" w:eastAsia="Calibri" w:hAnsi="Times New Roman" w:cs="Times New Roman"/>
          <w:b/>
          <w:i/>
          <w:sz w:val="28"/>
          <w:szCs w:val="28"/>
          <w:lang w:val="es-ES"/>
        </w:rPr>
        <w:t xml:space="preserve">nele obiective pe care </w:t>
      </w:r>
      <w:r>
        <w:rPr>
          <w:rFonts w:ascii="Times New Roman" w:eastAsia="Calibri" w:hAnsi="Times New Roman" w:cs="Times New Roman"/>
          <w:b/>
          <w:i/>
          <w:sz w:val="28"/>
          <w:szCs w:val="28"/>
        </w:rPr>
        <w:t>ş</w:t>
      </w:r>
      <w:r w:rsidRPr="006C75CF">
        <w:rPr>
          <w:rFonts w:ascii="Times New Roman" w:eastAsia="Calibri" w:hAnsi="Times New Roman" w:cs="Times New Roman"/>
          <w:b/>
          <w:i/>
          <w:sz w:val="28"/>
          <w:szCs w:val="28"/>
        </w:rPr>
        <w:t>i</w:t>
      </w:r>
      <w:r w:rsidRPr="006C75CF">
        <w:rPr>
          <w:rFonts w:ascii="Times New Roman" w:eastAsia="Calibri" w:hAnsi="Times New Roman" w:cs="Times New Roman"/>
          <w:b/>
          <w:i/>
          <w:sz w:val="28"/>
          <w:szCs w:val="28"/>
          <w:lang w:val="es-ES"/>
        </w:rPr>
        <w:t xml:space="preserve"> le-a propus </w:t>
      </w:r>
      <w:r w:rsidRPr="006C75CF">
        <w:rPr>
          <w:rFonts w:ascii="Times New Roman" w:eastAsia="Calibri" w:hAnsi="Times New Roman" w:cs="Times New Roman"/>
          <w:b/>
          <w:i/>
          <w:sz w:val="28"/>
          <w:szCs w:val="28"/>
        </w:rPr>
        <w:t>Agenţia</w:t>
      </w:r>
      <w:r w:rsidRPr="006C75CF">
        <w:rPr>
          <w:rFonts w:ascii="Times New Roman" w:eastAsia="Calibri" w:hAnsi="Times New Roman" w:cs="Times New Roman"/>
          <w:b/>
          <w:i/>
          <w:sz w:val="28"/>
          <w:szCs w:val="28"/>
          <w:lang w:val="es-ES"/>
        </w:rPr>
        <w:t>, referitor la reforma institutională</w:t>
      </w:r>
      <w:r w:rsidRPr="006C75CF">
        <w:rPr>
          <w:rFonts w:ascii="Times New Roman" w:eastAsia="Calibri" w:hAnsi="Times New Roman" w:cs="Times New Roman"/>
          <w:b/>
          <w:i/>
          <w:sz w:val="28"/>
          <w:szCs w:val="28"/>
        </w:rPr>
        <w:t>,</w:t>
      </w:r>
      <w:r w:rsidRPr="006C75CF">
        <w:rPr>
          <w:rFonts w:ascii="Times New Roman" w:eastAsia="Calibri" w:hAnsi="Times New Roman" w:cs="Times New Roman"/>
          <w:b/>
          <w:i/>
          <w:sz w:val="28"/>
          <w:szCs w:val="28"/>
          <w:lang w:val="es-ES"/>
        </w:rPr>
        <w:t xml:space="preserve"> în mare măsură depind de factorii externi</w:t>
      </w:r>
      <w:r w:rsidRPr="006C75CF">
        <w:rPr>
          <w:rFonts w:ascii="Times New Roman" w:eastAsia="Calibri" w:hAnsi="Times New Roman" w:cs="Times New Roman"/>
          <w:b/>
          <w:i/>
          <w:sz w:val="28"/>
          <w:szCs w:val="28"/>
        </w:rPr>
        <w:t xml:space="preserve"> </w:t>
      </w:r>
      <w:r>
        <w:rPr>
          <w:rFonts w:ascii="Times New Roman" w:eastAsia="Calibri" w:hAnsi="Times New Roman" w:cs="Times New Roman"/>
          <w:b/>
          <w:i/>
          <w:sz w:val="28"/>
          <w:szCs w:val="28"/>
        </w:rPr>
        <w:t>ş</w:t>
      </w:r>
      <w:r w:rsidRPr="006C75CF">
        <w:rPr>
          <w:rFonts w:ascii="Times New Roman" w:eastAsia="Calibri" w:hAnsi="Times New Roman" w:cs="Times New Roman"/>
          <w:b/>
          <w:i/>
          <w:sz w:val="28"/>
          <w:szCs w:val="28"/>
        </w:rPr>
        <w:t>i</w:t>
      </w:r>
      <w:r w:rsidRPr="006C75CF">
        <w:rPr>
          <w:rFonts w:ascii="Times New Roman" w:eastAsia="Calibri" w:hAnsi="Times New Roman" w:cs="Times New Roman"/>
          <w:b/>
          <w:i/>
          <w:sz w:val="28"/>
          <w:szCs w:val="28"/>
          <w:lang w:val="es-ES"/>
        </w:rPr>
        <w:t xml:space="preserve"> voin</w:t>
      </w:r>
      <w:r w:rsidRPr="006C75CF">
        <w:rPr>
          <w:rFonts w:ascii="Times New Roman" w:eastAsia="Calibri" w:hAnsi="Times New Roman" w:cs="Times New Roman"/>
          <w:b/>
          <w:i/>
          <w:sz w:val="28"/>
          <w:szCs w:val="28"/>
        </w:rPr>
        <w:t>ţ</w:t>
      </w:r>
      <w:r w:rsidRPr="006C75CF">
        <w:rPr>
          <w:rFonts w:ascii="Times New Roman" w:eastAsia="Calibri" w:hAnsi="Times New Roman" w:cs="Times New Roman"/>
          <w:b/>
          <w:i/>
          <w:sz w:val="28"/>
          <w:szCs w:val="28"/>
          <w:lang w:val="es-ES"/>
        </w:rPr>
        <w:t xml:space="preserve">a politică. </w:t>
      </w:r>
    </w:p>
    <w:p w:rsidR="0053498F" w:rsidRPr="0006396F" w:rsidRDefault="0053498F" w:rsidP="0053498F">
      <w:pPr>
        <w:tabs>
          <w:tab w:val="left" w:pos="426"/>
          <w:tab w:val="left" w:pos="6663"/>
          <w:tab w:val="left" w:pos="6946"/>
          <w:tab w:val="left" w:pos="7088"/>
        </w:tabs>
        <w:spacing w:after="0"/>
        <w:ind w:left="709" w:right="-120" w:firstLine="567"/>
        <w:jc w:val="both"/>
        <w:rPr>
          <w:rFonts w:ascii="Times New Roman" w:eastAsia="Calibri" w:hAnsi="Times New Roman" w:cs="Times New Roman"/>
          <w:sz w:val="28"/>
          <w:szCs w:val="28"/>
          <w:lang w:val="es-ES"/>
        </w:rPr>
      </w:pPr>
      <w:r w:rsidRPr="0006396F">
        <w:rPr>
          <w:rFonts w:ascii="Times New Roman" w:eastAsia="Times New Roman" w:hAnsi="Times New Roman" w:cs="Times New Roman"/>
          <w:bCs/>
          <w:sz w:val="28"/>
          <w:szCs w:val="28"/>
          <w:lang w:val="es-ES"/>
        </w:rPr>
        <w:t xml:space="preserve">Schimbările social-economice, dinamismul cu care se dezvoltă piaţa, </w:t>
      </w:r>
      <w:r w:rsidRPr="00B17BA8">
        <w:rPr>
          <w:rFonts w:ascii="Times New Roman" w:eastAsia="Times New Roman" w:hAnsi="Times New Roman" w:cs="Times New Roman"/>
          <w:bCs/>
          <w:sz w:val="28"/>
          <w:szCs w:val="28"/>
          <w:lang w:val="ro-RO" w:eastAsia="ru-RU"/>
        </w:rPr>
        <w:t>fluxul sporit de produse şi servicii</w:t>
      </w:r>
      <w:r w:rsidRPr="0006396F">
        <w:rPr>
          <w:rFonts w:ascii="Times New Roman" w:eastAsia="Calibri" w:hAnsi="Times New Roman" w:cs="Times New Roman"/>
          <w:sz w:val="28"/>
          <w:szCs w:val="28"/>
          <w:lang w:val="es-ES"/>
        </w:rPr>
        <w:t xml:space="preserve">, noile tehnologii inovaţionale, </w:t>
      </w:r>
      <w:r w:rsidRPr="0006396F">
        <w:rPr>
          <w:rFonts w:ascii="Times New Roman" w:eastAsia="Times New Roman" w:hAnsi="Times New Roman" w:cs="Times New Roman"/>
          <w:bCs/>
          <w:sz w:val="28"/>
          <w:szCs w:val="28"/>
          <w:lang w:val="es-ES"/>
        </w:rPr>
        <w:t xml:space="preserve">presupun reformarea </w:t>
      </w:r>
      <w:r w:rsidRPr="0006396F">
        <w:rPr>
          <w:rFonts w:ascii="Times New Roman" w:eastAsia="Calibri" w:hAnsi="Times New Roman" w:cs="Times New Roman"/>
          <w:sz w:val="28"/>
          <w:szCs w:val="28"/>
          <w:lang w:val="es-ES"/>
        </w:rPr>
        <w:t xml:space="preserve">Agenţiei sub aspect </w:t>
      </w:r>
      <w:r w:rsidRPr="0006396F">
        <w:rPr>
          <w:rFonts w:ascii="Times New Roman" w:eastAsia="Calibri" w:hAnsi="Times New Roman" w:cs="Times New Roman"/>
          <w:b/>
          <w:i/>
          <w:sz w:val="28"/>
          <w:szCs w:val="28"/>
          <w:lang w:val="es-ES"/>
        </w:rPr>
        <w:t>instituţional</w:t>
      </w:r>
      <w:r w:rsidRPr="0006396F">
        <w:rPr>
          <w:rFonts w:ascii="Times New Roman" w:eastAsia="Calibri" w:hAnsi="Times New Roman" w:cs="Times New Roman"/>
          <w:b/>
          <w:sz w:val="28"/>
          <w:szCs w:val="28"/>
          <w:lang w:val="es-ES"/>
        </w:rPr>
        <w:t xml:space="preserve">, </w:t>
      </w:r>
      <w:r w:rsidRPr="0006396F">
        <w:rPr>
          <w:rFonts w:ascii="Times New Roman" w:eastAsia="Calibri" w:hAnsi="Times New Roman" w:cs="Times New Roman"/>
          <w:b/>
          <w:i/>
          <w:sz w:val="28"/>
          <w:szCs w:val="28"/>
          <w:lang w:val="es-ES"/>
        </w:rPr>
        <w:t>competenţional</w:t>
      </w:r>
      <w:r w:rsidRPr="0006396F">
        <w:rPr>
          <w:rFonts w:ascii="Times New Roman" w:eastAsia="Calibri" w:hAnsi="Times New Roman" w:cs="Times New Roman"/>
          <w:b/>
          <w:sz w:val="28"/>
          <w:szCs w:val="28"/>
          <w:lang w:val="es-ES"/>
        </w:rPr>
        <w:t xml:space="preserve"> şi </w:t>
      </w:r>
      <w:r w:rsidRPr="0006396F">
        <w:rPr>
          <w:rFonts w:ascii="Times New Roman" w:eastAsia="Calibri" w:hAnsi="Times New Roman" w:cs="Times New Roman"/>
          <w:b/>
          <w:i/>
          <w:sz w:val="28"/>
          <w:szCs w:val="28"/>
          <w:lang w:val="es-ES"/>
        </w:rPr>
        <w:t>logistic</w:t>
      </w:r>
      <w:r w:rsidRPr="0006396F">
        <w:rPr>
          <w:rFonts w:ascii="Times New Roman" w:eastAsia="Calibri" w:hAnsi="Times New Roman" w:cs="Times New Roman"/>
          <w:sz w:val="28"/>
          <w:szCs w:val="28"/>
          <w:lang w:val="es-ES"/>
        </w:rPr>
        <w:t>.</w:t>
      </w:r>
    </w:p>
    <w:p w:rsidR="0053498F" w:rsidRPr="00B17BA8" w:rsidRDefault="0053498F" w:rsidP="0053498F">
      <w:pPr>
        <w:tabs>
          <w:tab w:val="left" w:pos="426"/>
          <w:tab w:val="left" w:pos="6663"/>
          <w:tab w:val="left" w:pos="6946"/>
          <w:tab w:val="left" w:pos="7088"/>
        </w:tabs>
        <w:spacing w:after="0"/>
        <w:ind w:left="709" w:right="-120" w:firstLine="567"/>
        <w:jc w:val="both"/>
        <w:rPr>
          <w:rFonts w:ascii="Times New Roman" w:eastAsia="Calibri" w:hAnsi="Times New Roman" w:cs="Times New Roman"/>
          <w:sz w:val="28"/>
          <w:szCs w:val="28"/>
        </w:rPr>
      </w:pPr>
      <w:r w:rsidRPr="00B17BA8">
        <w:rPr>
          <w:rFonts w:ascii="Times New Roman" w:eastAsia="Times New Roman" w:hAnsi="Times New Roman" w:cs="Times New Roman"/>
          <w:bCs/>
          <w:sz w:val="28"/>
          <w:szCs w:val="28"/>
        </w:rPr>
        <w:t>Astfel</w:t>
      </w:r>
      <w:r w:rsidR="009378AF" w:rsidRPr="00B17BA8">
        <w:rPr>
          <w:rFonts w:ascii="Times New Roman" w:eastAsia="Times New Roman" w:hAnsi="Times New Roman" w:cs="Times New Roman"/>
          <w:bCs/>
          <w:sz w:val="28"/>
          <w:szCs w:val="28"/>
        </w:rPr>
        <w:t>,</w:t>
      </w:r>
      <w:r w:rsidRPr="00B17BA8">
        <w:rPr>
          <w:rFonts w:ascii="Times New Roman" w:eastAsia="Times New Roman" w:hAnsi="Times New Roman" w:cs="Times New Roman"/>
          <w:bCs/>
          <w:sz w:val="28"/>
          <w:szCs w:val="28"/>
        </w:rPr>
        <w:t xml:space="preserve"> </w:t>
      </w:r>
      <w:proofErr w:type="gramStart"/>
      <w:r w:rsidRPr="00B17BA8">
        <w:rPr>
          <w:rFonts w:ascii="Times New Roman" w:eastAsia="Times New Roman" w:hAnsi="Times New Roman" w:cs="Times New Roman"/>
          <w:bCs/>
          <w:sz w:val="28"/>
          <w:szCs w:val="28"/>
        </w:rPr>
        <w:t>este</w:t>
      </w:r>
      <w:proofErr w:type="gramEnd"/>
      <w:r w:rsidRPr="00B17BA8">
        <w:rPr>
          <w:rFonts w:ascii="Times New Roman" w:eastAsia="Times New Roman" w:hAnsi="Times New Roman" w:cs="Times New Roman"/>
          <w:bCs/>
          <w:sz w:val="28"/>
          <w:szCs w:val="28"/>
        </w:rPr>
        <w:t xml:space="preserve"> rezonabilă dezvoltarea structurii </w:t>
      </w:r>
      <w:r w:rsidRPr="00B17BA8">
        <w:rPr>
          <w:rFonts w:ascii="Times New Roman" w:eastAsia="Calibri" w:hAnsi="Times New Roman" w:cs="Times New Roman"/>
          <w:sz w:val="28"/>
          <w:szCs w:val="28"/>
        </w:rPr>
        <w:t xml:space="preserve">Agenţiei în </w:t>
      </w:r>
      <w:r w:rsidRPr="00B17BA8">
        <w:rPr>
          <w:rFonts w:ascii="Times New Roman" w:eastAsia="Times New Roman" w:hAnsi="Times New Roman" w:cs="Times New Roman"/>
          <w:bCs/>
          <w:sz w:val="28"/>
          <w:szCs w:val="28"/>
        </w:rPr>
        <w:t>teritori</w:t>
      </w:r>
      <w:r w:rsidR="005362D7" w:rsidRPr="00B17BA8">
        <w:rPr>
          <w:rFonts w:ascii="Times New Roman" w:eastAsia="Times New Roman" w:hAnsi="Times New Roman" w:cs="Times New Roman"/>
          <w:bCs/>
          <w:sz w:val="28"/>
          <w:szCs w:val="28"/>
        </w:rPr>
        <w:t>u</w:t>
      </w:r>
      <w:r w:rsidRPr="00B17BA8">
        <w:rPr>
          <w:rFonts w:ascii="Times New Roman" w:eastAsia="Calibri" w:hAnsi="Times New Roman" w:cs="Times New Roman"/>
          <w:sz w:val="28"/>
          <w:szCs w:val="28"/>
        </w:rPr>
        <w:t>, cu lărgirea ariei de acţiune pe domeniile atribuite</w:t>
      </w:r>
      <w:r w:rsidR="00262D68" w:rsidRPr="00B17BA8">
        <w:rPr>
          <w:rFonts w:ascii="Times New Roman" w:eastAsia="Calibri" w:hAnsi="Times New Roman" w:cs="Times New Roman"/>
          <w:sz w:val="28"/>
          <w:szCs w:val="28"/>
        </w:rPr>
        <w:t>.</w:t>
      </w:r>
    </w:p>
    <w:p w:rsidR="0053498F" w:rsidRPr="00B17BA8" w:rsidRDefault="0053498F" w:rsidP="0053498F">
      <w:pPr>
        <w:tabs>
          <w:tab w:val="left" w:pos="426"/>
          <w:tab w:val="left" w:pos="6663"/>
          <w:tab w:val="left" w:pos="6946"/>
          <w:tab w:val="left" w:pos="7088"/>
        </w:tabs>
        <w:spacing w:after="0"/>
        <w:ind w:left="709" w:right="-120" w:firstLine="567"/>
        <w:jc w:val="both"/>
        <w:rPr>
          <w:rFonts w:ascii="Times New Roman" w:eastAsia="Calibri" w:hAnsi="Times New Roman" w:cs="Times New Roman"/>
          <w:i/>
          <w:sz w:val="28"/>
          <w:szCs w:val="28"/>
        </w:rPr>
      </w:pPr>
      <w:r w:rsidRPr="00B17BA8">
        <w:rPr>
          <w:rFonts w:ascii="Times New Roman" w:eastAsia="Calibri" w:hAnsi="Times New Roman" w:cs="Times New Roman"/>
          <w:i/>
          <w:sz w:val="28"/>
          <w:szCs w:val="28"/>
        </w:rPr>
        <w:t xml:space="preserve">În corespundere cu competenţele atribuite şi reieşind din sarcinile asumate pentru viitor, </w:t>
      </w:r>
      <w:r w:rsidRPr="00B17BA8">
        <w:rPr>
          <w:rFonts w:ascii="Times New Roman" w:eastAsia="Times New Roman" w:hAnsi="Times New Roman" w:cs="Times New Roman"/>
          <w:bCs/>
          <w:sz w:val="28"/>
          <w:szCs w:val="28"/>
        </w:rPr>
        <w:t>Agenţi</w:t>
      </w:r>
      <w:r w:rsidR="00262D68" w:rsidRPr="00B17BA8">
        <w:rPr>
          <w:rFonts w:ascii="Times New Roman" w:eastAsia="Times New Roman" w:hAnsi="Times New Roman" w:cs="Times New Roman"/>
          <w:bCs/>
          <w:sz w:val="28"/>
          <w:szCs w:val="28"/>
        </w:rPr>
        <w:t>a</w:t>
      </w:r>
      <w:r w:rsidRPr="00B17BA8">
        <w:rPr>
          <w:rFonts w:ascii="Times New Roman" w:eastAsia="Calibri" w:hAnsi="Times New Roman" w:cs="Times New Roman"/>
          <w:i/>
          <w:sz w:val="28"/>
          <w:szCs w:val="28"/>
        </w:rPr>
        <w:t xml:space="preserve"> planifică dezvoltarea următoarei structuri organizaţionale:</w:t>
      </w:r>
    </w:p>
    <w:p w:rsidR="00AA25FD" w:rsidRPr="00B17BA8" w:rsidRDefault="00AA25FD" w:rsidP="0053498F">
      <w:pPr>
        <w:tabs>
          <w:tab w:val="left" w:pos="426"/>
          <w:tab w:val="left" w:pos="6663"/>
          <w:tab w:val="left" w:pos="6946"/>
          <w:tab w:val="left" w:pos="7088"/>
        </w:tabs>
        <w:spacing w:after="0"/>
        <w:ind w:left="709" w:right="-120" w:firstLine="567"/>
        <w:jc w:val="both"/>
        <w:rPr>
          <w:rFonts w:ascii="Times New Roman" w:eastAsia="Calibri" w:hAnsi="Times New Roman" w:cs="Times New Roman"/>
          <w:i/>
          <w:sz w:val="24"/>
          <w:szCs w:val="24"/>
        </w:rPr>
      </w:pPr>
    </w:p>
    <w:p w:rsidR="00AA25FD" w:rsidRDefault="00AA25FD" w:rsidP="0053498F">
      <w:pPr>
        <w:tabs>
          <w:tab w:val="left" w:pos="426"/>
          <w:tab w:val="left" w:pos="6663"/>
          <w:tab w:val="left" w:pos="6946"/>
          <w:tab w:val="left" w:pos="7088"/>
        </w:tabs>
        <w:spacing w:after="0"/>
        <w:ind w:left="709" w:right="-120" w:firstLine="567"/>
        <w:jc w:val="both"/>
        <w:rPr>
          <w:rFonts w:ascii="Times New Roman" w:eastAsia="Calibri" w:hAnsi="Times New Roman" w:cs="Times New Roman"/>
          <w:i/>
          <w:sz w:val="24"/>
          <w:szCs w:val="24"/>
        </w:rPr>
      </w:pPr>
    </w:p>
    <w:p w:rsidR="00AA25FD" w:rsidRDefault="00AA25FD" w:rsidP="0053498F">
      <w:pPr>
        <w:tabs>
          <w:tab w:val="left" w:pos="426"/>
          <w:tab w:val="left" w:pos="6663"/>
          <w:tab w:val="left" w:pos="6946"/>
          <w:tab w:val="left" w:pos="7088"/>
        </w:tabs>
        <w:spacing w:after="0"/>
        <w:ind w:left="709" w:right="-120" w:firstLine="567"/>
        <w:jc w:val="both"/>
        <w:rPr>
          <w:rFonts w:ascii="Times New Roman" w:eastAsia="Calibri" w:hAnsi="Times New Roman" w:cs="Times New Roman"/>
          <w:i/>
          <w:sz w:val="24"/>
          <w:szCs w:val="24"/>
        </w:rPr>
      </w:pPr>
    </w:p>
    <w:p w:rsidR="00AA25FD" w:rsidRDefault="00AA25FD" w:rsidP="0053498F">
      <w:pPr>
        <w:tabs>
          <w:tab w:val="left" w:pos="426"/>
          <w:tab w:val="left" w:pos="6663"/>
          <w:tab w:val="left" w:pos="6946"/>
          <w:tab w:val="left" w:pos="7088"/>
        </w:tabs>
        <w:spacing w:after="0"/>
        <w:ind w:left="709" w:right="-120" w:firstLine="567"/>
        <w:jc w:val="both"/>
        <w:rPr>
          <w:rFonts w:ascii="Times New Roman" w:eastAsia="Calibri" w:hAnsi="Times New Roman" w:cs="Times New Roman"/>
          <w:i/>
          <w:sz w:val="24"/>
          <w:szCs w:val="24"/>
        </w:rPr>
      </w:pPr>
    </w:p>
    <w:p w:rsidR="00AA25FD" w:rsidRDefault="00AA25FD" w:rsidP="0053498F">
      <w:pPr>
        <w:tabs>
          <w:tab w:val="left" w:pos="426"/>
          <w:tab w:val="left" w:pos="6663"/>
          <w:tab w:val="left" w:pos="6946"/>
          <w:tab w:val="left" w:pos="7088"/>
        </w:tabs>
        <w:spacing w:after="0"/>
        <w:ind w:left="709" w:right="-120" w:firstLine="567"/>
        <w:jc w:val="both"/>
        <w:rPr>
          <w:rFonts w:ascii="Times New Roman" w:eastAsia="Calibri" w:hAnsi="Times New Roman" w:cs="Times New Roman"/>
          <w:i/>
          <w:sz w:val="24"/>
          <w:szCs w:val="24"/>
        </w:rPr>
      </w:pPr>
    </w:p>
    <w:p w:rsidR="00AA25FD" w:rsidRDefault="00AA25FD" w:rsidP="0053498F">
      <w:pPr>
        <w:tabs>
          <w:tab w:val="left" w:pos="426"/>
          <w:tab w:val="left" w:pos="6663"/>
          <w:tab w:val="left" w:pos="6946"/>
          <w:tab w:val="left" w:pos="7088"/>
        </w:tabs>
        <w:spacing w:after="0"/>
        <w:ind w:left="709" w:right="-120" w:firstLine="567"/>
        <w:jc w:val="both"/>
        <w:rPr>
          <w:rFonts w:ascii="Times New Roman" w:eastAsia="Calibri" w:hAnsi="Times New Roman" w:cs="Times New Roman"/>
          <w:i/>
          <w:sz w:val="24"/>
          <w:szCs w:val="24"/>
        </w:rPr>
      </w:pPr>
    </w:p>
    <w:p w:rsidR="00AA25FD" w:rsidRDefault="00AA25FD" w:rsidP="0053498F">
      <w:pPr>
        <w:tabs>
          <w:tab w:val="left" w:pos="426"/>
          <w:tab w:val="left" w:pos="6663"/>
          <w:tab w:val="left" w:pos="6946"/>
          <w:tab w:val="left" w:pos="7088"/>
        </w:tabs>
        <w:spacing w:after="0"/>
        <w:ind w:left="709" w:right="-120" w:firstLine="567"/>
        <w:jc w:val="both"/>
        <w:rPr>
          <w:rFonts w:ascii="Times New Roman" w:eastAsia="Calibri" w:hAnsi="Times New Roman" w:cs="Times New Roman"/>
          <w:i/>
          <w:sz w:val="24"/>
          <w:szCs w:val="24"/>
        </w:rPr>
      </w:pPr>
    </w:p>
    <w:p w:rsidR="00AA25FD" w:rsidRDefault="00AA25FD" w:rsidP="0053498F">
      <w:pPr>
        <w:tabs>
          <w:tab w:val="left" w:pos="426"/>
          <w:tab w:val="left" w:pos="6663"/>
          <w:tab w:val="left" w:pos="6946"/>
          <w:tab w:val="left" w:pos="7088"/>
        </w:tabs>
        <w:spacing w:after="0"/>
        <w:ind w:left="709" w:right="-120" w:firstLine="567"/>
        <w:jc w:val="both"/>
        <w:rPr>
          <w:rFonts w:ascii="Times New Roman" w:eastAsia="Calibri" w:hAnsi="Times New Roman" w:cs="Times New Roman"/>
          <w:i/>
          <w:sz w:val="24"/>
          <w:szCs w:val="24"/>
        </w:rPr>
      </w:pPr>
    </w:p>
    <w:p w:rsidR="00AA25FD" w:rsidRDefault="00AA25FD" w:rsidP="0053498F">
      <w:pPr>
        <w:tabs>
          <w:tab w:val="left" w:pos="426"/>
          <w:tab w:val="left" w:pos="6663"/>
          <w:tab w:val="left" w:pos="6946"/>
          <w:tab w:val="left" w:pos="7088"/>
        </w:tabs>
        <w:spacing w:after="0"/>
        <w:ind w:left="709" w:right="-120" w:firstLine="567"/>
        <w:jc w:val="both"/>
        <w:rPr>
          <w:rFonts w:ascii="Times New Roman" w:eastAsia="Calibri" w:hAnsi="Times New Roman" w:cs="Times New Roman"/>
          <w:i/>
          <w:sz w:val="24"/>
          <w:szCs w:val="24"/>
        </w:rPr>
      </w:pPr>
    </w:p>
    <w:p w:rsidR="0053498F" w:rsidRPr="002E25CE" w:rsidRDefault="0053498F" w:rsidP="00AA25FD">
      <w:pPr>
        <w:tabs>
          <w:tab w:val="left" w:pos="426"/>
          <w:tab w:val="left" w:pos="2268"/>
          <w:tab w:val="left" w:pos="2410"/>
          <w:tab w:val="left" w:pos="6663"/>
          <w:tab w:val="left" w:pos="6946"/>
          <w:tab w:val="left" w:pos="7088"/>
        </w:tabs>
        <w:spacing w:after="0"/>
        <w:ind w:left="709" w:right="-120"/>
        <w:jc w:val="both"/>
        <w:rPr>
          <w:rFonts w:ascii="Times New Roman" w:eastAsia="Calibri" w:hAnsi="Times New Roman" w:cs="Times New Roman"/>
          <w:sz w:val="28"/>
          <w:szCs w:val="28"/>
        </w:rPr>
      </w:pPr>
      <w:r w:rsidRPr="002E25CE">
        <w:rPr>
          <w:rFonts w:ascii="Times New Roman" w:eastAsia="Calibri" w:hAnsi="Times New Roman" w:cs="Times New Roman"/>
          <w:i/>
          <w:sz w:val="28"/>
          <w:szCs w:val="28"/>
        </w:rPr>
        <w:lastRenderedPageBreak/>
        <w:t>Instituţional:</w:t>
      </w:r>
      <w:r w:rsidRPr="002E25CE">
        <w:rPr>
          <w:rFonts w:ascii="Times New Roman" w:eastAsia="Calibri" w:hAnsi="Times New Roman" w:cs="Times New Roman"/>
          <w:sz w:val="28"/>
          <w:szCs w:val="28"/>
        </w:rPr>
        <w:t xml:space="preserve"> Este rezonabil, pe lîngă subdiviziunile prezente</w:t>
      </w:r>
      <w:r w:rsidR="00D666E6" w:rsidRPr="002E25CE">
        <w:rPr>
          <w:rFonts w:ascii="Times New Roman" w:eastAsia="Calibri" w:hAnsi="Times New Roman" w:cs="Times New Roman"/>
          <w:sz w:val="28"/>
          <w:szCs w:val="28"/>
        </w:rPr>
        <w:t xml:space="preserve"> cu funcţii de protecţie a consumatorilor</w:t>
      </w:r>
      <w:r w:rsidRPr="002E25CE">
        <w:rPr>
          <w:rFonts w:ascii="Times New Roman" w:eastAsia="Calibri" w:hAnsi="Times New Roman" w:cs="Times New Roman"/>
          <w:sz w:val="28"/>
          <w:szCs w:val="28"/>
        </w:rPr>
        <w:t xml:space="preserve">, de a institui 5 subdiviziuni </w:t>
      </w:r>
      <w:r w:rsidR="00D666E6" w:rsidRPr="002E25CE">
        <w:rPr>
          <w:rFonts w:ascii="Times New Roman" w:eastAsia="Calibri" w:hAnsi="Times New Roman" w:cs="Times New Roman"/>
          <w:sz w:val="28"/>
          <w:szCs w:val="28"/>
        </w:rPr>
        <w:t xml:space="preserve">regionale, </w:t>
      </w:r>
      <w:r w:rsidRPr="002E25CE">
        <w:rPr>
          <w:rFonts w:ascii="Times New Roman" w:eastAsia="Calibri" w:hAnsi="Times New Roman" w:cs="Times New Roman"/>
          <w:sz w:val="28"/>
          <w:szCs w:val="28"/>
        </w:rPr>
        <w:t>şi anume:</w:t>
      </w:r>
    </w:p>
    <w:p w:rsidR="0053498F" w:rsidRPr="002E25CE" w:rsidRDefault="0053498F" w:rsidP="002E25CE">
      <w:pPr>
        <w:pStyle w:val="ListParagraph"/>
        <w:numPr>
          <w:ilvl w:val="0"/>
          <w:numId w:val="29"/>
        </w:numPr>
        <w:tabs>
          <w:tab w:val="left" w:pos="1134"/>
          <w:tab w:val="left" w:pos="1276"/>
          <w:tab w:val="left" w:pos="1843"/>
          <w:tab w:val="left" w:pos="2268"/>
          <w:tab w:val="left" w:pos="2410"/>
          <w:tab w:val="left" w:pos="10340"/>
        </w:tabs>
        <w:ind w:left="1276" w:right="-2" w:hanging="567"/>
        <w:jc w:val="both"/>
        <w:rPr>
          <w:rFonts w:eastAsia="Calibri"/>
          <w:sz w:val="28"/>
          <w:szCs w:val="28"/>
          <w:lang w:val="es-ES"/>
        </w:rPr>
      </w:pPr>
      <w:r w:rsidRPr="002E25CE">
        <w:rPr>
          <w:rFonts w:eastAsia="Calibri"/>
          <w:sz w:val="28"/>
          <w:szCs w:val="28"/>
          <w:lang w:val="es-ES"/>
        </w:rPr>
        <w:t>Direcţia protecţia consumatorilor (Edine</w:t>
      </w:r>
      <w:r w:rsidR="00D666E6" w:rsidRPr="002E25CE">
        <w:rPr>
          <w:rFonts w:eastAsia="Calibri"/>
          <w:sz w:val="28"/>
          <w:szCs w:val="28"/>
          <w:lang w:val="es-ES"/>
        </w:rPr>
        <w:t>ţ</w:t>
      </w:r>
      <w:r w:rsidRPr="002E25CE">
        <w:rPr>
          <w:rFonts w:eastAsia="Calibri"/>
          <w:sz w:val="28"/>
          <w:szCs w:val="28"/>
          <w:lang w:val="es-ES"/>
        </w:rPr>
        <w:t xml:space="preserve">) </w:t>
      </w:r>
    </w:p>
    <w:p w:rsidR="0053498F" w:rsidRPr="002E25CE" w:rsidRDefault="0053498F" w:rsidP="002E25CE">
      <w:pPr>
        <w:pStyle w:val="ListParagraph"/>
        <w:numPr>
          <w:ilvl w:val="0"/>
          <w:numId w:val="29"/>
        </w:numPr>
        <w:tabs>
          <w:tab w:val="left" w:pos="1134"/>
          <w:tab w:val="left" w:pos="1276"/>
          <w:tab w:val="left" w:pos="2268"/>
          <w:tab w:val="left" w:pos="2410"/>
          <w:tab w:val="left" w:pos="10340"/>
        </w:tabs>
        <w:ind w:left="1276" w:right="-2" w:hanging="567"/>
        <w:jc w:val="both"/>
        <w:rPr>
          <w:rFonts w:eastAsia="Calibri"/>
          <w:sz w:val="28"/>
          <w:szCs w:val="28"/>
          <w:lang w:val="es-ES"/>
        </w:rPr>
      </w:pPr>
      <w:r w:rsidRPr="002E25CE">
        <w:rPr>
          <w:rFonts w:eastAsia="Calibri"/>
          <w:sz w:val="28"/>
          <w:szCs w:val="28"/>
          <w:lang w:val="es-ES"/>
        </w:rPr>
        <w:t>Direcţia protecţia consumatorilor (Ungheni)</w:t>
      </w:r>
    </w:p>
    <w:p w:rsidR="0053498F" w:rsidRPr="002E25CE" w:rsidRDefault="0053498F" w:rsidP="002E25CE">
      <w:pPr>
        <w:pStyle w:val="ListParagraph"/>
        <w:numPr>
          <w:ilvl w:val="0"/>
          <w:numId w:val="29"/>
        </w:numPr>
        <w:tabs>
          <w:tab w:val="left" w:pos="1134"/>
          <w:tab w:val="left" w:pos="1276"/>
          <w:tab w:val="left" w:pos="1843"/>
          <w:tab w:val="left" w:pos="2268"/>
          <w:tab w:val="left" w:pos="2410"/>
          <w:tab w:val="left" w:pos="10340"/>
        </w:tabs>
        <w:ind w:left="1276" w:right="-2" w:hanging="567"/>
        <w:jc w:val="both"/>
        <w:rPr>
          <w:rFonts w:eastAsia="Calibri"/>
          <w:sz w:val="28"/>
          <w:szCs w:val="28"/>
          <w:lang w:val="es-ES"/>
        </w:rPr>
      </w:pPr>
      <w:r w:rsidRPr="002E25CE">
        <w:rPr>
          <w:rFonts w:eastAsia="Calibri"/>
          <w:sz w:val="28"/>
          <w:szCs w:val="28"/>
          <w:lang w:val="es-ES"/>
        </w:rPr>
        <w:t>Direcţia protecţia consumatorilor (Orhei)</w:t>
      </w:r>
    </w:p>
    <w:p w:rsidR="0053498F" w:rsidRPr="00B17BA8" w:rsidRDefault="0053498F" w:rsidP="002E25CE">
      <w:pPr>
        <w:pStyle w:val="ListParagraph"/>
        <w:numPr>
          <w:ilvl w:val="0"/>
          <w:numId w:val="29"/>
        </w:numPr>
        <w:tabs>
          <w:tab w:val="left" w:pos="1134"/>
          <w:tab w:val="left" w:pos="1276"/>
          <w:tab w:val="left" w:pos="2268"/>
          <w:tab w:val="left" w:pos="2410"/>
          <w:tab w:val="left" w:pos="10340"/>
        </w:tabs>
        <w:ind w:left="1276" w:right="-2" w:hanging="567"/>
        <w:jc w:val="both"/>
        <w:rPr>
          <w:rFonts w:eastAsia="Calibri"/>
          <w:sz w:val="28"/>
          <w:szCs w:val="28"/>
          <w:lang w:val="es-ES"/>
        </w:rPr>
      </w:pPr>
      <w:r w:rsidRPr="00B17BA8">
        <w:rPr>
          <w:rFonts w:eastAsia="Calibri"/>
          <w:sz w:val="28"/>
          <w:szCs w:val="28"/>
          <w:lang w:val="es-ES"/>
        </w:rPr>
        <w:t>Direcţia protecţia consumatorilor (UTAG)</w:t>
      </w:r>
    </w:p>
    <w:p w:rsidR="0053498F" w:rsidRPr="00B17BA8" w:rsidRDefault="0053498F" w:rsidP="002E25CE">
      <w:pPr>
        <w:pStyle w:val="ListParagraph"/>
        <w:numPr>
          <w:ilvl w:val="0"/>
          <w:numId w:val="29"/>
        </w:numPr>
        <w:tabs>
          <w:tab w:val="left" w:pos="1134"/>
          <w:tab w:val="left" w:pos="1276"/>
          <w:tab w:val="left" w:pos="1843"/>
          <w:tab w:val="left" w:pos="2268"/>
          <w:tab w:val="left" w:pos="2410"/>
          <w:tab w:val="left" w:pos="10340"/>
        </w:tabs>
        <w:ind w:left="1276" w:right="-2" w:hanging="567"/>
        <w:jc w:val="both"/>
        <w:rPr>
          <w:rFonts w:eastAsia="Calibri"/>
          <w:sz w:val="28"/>
          <w:szCs w:val="28"/>
          <w:lang w:val="es-ES"/>
        </w:rPr>
      </w:pPr>
      <w:r w:rsidRPr="00B17BA8">
        <w:rPr>
          <w:rFonts w:eastAsia="Calibri"/>
          <w:sz w:val="28"/>
          <w:szCs w:val="28"/>
          <w:lang w:val="es-ES"/>
        </w:rPr>
        <w:t>Direcţia protecţia consumatorilor (Căuşeni)</w:t>
      </w:r>
    </w:p>
    <w:p w:rsidR="00262D68" w:rsidRPr="00B17BA8" w:rsidRDefault="00262D68" w:rsidP="00AA25FD">
      <w:pPr>
        <w:pStyle w:val="ListParagraph"/>
        <w:tabs>
          <w:tab w:val="left" w:pos="900"/>
          <w:tab w:val="left" w:pos="990"/>
          <w:tab w:val="left" w:pos="1210"/>
          <w:tab w:val="left" w:pos="1701"/>
          <w:tab w:val="left" w:pos="1843"/>
          <w:tab w:val="left" w:pos="2268"/>
          <w:tab w:val="left" w:pos="2410"/>
          <w:tab w:val="left" w:pos="10340"/>
        </w:tabs>
        <w:ind w:left="709" w:right="-2"/>
        <w:jc w:val="both"/>
        <w:rPr>
          <w:rFonts w:eastAsia="Calibri"/>
          <w:sz w:val="28"/>
          <w:szCs w:val="28"/>
          <w:lang w:val="es-ES"/>
        </w:rPr>
      </w:pPr>
      <w:r w:rsidRPr="00B17BA8">
        <w:rPr>
          <w:sz w:val="28"/>
          <w:szCs w:val="28"/>
        </w:rPr>
        <w:t>Pentru a preveni corupţia în rîndul angajaţilor şi eficientiza activit</w:t>
      </w:r>
      <w:r w:rsidR="00992391" w:rsidRPr="00B17BA8">
        <w:rPr>
          <w:sz w:val="28"/>
          <w:szCs w:val="28"/>
        </w:rPr>
        <w:t>atea instituţiei</w:t>
      </w:r>
      <w:r w:rsidRPr="00B17BA8">
        <w:rPr>
          <w:sz w:val="28"/>
          <w:szCs w:val="28"/>
        </w:rPr>
        <w:t xml:space="preserve">, </w:t>
      </w:r>
      <w:r w:rsidR="005362D7" w:rsidRPr="00B17BA8">
        <w:rPr>
          <w:rFonts w:eastAsia="Calibri"/>
          <w:sz w:val="28"/>
          <w:szCs w:val="28"/>
        </w:rPr>
        <w:t>pe lîngă subdiviziunile prezente şi cele noi</w:t>
      </w:r>
      <w:r w:rsidR="00992391" w:rsidRPr="00B17BA8">
        <w:rPr>
          <w:rFonts w:eastAsia="Calibri"/>
          <w:sz w:val="28"/>
          <w:szCs w:val="28"/>
        </w:rPr>
        <w:t xml:space="preserve"> create cu funcţii de control, </w:t>
      </w:r>
      <w:r w:rsidR="00992391" w:rsidRPr="00B17BA8">
        <w:rPr>
          <w:sz w:val="28"/>
          <w:szCs w:val="28"/>
        </w:rPr>
        <w:t xml:space="preserve">în cadrul Agenţiei </w:t>
      </w:r>
      <w:r w:rsidRPr="00B17BA8">
        <w:rPr>
          <w:sz w:val="28"/>
          <w:szCs w:val="28"/>
        </w:rPr>
        <w:t xml:space="preserve">se va </w:t>
      </w:r>
      <w:r w:rsidR="00992391" w:rsidRPr="00B17BA8">
        <w:rPr>
          <w:rFonts w:eastAsia="Calibri"/>
          <w:sz w:val="28"/>
          <w:szCs w:val="28"/>
        </w:rPr>
        <w:t>crea</w:t>
      </w:r>
      <w:r w:rsidR="00992391" w:rsidRPr="00B17BA8">
        <w:rPr>
          <w:sz w:val="28"/>
          <w:szCs w:val="28"/>
        </w:rPr>
        <w:t xml:space="preserve"> </w:t>
      </w:r>
      <w:r w:rsidRPr="00B17BA8">
        <w:rPr>
          <w:sz w:val="28"/>
          <w:szCs w:val="28"/>
        </w:rPr>
        <w:t xml:space="preserve">o subdiviziune nouă </w:t>
      </w:r>
      <w:r w:rsidR="00992391" w:rsidRPr="00B17BA8">
        <w:rPr>
          <w:sz w:val="28"/>
          <w:szCs w:val="28"/>
        </w:rPr>
        <w:t xml:space="preserve">- </w:t>
      </w:r>
      <w:r w:rsidR="00992391" w:rsidRPr="00B17BA8">
        <w:rPr>
          <w:rFonts w:eastAsia="Calibri"/>
          <w:sz w:val="28"/>
          <w:szCs w:val="28"/>
          <w:lang w:val="it-IT"/>
        </w:rPr>
        <w:t>Serviciul securitate internă şi anticorupţie.</w:t>
      </w:r>
    </w:p>
    <w:p w:rsidR="0053498F" w:rsidRPr="00B17BA8" w:rsidRDefault="0053498F" w:rsidP="00AA25FD">
      <w:pPr>
        <w:tabs>
          <w:tab w:val="left" w:pos="426"/>
          <w:tab w:val="left" w:pos="1701"/>
          <w:tab w:val="left" w:pos="2268"/>
          <w:tab w:val="left" w:pos="2410"/>
          <w:tab w:val="left" w:pos="6663"/>
          <w:tab w:val="left" w:pos="6946"/>
          <w:tab w:val="left" w:pos="7088"/>
        </w:tabs>
        <w:spacing w:after="0"/>
        <w:ind w:left="709" w:right="-120"/>
        <w:jc w:val="both"/>
        <w:rPr>
          <w:rFonts w:ascii="Times New Roman" w:eastAsia="Calibri" w:hAnsi="Times New Roman" w:cs="Times New Roman"/>
          <w:sz w:val="28"/>
          <w:szCs w:val="28"/>
        </w:rPr>
      </w:pPr>
      <w:r w:rsidRPr="00B17BA8">
        <w:rPr>
          <w:rFonts w:ascii="Times New Roman" w:eastAsia="Calibri" w:hAnsi="Times New Roman" w:cs="Times New Roman"/>
          <w:i/>
          <w:sz w:val="28"/>
          <w:szCs w:val="28"/>
        </w:rPr>
        <w:t xml:space="preserve">Competenţional: </w:t>
      </w:r>
      <w:r w:rsidRPr="00B17BA8">
        <w:rPr>
          <w:rFonts w:ascii="Times New Roman" w:eastAsia="Calibri" w:hAnsi="Times New Roman" w:cs="Times New Roman"/>
          <w:sz w:val="28"/>
          <w:szCs w:val="28"/>
        </w:rPr>
        <w:t>subdiviziunile noi create vor avea aceleaşi competenţe actuale</w:t>
      </w:r>
      <w:r w:rsidR="00D03CB0">
        <w:rPr>
          <w:rFonts w:ascii="Times New Roman" w:eastAsia="Calibri" w:hAnsi="Times New Roman" w:cs="Times New Roman"/>
          <w:sz w:val="28"/>
          <w:szCs w:val="28"/>
        </w:rPr>
        <w:t xml:space="preserve"> ale APC</w:t>
      </w:r>
      <w:r w:rsidRPr="00B17BA8">
        <w:rPr>
          <w:rFonts w:ascii="Times New Roman" w:eastAsia="Calibri" w:hAnsi="Times New Roman" w:cs="Times New Roman"/>
          <w:sz w:val="28"/>
          <w:szCs w:val="28"/>
        </w:rPr>
        <w:t>.</w:t>
      </w:r>
    </w:p>
    <w:p w:rsidR="0053498F" w:rsidRPr="00B17BA8" w:rsidRDefault="0053498F" w:rsidP="00AA25FD">
      <w:pPr>
        <w:tabs>
          <w:tab w:val="left" w:pos="426"/>
          <w:tab w:val="left" w:pos="1701"/>
          <w:tab w:val="left" w:pos="2268"/>
          <w:tab w:val="left" w:pos="2410"/>
          <w:tab w:val="left" w:pos="6663"/>
          <w:tab w:val="left" w:pos="6946"/>
          <w:tab w:val="left" w:pos="7088"/>
        </w:tabs>
        <w:spacing w:after="0"/>
        <w:ind w:left="709" w:right="-120"/>
        <w:jc w:val="both"/>
        <w:rPr>
          <w:rFonts w:ascii="Times New Roman" w:eastAsia="Calibri" w:hAnsi="Times New Roman" w:cs="Times New Roman"/>
          <w:sz w:val="28"/>
          <w:szCs w:val="28"/>
        </w:rPr>
      </w:pPr>
      <w:r w:rsidRPr="00B17BA8">
        <w:rPr>
          <w:rFonts w:ascii="Times New Roman" w:eastAsia="Calibri" w:hAnsi="Times New Roman" w:cs="Times New Roman"/>
          <w:i/>
          <w:sz w:val="28"/>
          <w:szCs w:val="28"/>
        </w:rPr>
        <w:t xml:space="preserve">Logistic: </w:t>
      </w:r>
      <w:proofErr w:type="gramStart"/>
      <w:r w:rsidRPr="00B17BA8">
        <w:rPr>
          <w:rFonts w:ascii="Times New Roman" w:eastAsia="Calibri" w:hAnsi="Times New Roman" w:cs="Times New Roman"/>
          <w:sz w:val="28"/>
          <w:szCs w:val="28"/>
        </w:rPr>
        <w:t>A</w:t>
      </w:r>
      <w:proofErr w:type="gramEnd"/>
      <w:r w:rsidRPr="00B17BA8">
        <w:rPr>
          <w:rFonts w:ascii="Times New Roman" w:eastAsia="Calibri" w:hAnsi="Times New Roman" w:cs="Times New Roman"/>
          <w:sz w:val="28"/>
          <w:szCs w:val="28"/>
        </w:rPr>
        <w:t xml:space="preserve"> asigura satisfăcător, baza tehnico-materială a subdiviziunilor noi create.</w:t>
      </w:r>
    </w:p>
    <w:p w:rsidR="0053498F" w:rsidRPr="00B17BA8" w:rsidRDefault="0053498F" w:rsidP="00AA25FD">
      <w:pPr>
        <w:tabs>
          <w:tab w:val="left" w:pos="426"/>
          <w:tab w:val="left" w:pos="1701"/>
          <w:tab w:val="left" w:pos="2268"/>
          <w:tab w:val="left" w:pos="2410"/>
          <w:tab w:val="left" w:pos="6663"/>
          <w:tab w:val="left" w:pos="6946"/>
          <w:tab w:val="left" w:pos="7088"/>
        </w:tabs>
        <w:spacing w:after="0"/>
        <w:ind w:left="709" w:right="-120"/>
        <w:jc w:val="both"/>
        <w:rPr>
          <w:rFonts w:ascii="Times New Roman" w:eastAsia="Calibri" w:hAnsi="Times New Roman" w:cs="Times New Roman"/>
          <w:sz w:val="28"/>
          <w:szCs w:val="28"/>
        </w:rPr>
      </w:pPr>
      <w:r w:rsidRPr="00B17BA8">
        <w:rPr>
          <w:rFonts w:ascii="Times New Roman" w:eastAsia="Calibri" w:hAnsi="Times New Roman" w:cs="Times New Roman"/>
          <w:sz w:val="28"/>
          <w:szCs w:val="28"/>
        </w:rPr>
        <w:t xml:space="preserve">În corespundere cu sarcinile asumate pentru viitor şi reieşind din competenţele atribuite, </w:t>
      </w:r>
      <w:r w:rsidRPr="00B17BA8">
        <w:rPr>
          <w:rFonts w:ascii="Times New Roman" w:eastAsia="Times New Roman" w:hAnsi="Times New Roman" w:cs="Times New Roman"/>
          <w:bCs/>
          <w:sz w:val="28"/>
          <w:szCs w:val="28"/>
        </w:rPr>
        <w:t>Agenţia</w:t>
      </w:r>
      <w:r w:rsidRPr="00B17BA8">
        <w:rPr>
          <w:rFonts w:ascii="Times New Roman" w:eastAsia="Calibri" w:hAnsi="Times New Roman" w:cs="Times New Roman"/>
          <w:sz w:val="28"/>
          <w:szCs w:val="28"/>
        </w:rPr>
        <w:t xml:space="preserve"> </w:t>
      </w:r>
      <w:proofErr w:type="gramStart"/>
      <w:r w:rsidRPr="00B17BA8">
        <w:rPr>
          <w:rFonts w:ascii="Times New Roman" w:eastAsia="Calibri" w:hAnsi="Times New Roman" w:cs="Times New Roman"/>
          <w:sz w:val="28"/>
          <w:szCs w:val="28"/>
        </w:rPr>
        <w:t>va</w:t>
      </w:r>
      <w:proofErr w:type="gramEnd"/>
      <w:r w:rsidRPr="00B17BA8">
        <w:rPr>
          <w:rFonts w:ascii="Times New Roman" w:eastAsia="Calibri" w:hAnsi="Times New Roman" w:cs="Times New Roman"/>
          <w:sz w:val="28"/>
          <w:szCs w:val="28"/>
        </w:rPr>
        <w:t xml:space="preserve"> avea următoarea structură organizaţională:</w:t>
      </w:r>
    </w:p>
    <w:p w:rsidR="0053498F" w:rsidRPr="00B17BA8" w:rsidRDefault="0053498F" w:rsidP="002E25CE">
      <w:pPr>
        <w:tabs>
          <w:tab w:val="left" w:pos="2268"/>
          <w:tab w:val="left" w:pos="2410"/>
          <w:tab w:val="left" w:pos="10340"/>
        </w:tabs>
        <w:spacing w:after="0"/>
        <w:ind w:left="550" w:right="454" w:firstLine="159"/>
        <w:jc w:val="both"/>
        <w:rPr>
          <w:rFonts w:ascii="Times New Roman" w:eastAsia="Calibri" w:hAnsi="Times New Roman" w:cs="Times New Roman"/>
          <w:sz w:val="28"/>
          <w:szCs w:val="28"/>
          <w:u w:val="single"/>
          <w:lang w:val="it-IT"/>
        </w:rPr>
      </w:pPr>
      <w:r w:rsidRPr="00B17BA8">
        <w:rPr>
          <w:rFonts w:ascii="Times New Roman" w:eastAsia="Calibri" w:hAnsi="Times New Roman" w:cs="Times New Roman"/>
          <w:sz w:val="28"/>
          <w:szCs w:val="28"/>
          <w:u w:val="single"/>
          <w:lang w:val="it-IT"/>
        </w:rPr>
        <w:t xml:space="preserve">Conducerea: </w:t>
      </w:r>
    </w:p>
    <w:p w:rsidR="0053498F" w:rsidRPr="002E25CE" w:rsidRDefault="0053498F" w:rsidP="000333A0">
      <w:pPr>
        <w:tabs>
          <w:tab w:val="left" w:pos="10340"/>
        </w:tabs>
        <w:spacing w:after="0"/>
        <w:ind w:left="550" w:right="454" w:firstLine="159"/>
        <w:jc w:val="both"/>
        <w:rPr>
          <w:rFonts w:ascii="Times New Roman" w:eastAsia="Calibri" w:hAnsi="Times New Roman" w:cs="Times New Roman"/>
          <w:sz w:val="28"/>
          <w:szCs w:val="28"/>
          <w:lang w:val="it-IT"/>
        </w:rPr>
      </w:pPr>
      <w:r w:rsidRPr="002E25CE">
        <w:rPr>
          <w:rFonts w:ascii="Times New Roman" w:eastAsia="Calibri" w:hAnsi="Times New Roman" w:cs="Times New Roman"/>
          <w:sz w:val="28"/>
          <w:szCs w:val="28"/>
          <w:lang w:val="it-IT"/>
        </w:rPr>
        <w:t xml:space="preserve">Director, </w:t>
      </w:r>
    </w:p>
    <w:p w:rsidR="0053498F" w:rsidRPr="002E25CE" w:rsidRDefault="0053498F" w:rsidP="000333A0">
      <w:pPr>
        <w:tabs>
          <w:tab w:val="left" w:pos="10340"/>
        </w:tabs>
        <w:spacing w:after="0"/>
        <w:ind w:left="550" w:right="454" w:firstLine="159"/>
        <w:jc w:val="both"/>
        <w:rPr>
          <w:rFonts w:ascii="Times New Roman" w:eastAsia="Calibri" w:hAnsi="Times New Roman" w:cs="Times New Roman"/>
          <w:sz w:val="28"/>
          <w:szCs w:val="28"/>
          <w:lang w:val="it-IT"/>
        </w:rPr>
      </w:pPr>
      <w:r w:rsidRPr="002E25CE">
        <w:rPr>
          <w:rFonts w:ascii="Times New Roman" w:eastAsia="Calibri" w:hAnsi="Times New Roman" w:cs="Times New Roman"/>
          <w:sz w:val="28"/>
          <w:szCs w:val="28"/>
          <w:lang w:val="it-IT"/>
        </w:rPr>
        <w:t>Director adjunct,</w:t>
      </w:r>
      <w:r w:rsidRPr="002E25CE">
        <w:rPr>
          <w:rFonts w:ascii="Times New Roman" w:eastAsia="Calibri" w:hAnsi="Times New Roman" w:cs="Times New Roman"/>
          <w:sz w:val="28"/>
          <w:szCs w:val="28"/>
          <w:lang w:val="it-IT"/>
        </w:rPr>
        <w:tab/>
        <w:t xml:space="preserve"> </w:t>
      </w:r>
    </w:p>
    <w:p w:rsidR="0053498F" w:rsidRPr="002E25CE" w:rsidRDefault="0053498F" w:rsidP="002E25CE">
      <w:pPr>
        <w:pStyle w:val="ListParagraph"/>
        <w:numPr>
          <w:ilvl w:val="0"/>
          <w:numId w:val="34"/>
        </w:numPr>
        <w:tabs>
          <w:tab w:val="left" w:pos="1134"/>
          <w:tab w:val="left" w:pos="10340"/>
        </w:tabs>
        <w:ind w:left="1276" w:right="454" w:hanging="567"/>
        <w:jc w:val="both"/>
        <w:rPr>
          <w:rFonts w:eastAsia="Calibri"/>
          <w:sz w:val="28"/>
          <w:szCs w:val="28"/>
          <w:lang w:val="it-IT"/>
        </w:rPr>
      </w:pPr>
      <w:r w:rsidRPr="002E25CE">
        <w:rPr>
          <w:rFonts w:eastAsia="Calibri"/>
          <w:sz w:val="28"/>
          <w:szCs w:val="28"/>
          <w:lang w:val="it-IT"/>
        </w:rPr>
        <w:t>Direc</w:t>
      </w:r>
      <w:r w:rsidR="00D666E6" w:rsidRPr="002E25CE">
        <w:rPr>
          <w:rFonts w:eastAsia="Calibri"/>
          <w:sz w:val="28"/>
          <w:szCs w:val="28"/>
          <w:lang w:val="it-IT"/>
        </w:rPr>
        <w:t>ţ</w:t>
      </w:r>
      <w:r w:rsidRPr="002E25CE">
        <w:rPr>
          <w:rFonts w:eastAsia="Calibri"/>
          <w:sz w:val="28"/>
          <w:szCs w:val="28"/>
          <w:lang w:val="it-IT"/>
        </w:rPr>
        <w:t>ia generală control</w:t>
      </w:r>
      <w:r w:rsidR="009B46FA">
        <w:rPr>
          <w:rFonts w:eastAsia="Calibri"/>
          <w:sz w:val="28"/>
          <w:szCs w:val="28"/>
          <w:lang w:val="it-IT"/>
        </w:rPr>
        <w:t>-1</w:t>
      </w:r>
    </w:p>
    <w:p w:rsidR="0053498F" w:rsidRPr="002E25CE" w:rsidRDefault="0053498F" w:rsidP="002E25CE">
      <w:pPr>
        <w:pStyle w:val="ListParagraph"/>
        <w:numPr>
          <w:ilvl w:val="0"/>
          <w:numId w:val="34"/>
        </w:numPr>
        <w:tabs>
          <w:tab w:val="left" w:pos="426"/>
          <w:tab w:val="left" w:pos="1134"/>
          <w:tab w:val="left" w:pos="1843"/>
          <w:tab w:val="left" w:pos="2127"/>
          <w:tab w:val="left" w:pos="6663"/>
          <w:tab w:val="left" w:pos="6946"/>
          <w:tab w:val="left" w:pos="7088"/>
          <w:tab w:val="left" w:pos="10340"/>
        </w:tabs>
        <w:ind w:left="1276" w:right="454" w:hanging="567"/>
        <w:jc w:val="both"/>
        <w:rPr>
          <w:rFonts w:eastAsia="Calibri"/>
          <w:sz w:val="28"/>
          <w:szCs w:val="28"/>
          <w:lang w:val="it-IT"/>
        </w:rPr>
      </w:pPr>
      <w:r w:rsidRPr="002E25CE">
        <w:rPr>
          <w:rFonts w:eastAsia="Calibri"/>
          <w:sz w:val="28"/>
          <w:szCs w:val="28"/>
          <w:lang w:val="es-ES"/>
        </w:rPr>
        <w:t xml:space="preserve">Direcţia control produse şi servicii – 26 persoane </w:t>
      </w:r>
      <w:r w:rsidRPr="002E25CE">
        <w:rPr>
          <w:rFonts w:eastAsia="Calibri"/>
          <w:sz w:val="28"/>
          <w:szCs w:val="28"/>
          <w:lang w:val="it-IT"/>
        </w:rPr>
        <w:t>(DCPS)</w:t>
      </w:r>
    </w:p>
    <w:p w:rsidR="0053498F" w:rsidRPr="002E25CE" w:rsidRDefault="0053498F" w:rsidP="002E25CE">
      <w:pPr>
        <w:pStyle w:val="ListParagraph"/>
        <w:numPr>
          <w:ilvl w:val="0"/>
          <w:numId w:val="34"/>
        </w:numPr>
        <w:tabs>
          <w:tab w:val="left" w:pos="426"/>
          <w:tab w:val="left" w:pos="1134"/>
          <w:tab w:val="left" w:pos="1843"/>
          <w:tab w:val="left" w:pos="2127"/>
          <w:tab w:val="left" w:pos="6663"/>
          <w:tab w:val="left" w:pos="6946"/>
          <w:tab w:val="left" w:pos="7088"/>
          <w:tab w:val="left" w:pos="10340"/>
        </w:tabs>
        <w:ind w:left="1276" w:right="454" w:hanging="567"/>
        <w:jc w:val="both"/>
        <w:rPr>
          <w:rFonts w:eastAsia="Calibri"/>
          <w:sz w:val="28"/>
          <w:szCs w:val="28"/>
          <w:lang w:val="it-IT"/>
        </w:rPr>
      </w:pPr>
      <w:r w:rsidRPr="002E25CE">
        <w:rPr>
          <w:rFonts w:eastAsia="Calibri"/>
          <w:sz w:val="28"/>
          <w:szCs w:val="28"/>
          <w:lang w:val="it-IT"/>
        </w:rPr>
        <w:t>Direcţia control metrologic şi produse petroliere - 17</w:t>
      </w:r>
      <w:r w:rsidRPr="002E25CE">
        <w:rPr>
          <w:rFonts w:eastAsia="Calibri"/>
          <w:sz w:val="28"/>
          <w:szCs w:val="28"/>
          <w:lang w:val="es-ES"/>
        </w:rPr>
        <w:t xml:space="preserve"> persoane </w:t>
      </w:r>
      <w:r w:rsidRPr="002E25CE">
        <w:rPr>
          <w:rFonts w:eastAsia="Calibri"/>
          <w:sz w:val="28"/>
          <w:szCs w:val="28"/>
          <w:lang w:val="it-IT"/>
        </w:rPr>
        <w:t>(DCMPP)</w:t>
      </w:r>
    </w:p>
    <w:p w:rsidR="0053498F" w:rsidRPr="002E25CE" w:rsidRDefault="0053498F" w:rsidP="002E25CE">
      <w:pPr>
        <w:pStyle w:val="ListParagraph"/>
        <w:numPr>
          <w:ilvl w:val="0"/>
          <w:numId w:val="34"/>
        </w:numPr>
        <w:tabs>
          <w:tab w:val="left" w:pos="1134"/>
          <w:tab w:val="left" w:pos="10340"/>
        </w:tabs>
        <w:ind w:left="1276" w:right="454" w:hanging="567"/>
        <w:jc w:val="both"/>
        <w:rPr>
          <w:rFonts w:eastAsia="Calibri"/>
          <w:sz w:val="28"/>
          <w:szCs w:val="28"/>
          <w:lang w:val="it-IT"/>
        </w:rPr>
      </w:pPr>
      <w:r w:rsidRPr="002E25CE">
        <w:rPr>
          <w:rFonts w:eastAsia="Calibri"/>
          <w:sz w:val="28"/>
          <w:szCs w:val="28"/>
          <w:lang w:val="it-IT"/>
        </w:rPr>
        <w:t>Direcţia protecţie a consumatorului (DPC Bălţi)- 10</w:t>
      </w:r>
      <w:r w:rsidRPr="002E25CE">
        <w:rPr>
          <w:rFonts w:eastAsia="Calibri"/>
          <w:sz w:val="28"/>
          <w:szCs w:val="28"/>
          <w:lang w:val="es-ES"/>
        </w:rPr>
        <w:t xml:space="preserve"> persoane</w:t>
      </w:r>
    </w:p>
    <w:p w:rsidR="0053498F" w:rsidRPr="002E25CE" w:rsidRDefault="0053498F" w:rsidP="002E25CE">
      <w:pPr>
        <w:pStyle w:val="ListParagraph"/>
        <w:numPr>
          <w:ilvl w:val="0"/>
          <w:numId w:val="34"/>
        </w:numPr>
        <w:tabs>
          <w:tab w:val="left" w:pos="1134"/>
          <w:tab w:val="left" w:pos="10340"/>
        </w:tabs>
        <w:ind w:left="1276" w:right="454" w:hanging="567"/>
        <w:jc w:val="both"/>
        <w:rPr>
          <w:rFonts w:eastAsia="Calibri"/>
          <w:sz w:val="28"/>
          <w:szCs w:val="28"/>
          <w:lang w:val="it-IT"/>
        </w:rPr>
      </w:pPr>
      <w:r w:rsidRPr="002E25CE">
        <w:rPr>
          <w:rFonts w:eastAsia="Calibri"/>
          <w:sz w:val="28"/>
          <w:szCs w:val="28"/>
          <w:lang w:val="it-IT"/>
        </w:rPr>
        <w:t>Direcţia protecţie a consumatorului (DPC Cahul)- 8</w:t>
      </w:r>
      <w:r w:rsidRPr="002E25CE">
        <w:rPr>
          <w:rFonts w:eastAsia="Calibri"/>
          <w:sz w:val="28"/>
          <w:szCs w:val="28"/>
          <w:lang w:val="es-ES"/>
        </w:rPr>
        <w:t xml:space="preserve"> persoane</w:t>
      </w:r>
    </w:p>
    <w:p w:rsidR="0053498F" w:rsidRPr="002E25CE" w:rsidRDefault="0053498F" w:rsidP="002E25CE">
      <w:pPr>
        <w:pStyle w:val="ListParagraph"/>
        <w:numPr>
          <w:ilvl w:val="0"/>
          <w:numId w:val="34"/>
        </w:numPr>
        <w:tabs>
          <w:tab w:val="left" w:pos="1134"/>
          <w:tab w:val="left" w:pos="10340"/>
        </w:tabs>
        <w:ind w:left="1276" w:right="454" w:hanging="567"/>
        <w:jc w:val="both"/>
        <w:rPr>
          <w:rFonts w:eastAsia="Calibri"/>
          <w:sz w:val="28"/>
          <w:szCs w:val="28"/>
          <w:lang w:val="it-IT"/>
        </w:rPr>
      </w:pPr>
      <w:r w:rsidRPr="002E25CE">
        <w:rPr>
          <w:rFonts w:eastAsia="Calibri"/>
          <w:sz w:val="28"/>
          <w:szCs w:val="28"/>
          <w:lang w:val="it-IT"/>
        </w:rPr>
        <w:t>Direcţia protecţie a consumatorului (DPC Ungheni)- 6</w:t>
      </w:r>
      <w:r w:rsidRPr="002E25CE">
        <w:rPr>
          <w:rFonts w:eastAsia="Calibri"/>
          <w:sz w:val="28"/>
          <w:szCs w:val="28"/>
          <w:lang w:val="es-ES"/>
        </w:rPr>
        <w:t xml:space="preserve"> persoane</w:t>
      </w:r>
    </w:p>
    <w:p w:rsidR="0053498F" w:rsidRPr="002E25CE" w:rsidRDefault="0053498F" w:rsidP="002E25CE">
      <w:pPr>
        <w:pStyle w:val="ListParagraph"/>
        <w:numPr>
          <w:ilvl w:val="0"/>
          <w:numId w:val="34"/>
        </w:numPr>
        <w:tabs>
          <w:tab w:val="left" w:pos="1134"/>
          <w:tab w:val="left" w:pos="10340"/>
        </w:tabs>
        <w:ind w:left="1276" w:right="454" w:hanging="567"/>
        <w:jc w:val="both"/>
        <w:rPr>
          <w:rFonts w:eastAsia="Calibri"/>
          <w:sz w:val="28"/>
          <w:szCs w:val="28"/>
          <w:lang w:val="it-IT"/>
        </w:rPr>
      </w:pPr>
      <w:r w:rsidRPr="002E25CE">
        <w:rPr>
          <w:rFonts w:eastAsia="Calibri"/>
          <w:sz w:val="28"/>
          <w:szCs w:val="28"/>
          <w:lang w:val="it-IT"/>
        </w:rPr>
        <w:t>Direcţia protecţie a consumatorului (DPC Edine</w:t>
      </w:r>
      <w:r w:rsidR="00D666E6" w:rsidRPr="002E25CE">
        <w:rPr>
          <w:rFonts w:eastAsia="Calibri"/>
          <w:sz w:val="28"/>
          <w:szCs w:val="28"/>
          <w:lang w:val="it-IT"/>
        </w:rPr>
        <w:t>ţ</w:t>
      </w:r>
      <w:r w:rsidRPr="002E25CE">
        <w:rPr>
          <w:rFonts w:eastAsia="Calibri"/>
          <w:sz w:val="28"/>
          <w:szCs w:val="28"/>
          <w:lang w:val="it-IT"/>
        </w:rPr>
        <w:t>) - 6</w:t>
      </w:r>
      <w:r w:rsidRPr="002E25CE">
        <w:rPr>
          <w:rFonts w:eastAsia="Calibri"/>
          <w:sz w:val="28"/>
          <w:szCs w:val="28"/>
          <w:lang w:val="es-ES"/>
        </w:rPr>
        <w:t xml:space="preserve"> persoane</w:t>
      </w:r>
    </w:p>
    <w:p w:rsidR="0053498F" w:rsidRPr="002E25CE" w:rsidRDefault="0053498F" w:rsidP="002E25CE">
      <w:pPr>
        <w:pStyle w:val="ListParagraph"/>
        <w:numPr>
          <w:ilvl w:val="0"/>
          <w:numId w:val="34"/>
        </w:numPr>
        <w:tabs>
          <w:tab w:val="left" w:pos="1134"/>
          <w:tab w:val="left" w:pos="10340"/>
        </w:tabs>
        <w:ind w:left="1276" w:right="454" w:hanging="567"/>
        <w:jc w:val="both"/>
        <w:rPr>
          <w:rFonts w:eastAsia="Calibri"/>
          <w:sz w:val="28"/>
          <w:szCs w:val="28"/>
          <w:lang w:val="it-IT"/>
        </w:rPr>
      </w:pPr>
      <w:r w:rsidRPr="002E25CE">
        <w:rPr>
          <w:rFonts w:eastAsia="Calibri"/>
          <w:sz w:val="28"/>
          <w:szCs w:val="28"/>
          <w:lang w:val="it-IT"/>
        </w:rPr>
        <w:t>Direcţia protecţie a consumatorului (DPC Orhei) - 6</w:t>
      </w:r>
      <w:r w:rsidRPr="002E25CE">
        <w:rPr>
          <w:rFonts w:eastAsia="Calibri"/>
          <w:sz w:val="28"/>
          <w:szCs w:val="28"/>
          <w:lang w:val="es-ES"/>
        </w:rPr>
        <w:t xml:space="preserve"> persoane</w:t>
      </w:r>
    </w:p>
    <w:p w:rsidR="0053498F" w:rsidRPr="002E25CE" w:rsidRDefault="0053498F" w:rsidP="002E25CE">
      <w:pPr>
        <w:pStyle w:val="ListParagraph"/>
        <w:numPr>
          <w:ilvl w:val="0"/>
          <w:numId w:val="34"/>
        </w:numPr>
        <w:tabs>
          <w:tab w:val="left" w:pos="1134"/>
          <w:tab w:val="left" w:pos="10340"/>
        </w:tabs>
        <w:ind w:left="1276" w:right="454" w:hanging="567"/>
        <w:jc w:val="both"/>
        <w:rPr>
          <w:rFonts w:eastAsia="Calibri"/>
          <w:sz w:val="28"/>
          <w:szCs w:val="28"/>
          <w:lang w:val="it-IT"/>
        </w:rPr>
      </w:pPr>
      <w:r w:rsidRPr="002E25CE">
        <w:rPr>
          <w:rFonts w:eastAsia="Calibri"/>
          <w:sz w:val="28"/>
          <w:szCs w:val="28"/>
          <w:lang w:val="it-IT"/>
        </w:rPr>
        <w:t>Direcţia protecţie a consumatorului (DPC Cău</w:t>
      </w:r>
      <w:r w:rsidR="00D666E6" w:rsidRPr="002E25CE">
        <w:rPr>
          <w:rFonts w:eastAsia="Calibri"/>
          <w:sz w:val="28"/>
          <w:szCs w:val="28"/>
          <w:lang w:val="it-IT"/>
        </w:rPr>
        <w:t>ş</w:t>
      </w:r>
      <w:r w:rsidRPr="002E25CE">
        <w:rPr>
          <w:rFonts w:eastAsia="Calibri"/>
          <w:sz w:val="28"/>
          <w:szCs w:val="28"/>
          <w:lang w:val="it-IT"/>
        </w:rPr>
        <w:t>eni) - 6</w:t>
      </w:r>
      <w:r w:rsidRPr="002E25CE">
        <w:rPr>
          <w:rFonts w:eastAsia="Calibri"/>
          <w:sz w:val="28"/>
          <w:szCs w:val="28"/>
          <w:lang w:val="es-ES"/>
        </w:rPr>
        <w:t xml:space="preserve"> persoane</w:t>
      </w:r>
    </w:p>
    <w:p w:rsidR="0053498F" w:rsidRPr="002E25CE" w:rsidRDefault="0053498F" w:rsidP="002E25CE">
      <w:pPr>
        <w:pStyle w:val="ListParagraph"/>
        <w:numPr>
          <w:ilvl w:val="0"/>
          <w:numId w:val="34"/>
        </w:numPr>
        <w:tabs>
          <w:tab w:val="left" w:pos="1134"/>
          <w:tab w:val="left" w:pos="10340"/>
        </w:tabs>
        <w:ind w:left="1276" w:right="454" w:hanging="567"/>
        <w:jc w:val="both"/>
        <w:rPr>
          <w:rFonts w:eastAsia="Calibri"/>
          <w:sz w:val="28"/>
          <w:szCs w:val="28"/>
          <w:lang w:val="it-IT"/>
        </w:rPr>
      </w:pPr>
      <w:r w:rsidRPr="002E25CE">
        <w:rPr>
          <w:rFonts w:eastAsia="Calibri"/>
          <w:sz w:val="28"/>
          <w:szCs w:val="28"/>
          <w:lang w:val="it-IT"/>
        </w:rPr>
        <w:t>Direcţia protecţie a consumatorului (DPC UTAG) - 5</w:t>
      </w:r>
      <w:r w:rsidRPr="002E25CE">
        <w:rPr>
          <w:rFonts w:eastAsia="Calibri"/>
          <w:sz w:val="28"/>
          <w:szCs w:val="28"/>
          <w:lang w:val="es-ES"/>
        </w:rPr>
        <w:t xml:space="preserve"> persoane</w:t>
      </w:r>
    </w:p>
    <w:p w:rsidR="0053498F" w:rsidRPr="002E25CE" w:rsidRDefault="0053498F" w:rsidP="002E25CE">
      <w:pPr>
        <w:pStyle w:val="ListParagraph"/>
        <w:numPr>
          <w:ilvl w:val="0"/>
          <w:numId w:val="34"/>
        </w:numPr>
        <w:tabs>
          <w:tab w:val="left" w:pos="1134"/>
          <w:tab w:val="left" w:pos="10340"/>
        </w:tabs>
        <w:ind w:left="1276" w:right="454" w:hanging="567"/>
        <w:jc w:val="both"/>
        <w:rPr>
          <w:rFonts w:eastAsia="Calibri"/>
          <w:sz w:val="28"/>
          <w:szCs w:val="28"/>
          <w:lang w:val="it-IT"/>
        </w:rPr>
      </w:pPr>
      <w:r w:rsidRPr="002E25CE">
        <w:rPr>
          <w:rFonts w:eastAsia="Calibri"/>
          <w:sz w:val="28"/>
          <w:szCs w:val="28"/>
          <w:lang w:val="it-IT"/>
        </w:rPr>
        <w:lastRenderedPageBreak/>
        <w:t>Direcţia relaţii cu consumatorii (DRC)- 12 persoane</w:t>
      </w:r>
    </w:p>
    <w:p w:rsidR="0053498F" w:rsidRPr="002E25CE" w:rsidRDefault="0053498F" w:rsidP="002E25CE">
      <w:pPr>
        <w:pStyle w:val="ListParagraph"/>
        <w:numPr>
          <w:ilvl w:val="0"/>
          <w:numId w:val="34"/>
        </w:numPr>
        <w:tabs>
          <w:tab w:val="left" w:pos="1134"/>
          <w:tab w:val="left" w:pos="10340"/>
        </w:tabs>
        <w:ind w:left="1276" w:right="454" w:hanging="567"/>
        <w:jc w:val="both"/>
        <w:rPr>
          <w:rFonts w:eastAsia="Calibri"/>
          <w:sz w:val="28"/>
          <w:szCs w:val="28"/>
          <w:lang w:val="it-IT"/>
        </w:rPr>
      </w:pPr>
      <w:r w:rsidRPr="002E25CE">
        <w:rPr>
          <w:rFonts w:eastAsia="Calibri"/>
          <w:sz w:val="28"/>
          <w:szCs w:val="28"/>
          <w:lang w:val="it-IT"/>
        </w:rPr>
        <w:t>Direcţia analiiză, eviden</w:t>
      </w:r>
      <w:r w:rsidR="00D666E6" w:rsidRPr="002E25CE">
        <w:rPr>
          <w:rFonts w:eastAsia="Calibri"/>
          <w:sz w:val="28"/>
          <w:szCs w:val="28"/>
          <w:lang w:val="it-IT"/>
        </w:rPr>
        <w:t>ţ</w:t>
      </w:r>
      <w:r w:rsidRPr="002E25CE">
        <w:rPr>
          <w:rFonts w:eastAsia="Calibri"/>
          <w:sz w:val="28"/>
          <w:szCs w:val="28"/>
          <w:lang w:val="it-IT"/>
        </w:rPr>
        <w:t>ă şi planificare (DAEP)- 8</w:t>
      </w:r>
      <w:r w:rsidRPr="002E25CE">
        <w:rPr>
          <w:rFonts w:asciiTheme="minorHAnsi" w:eastAsia="Calibri" w:hAnsiTheme="minorHAnsi" w:cstheme="minorBidi"/>
          <w:sz w:val="28"/>
          <w:szCs w:val="28"/>
          <w:lang w:val="it-IT"/>
        </w:rPr>
        <w:t xml:space="preserve"> </w:t>
      </w:r>
      <w:r w:rsidRPr="002E25CE">
        <w:rPr>
          <w:rFonts w:eastAsia="Calibri"/>
          <w:sz w:val="28"/>
          <w:szCs w:val="28"/>
          <w:lang w:val="it-IT"/>
        </w:rPr>
        <w:t>persoane</w:t>
      </w:r>
    </w:p>
    <w:p w:rsidR="0053498F" w:rsidRPr="002E25CE" w:rsidRDefault="0053498F" w:rsidP="002E25CE">
      <w:pPr>
        <w:pStyle w:val="ListParagraph"/>
        <w:numPr>
          <w:ilvl w:val="0"/>
          <w:numId w:val="34"/>
        </w:numPr>
        <w:tabs>
          <w:tab w:val="left" w:pos="1134"/>
          <w:tab w:val="left" w:pos="10340"/>
        </w:tabs>
        <w:ind w:left="1276" w:right="454" w:hanging="567"/>
        <w:jc w:val="both"/>
        <w:rPr>
          <w:rFonts w:eastAsia="Calibri"/>
          <w:sz w:val="28"/>
          <w:szCs w:val="28"/>
          <w:lang w:val="it-IT"/>
        </w:rPr>
      </w:pPr>
      <w:r w:rsidRPr="002E25CE">
        <w:rPr>
          <w:rFonts w:eastAsia="Calibri"/>
          <w:sz w:val="28"/>
          <w:szCs w:val="28"/>
          <w:lang w:val="it-IT"/>
        </w:rPr>
        <w:t>Direcţia juridică - 10 persoane</w:t>
      </w:r>
    </w:p>
    <w:p w:rsidR="0053498F" w:rsidRPr="002E25CE" w:rsidRDefault="0053498F" w:rsidP="002E25CE">
      <w:pPr>
        <w:pStyle w:val="ListParagraph"/>
        <w:numPr>
          <w:ilvl w:val="0"/>
          <w:numId w:val="34"/>
        </w:numPr>
        <w:tabs>
          <w:tab w:val="left" w:pos="1134"/>
          <w:tab w:val="left" w:pos="10340"/>
        </w:tabs>
        <w:ind w:left="1276" w:right="454" w:hanging="567"/>
        <w:jc w:val="both"/>
        <w:rPr>
          <w:rFonts w:eastAsia="Calibri"/>
          <w:sz w:val="28"/>
          <w:szCs w:val="28"/>
          <w:lang w:val="it-IT"/>
        </w:rPr>
      </w:pPr>
      <w:r w:rsidRPr="002E25CE">
        <w:rPr>
          <w:rFonts w:eastAsia="Calibri"/>
          <w:sz w:val="28"/>
          <w:szCs w:val="28"/>
          <w:lang w:val="it-IT"/>
        </w:rPr>
        <w:t>Direc</w:t>
      </w:r>
      <w:r w:rsidR="00D666E6" w:rsidRPr="002E25CE">
        <w:rPr>
          <w:rFonts w:eastAsia="Calibri"/>
          <w:sz w:val="28"/>
          <w:szCs w:val="28"/>
          <w:lang w:val="it-IT"/>
        </w:rPr>
        <w:t>ţ</w:t>
      </w:r>
      <w:r w:rsidRPr="002E25CE">
        <w:rPr>
          <w:rFonts w:eastAsia="Calibri"/>
          <w:sz w:val="28"/>
          <w:szCs w:val="28"/>
          <w:lang w:val="it-IT"/>
        </w:rPr>
        <w:t>ia finanţe şi logistică - 5 persoane</w:t>
      </w:r>
    </w:p>
    <w:p w:rsidR="0053498F" w:rsidRPr="002E25CE" w:rsidRDefault="0053498F" w:rsidP="002E25CE">
      <w:pPr>
        <w:pStyle w:val="ListParagraph"/>
        <w:numPr>
          <w:ilvl w:val="0"/>
          <w:numId w:val="34"/>
        </w:numPr>
        <w:tabs>
          <w:tab w:val="left" w:pos="1134"/>
          <w:tab w:val="left" w:pos="10340"/>
        </w:tabs>
        <w:ind w:left="1276" w:right="454" w:hanging="567"/>
        <w:jc w:val="both"/>
        <w:rPr>
          <w:rFonts w:eastAsia="Calibri"/>
          <w:sz w:val="28"/>
          <w:szCs w:val="28"/>
          <w:lang w:val="it-IT"/>
        </w:rPr>
      </w:pPr>
      <w:r w:rsidRPr="002E25CE">
        <w:rPr>
          <w:rFonts w:eastAsia="Calibri"/>
          <w:sz w:val="28"/>
          <w:szCs w:val="28"/>
          <w:lang w:val="it-IT"/>
        </w:rPr>
        <w:t>Serviciul resurse umane - 3</w:t>
      </w:r>
      <w:r w:rsidRPr="002E25CE">
        <w:rPr>
          <w:sz w:val="28"/>
          <w:szCs w:val="28"/>
        </w:rPr>
        <w:t xml:space="preserve"> </w:t>
      </w:r>
      <w:r w:rsidRPr="002E25CE">
        <w:rPr>
          <w:rFonts w:eastAsia="Calibri"/>
          <w:sz w:val="28"/>
          <w:szCs w:val="28"/>
          <w:lang w:val="it-IT"/>
        </w:rPr>
        <w:t>persoane</w:t>
      </w:r>
    </w:p>
    <w:p w:rsidR="0053498F" w:rsidRPr="002E25CE" w:rsidRDefault="0053498F" w:rsidP="002E25CE">
      <w:pPr>
        <w:pStyle w:val="ListParagraph"/>
        <w:numPr>
          <w:ilvl w:val="0"/>
          <w:numId w:val="34"/>
        </w:numPr>
        <w:tabs>
          <w:tab w:val="left" w:pos="1134"/>
          <w:tab w:val="left" w:pos="10340"/>
        </w:tabs>
        <w:ind w:left="1276" w:right="454" w:hanging="567"/>
        <w:jc w:val="both"/>
        <w:rPr>
          <w:rFonts w:eastAsia="Calibri"/>
          <w:sz w:val="28"/>
          <w:szCs w:val="28"/>
          <w:lang w:val="it-IT"/>
        </w:rPr>
      </w:pPr>
      <w:r w:rsidRPr="002E25CE">
        <w:rPr>
          <w:rFonts w:eastAsia="Calibri"/>
          <w:sz w:val="28"/>
          <w:szCs w:val="28"/>
          <w:lang w:val="it-IT"/>
        </w:rPr>
        <w:t>Serviciul audit intern - 2</w:t>
      </w:r>
      <w:r w:rsidRPr="002E25CE">
        <w:rPr>
          <w:sz w:val="28"/>
          <w:szCs w:val="28"/>
        </w:rPr>
        <w:t xml:space="preserve"> </w:t>
      </w:r>
      <w:r w:rsidRPr="002E25CE">
        <w:rPr>
          <w:rFonts w:eastAsia="Calibri"/>
          <w:sz w:val="28"/>
          <w:szCs w:val="28"/>
          <w:lang w:val="it-IT"/>
        </w:rPr>
        <w:t>persoane</w:t>
      </w:r>
    </w:p>
    <w:p w:rsidR="0053498F" w:rsidRPr="002E25CE" w:rsidRDefault="0053498F" w:rsidP="002E25CE">
      <w:pPr>
        <w:pStyle w:val="ListParagraph"/>
        <w:numPr>
          <w:ilvl w:val="0"/>
          <w:numId w:val="34"/>
        </w:numPr>
        <w:tabs>
          <w:tab w:val="left" w:pos="990"/>
          <w:tab w:val="left" w:pos="1134"/>
          <w:tab w:val="left" w:pos="10340"/>
        </w:tabs>
        <w:ind w:left="1276" w:right="454" w:hanging="567"/>
        <w:jc w:val="both"/>
        <w:rPr>
          <w:rFonts w:eastAsia="Calibri"/>
          <w:sz w:val="28"/>
          <w:szCs w:val="28"/>
          <w:lang w:val="it-IT"/>
        </w:rPr>
      </w:pPr>
      <w:r w:rsidRPr="002E25CE">
        <w:rPr>
          <w:rFonts w:eastAsia="Calibri"/>
          <w:sz w:val="28"/>
          <w:szCs w:val="28"/>
          <w:lang w:val="it-IT"/>
        </w:rPr>
        <w:t>Serviciul de informare şi comunicare cu mass-media</w:t>
      </w:r>
      <w:r w:rsidR="002E25CE">
        <w:rPr>
          <w:rFonts w:eastAsia="Calibri"/>
          <w:sz w:val="28"/>
          <w:szCs w:val="28"/>
          <w:lang w:val="it-IT"/>
        </w:rPr>
        <w:t xml:space="preserve"> </w:t>
      </w:r>
      <w:r w:rsidRPr="002E25CE">
        <w:rPr>
          <w:rFonts w:eastAsia="Calibri"/>
          <w:sz w:val="28"/>
          <w:szCs w:val="28"/>
          <w:lang w:val="it-IT"/>
        </w:rPr>
        <w:t>- 2</w:t>
      </w:r>
      <w:r w:rsidRPr="002E25CE">
        <w:rPr>
          <w:sz w:val="28"/>
          <w:szCs w:val="28"/>
        </w:rPr>
        <w:t xml:space="preserve"> </w:t>
      </w:r>
      <w:r w:rsidRPr="002E25CE">
        <w:rPr>
          <w:rFonts w:eastAsia="Calibri"/>
          <w:sz w:val="28"/>
          <w:szCs w:val="28"/>
          <w:lang w:val="it-IT"/>
        </w:rPr>
        <w:t>persoane</w:t>
      </w:r>
    </w:p>
    <w:p w:rsidR="0053498F" w:rsidRPr="002E25CE" w:rsidRDefault="0053498F" w:rsidP="002E25CE">
      <w:pPr>
        <w:pStyle w:val="ListParagraph"/>
        <w:numPr>
          <w:ilvl w:val="0"/>
          <w:numId w:val="34"/>
        </w:numPr>
        <w:tabs>
          <w:tab w:val="left" w:pos="1134"/>
        </w:tabs>
        <w:ind w:left="1276" w:hanging="567"/>
        <w:rPr>
          <w:rFonts w:eastAsia="Calibri"/>
          <w:sz w:val="28"/>
          <w:szCs w:val="28"/>
          <w:lang w:val="it-IT"/>
        </w:rPr>
      </w:pPr>
      <w:r w:rsidRPr="002E25CE">
        <w:rPr>
          <w:rFonts w:eastAsia="Calibri"/>
          <w:sz w:val="28"/>
          <w:szCs w:val="28"/>
          <w:lang w:val="it-IT"/>
        </w:rPr>
        <w:t xml:space="preserve">Serviciul securitate internă </w:t>
      </w:r>
      <w:r w:rsidR="00D666E6" w:rsidRPr="002E25CE">
        <w:rPr>
          <w:rFonts w:eastAsia="Calibri"/>
          <w:sz w:val="28"/>
          <w:szCs w:val="28"/>
          <w:lang w:val="it-IT"/>
        </w:rPr>
        <w:t>ş</w:t>
      </w:r>
      <w:r w:rsidRPr="002E25CE">
        <w:rPr>
          <w:rFonts w:eastAsia="Calibri"/>
          <w:sz w:val="28"/>
          <w:szCs w:val="28"/>
          <w:lang w:val="it-IT"/>
        </w:rPr>
        <w:t>i anticorup</w:t>
      </w:r>
      <w:r w:rsidR="00D666E6" w:rsidRPr="002E25CE">
        <w:rPr>
          <w:rFonts w:eastAsia="Calibri"/>
          <w:sz w:val="28"/>
          <w:szCs w:val="28"/>
          <w:lang w:val="it-IT"/>
        </w:rPr>
        <w:t>ţ</w:t>
      </w:r>
      <w:r w:rsidRPr="002E25CE">
        <w:rPr>
          <w:rFonts w:eastAsia="Calibri"/>
          <w:sz w:val="28"/>
          <w:szCs w:val="28"/>
          <w:lang w:val="it-IT"/>
        </w:rPr>
        <w:t>ie - 2</w:t>
      </w:r>
      <w:r w:rsidRPr="002E25CE">
        <w:rPr>
          <w:sz w:val="28"/>
          <w:szCs w:val="28"/>
        </w:rPr>
        <w:t xml:space="preserve"> </w:t>
      </w:r>
      <w:r w:rsidRPr="002E25CE">
        <w:rPr>
          <w:rFonts w:eastAsia="Calibri"/>
          <w:sz w:val="28"/>
          <w:szCs w:val="28"/>
          <w:lang w:val="it-IT"/>
        </w:rPr>
        <w:t>persoane</w:t>
      </w:r>
    </w:p>
    <w:p w:rsidR="000333A0" w:rsidRPr="002E25CE" w:rsidRDefault="000333A0" w:rsidP="002E25CE">
      <w:pPr>
        <w:tabs>
          <w:tab w:val="left" w:pos="1134"/>
        </w:tabs>
        <w:spacing w:after="0" w:line="240" w:lineRule="auto"/>
        <w:ind w:left="709"/>
        <w:jc w:val="both"/>
        <w:rPr>
          <w:rFonts w:ascii="Times New Roman" w:eastAsia="Times New Roman" w:hAnsi="Times New Roman" w:cs="Times New Roman"/>
          <w:bCs/>
          <w:sz w:val="28"/>
          <w:szCs w:val="28"/>
        </w:rPr>
      </w:pPr>
    </w:p>
    <w:p w:rsidR="0053498F" w:rsidRPr="008212A1" w:rsidRDefault="0053498F" w:rsidP="000333A0">
      <w:pPr>
        <w:spacing w:after="0" w:line="240" w:lineRule="auto"/>
        <w:ind w:left="709"/>
        <w:jc w:val="both"/>
        <w:rPr>
          <w:rFonts w:ascii="Times New Roman" w:hAnsi="Times New Roman" w:cs="Times New Roman"/>
          <w:sz w:val="28"/>
          <w:szCs w:val="28"/>
        </w:rPr>
      </w:pPr>
      <w:r w:rsidRPr="008212A1">
        <w:rPr>
          <w:rFonts w:ascii="Times New Roman" w:eastAsia="Times New Roman" w:hAnsi="Times New Roman" w:cs="Times New Roman"/>
          <w:bCs/>
          <w:sz w:val="28"/>
          <w:szCs w:val="28"/>
        </w:rPr>
        <w:t xml:space="preserve">Pe lîngă toate acestea, Agenţia </w:t>
      </w:r>
      <w:proofErr w:type="gramStart"/>
      <w:r w:rsidRPr="008212A1">
        <w:rPr>
          <w:rFonts w:ascii="Times New Roman" w:eastAsia="Times New Roman" w:hAnsi="Times New Roman" w:cs="Times New Roman"/>
          <w:bCs/>
          <w:sz w:val="28"/>
          <w:szCs w:val="28"/>
        </w:rPr>
        <w:t>a</w:t>
      </w:r>
      <w:proofErr w:type="gramEnd"/>
      <w:r w:rsidRPr="008212A1">
        <w:rPr>
          <w:rFonts w:ascii="Times New Roman" w:eastAsia="Times New Roman" w:hAnsi="Times New Roman" w:cs="Times New Roman"/>
          <w:bCs/>
          <w:sz w:val="28"/>
          <w:szCs w:val="28"/>
        </w:rPr>
        <w:t xml:space="preserve"> identificat priorită</w:t>
      </w:r>
      <w:r w:rsidR="00D666E6">
        <w:rPr>
          <w:rFonts w:ascii="Times New Roman" w:eastAsia="Times New Roman" w:hAnsi="Times New Roman" w:cs="Times New Roman"/>
          <w:bCs/>
          <w:sz w:val="28"/>
          <w:szCs w:val="28"/>
        </w:rPr>
        <w:t>ţ</w:t>
      </w:r>
      <w:r w:rsidRPr="008212A1">
        <w:rPr>
          <w:rFonts w:ascii="Times New Roman" w:eastAsia="Times New Roman" w:hAnsi="Times New Roman" w:cs="Times New Roman"/>
          <w:bCs/>
          <w:sz w:val="28"/>
          <w:szCs w:val="28"/>
        </w:rPr>
        <w:t>ile pe termen mediu,</w:t>
      </w:r>
      <w:r w:rsidRPr="008212A1">
        <w:rPr>
          <w:rFonts w:ascii="Times New Roman" w:eastAsia="Times New Roman" w:hAnsi="Times New Roman" w:cs="Times New Roman"/>
          <w:bCs/>
          <w:iCs/>
          <w:sz w:val="28"/>
          <w:szCs w:val="28"/>
          <w:lang w:eastAsia="ru-RU"/>
        </w:rPr>
        <w:t xml:space="preserve"> în </w:t>
      </w:r>
      <w:r w:rsidRPr="008212A1">
        <w:rPr>
          <w:rFonts w:ascii="Times New Roman" w:eastAsia="Times New Roman" w:hAnsi="Times New Roman" w:cs="Times New Roman"/>
          <w:bCs/>
          <w:sz w:val="28"/>
          <w:szCs w:val="28"/>
        </w:rPr>
        <w:t>domeniile sale de activitate,</w:t>
      </w:r>
      <w:r w:rsidRPr="008212A1">
        <w:rPr>
          <w:rFonts w:ascii="Times New Roman" w:hAnsi="Times New Roman" w:cs="Times New Roman"/>
          <w:sz w:val="28"/>
          <w:szCs w:val="28"/>
        </w:rPr>
        <w:t xml:space="preserve"> în tabelul ce urmează:</w:t>
      </w:r>
    </w:p>
    <w:p w:rsidR="0053498F" w:rsidRPr="008212A1" w:rsidRDefault="0053498F" w:rsidP="0053498F">
      <w:pPr>
        <w:spacing w:after="0" w:line="240" w:lineRule="auto"/>
        <w:ind w:left="709" w:firstLine="425"/>
        <w:jc w:val="both"/>
        <w:rPr>
          <w:rFonts w:ascii="TimesNewRomanPS-ItalicMT" w:eastAsia="Times New Roman" w:hAnsi="TimesNewRomanPS-ItalicMT" w:cs="TimesNewRomanPS-ItalicMT"/>
          <w:b/>
          <w:bCs/>
          <w:iCs/>
          <w:sz w:val="26"/>
          <w:szCs w:val="26"/>
          <w:lang w:eastAsia="ru-RU"/>
        </w:rPr>
      </w:pPr>
      <w:r w:rsidRPr="008212A1">
        <w:rPr>
          <w:rFonts w:ascii="TimesNewRomanPS-ItalicMT" w:eastAsia="Times New Roman" w:hAnsi="TimesNewRomanPS-ItalicMT" w:cs="TimesNewRomanPS-ItalicMT"/>
          <w:b/>
          <w:bCs/>
          <w:iCs/>
          <w:sz w:val="26"/>
          <w:szCs w:val="26"/>
          <w:lang w:eastAsia="ru-RU"/>
        </w:rPr>
        <w:t xml:space="preserve">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6946"/>
        <w:gridCol w:w="6662"/>
      </w:tblGrid>
      <w:tr w:rsidR="0053498F" w:rsidRPr="006C75CF" w:rsidTr="00EA3CA4">
        <w:trPr>
          <w:trHeight w:val="639"/>
        </w:trPr>
        <w:tc>
          <w:tcPr>
            <w:tcW w:w="992" w:type="dxa"/>
            <w:tcBorders>
              <w:top w:val="single" w:sz="4" w:space="0" w:color="auto"/>
              <w:left w:val="single" w:sz="4" w:space="0" w:color="auto"/>
              <w:bottom w:val="single" w:sz="4" w:space="0" w:color="auto"/>
              <w:right w:val="single" w:sz="4" w:space="0" w:color="auto"/>
            </w:tcBorders>
          </w:tcPr>
          <w:p w:rsidR="0053498F" w:rsidRPr="006C75CF" w:rsidRDefault="0053498F" w:rsidP="00EA3CA4">
            <w:pPr>
              <w:autoSpaceDE w:val="0"/>
              <w:autoSpaceDN w:val="0"/>
              <w:adjustRightInd w:val="0"/>
              <w:spacing w:after="0" w:line="240" w:lineRule="auto"/>
              <w:ind w:left="317" w:right="-141" w:hanging="250"/>
              <w:rPr>
                <w:rFonts w:ascii="Times New Roman" w:eastAsia="Calibri" w:hAnsi="Times New Roman" w:cs="Times New Roman"/>
                <w:b/>
                <w:sz w:val="28"/>
                <w:szCs w:val="28"/>
                <w:lang w:eastAsia="ru-RU"/>
              </w:rPr>
            </w:pPr>
            <w:r w:rsidRPr="006C75CF">
              <w:rPr>
                <w:rFonts w:ascii="Times New Roman" w:eastAsia="Calibri" w:hAnsi="Times New Roman" w:cs="Times New Roman"/>
                <w:b/>
                <w:sz w:val="28"/>
                <w:szCs w:val="28"/>
                <w:lang w:eastAsia="ru-RU"/>
              </w:rPr>
              <w:t>Nr.crt.</w:t>
            </w:r>
          </w:p>
          <w:p w:rsidR="0053498F" w:rsidRPr="006C75CF" w:rsidRDefault="0053498F" w:rsidP="00EA3CA4">
            <w:pPr>
              <w:autoSpaceDE w:val="0"/>
              <w:autoSpaceDN w:val="0"/>
              <w:adjustRightInd w:val="0"/>
              <w:spacing w:after="0" w:line="240" w:lineRule="auto"/>
              <w:ind w:left="567" w:right="-141"/>
              <w:rPr>
                <w:rFonts w:ascii="Times New Roman" w:eastAsia="Calibri" w:hAnsi="Times New Roman" w:cs="Times New Roman"/>
                <w:b/>
                <w:i/>
                <w:iCs/>
                <w:sz w:val="28"/>
                <w:szCs w:val="28"/>
                <w:lang w:eastAsia="ru-RU"/>
              </w:rPr>
            </w:pPr>
          </w:p>
        </w:tc>
        <w:tc>
          <w:tcPr>
            <w:tcW w:w="6946" w:type="dxa"/>
            <w:tcBorders>
              <w:top w:val="single" w:sz="4" w:space="0" w:color="auto"/>
              <w:left w:val="single" w:sz="4" w:space="0" w:color="auto"/>
              <w:bottom w:val="single" w:sz="4" w:space="0" w:color="auto"/>
              <w:right w:val="single" w:sz="4" w:space="0" w:color="auto"/>
            </w:tcBorders>
          </w:tcPr>
          <w:p w:rsidR="0053498F" w:rsidRPr="006C75CF" w:rsidRDefault="0053498F" w:rsidP="00EA3CA4">
            <w:pPr>
              <w:autoSpaceDE w:val="0"/>
              <w:autoSpaceDN w:val="0"/>
              <w:adjustRightInd w:val="0"/>
              <w:spacing w:after="0" w:line="240" w:lineRule="auto"/>
              <w:ind w:left="567" w:right="-141"/>
              <w:jc w:val="both"/>
              <w:rPr>
                <w:rFonts w:ascii="Times New Roman" w:eastAsia="Calibri" w:hAnsi="Times New Roman" w:cs="Times New Roman"/>
                <w:b/>
                <w:bCs/>
                <w:sz w:val="28"/>
                <w:szCs w:val="28"/>
                <w:lang w:eastAsia="ru-RU"/>
              </w:rPr>
            </w:pPr>
            <w:r w:rsidRPr="006C75CF">
              <w:rPr>
                <w:rFonts w:ascii="Times New Roman" w:eastAsia="Calibri" w:hAnsi="Times New Roman" w:cs="Times New Roman"/>
                <w:b/>
                <w:bCs/>
                <w:sz w:val="28"/>
                <w:szCs w:val="28"/>
                <w:lang w:eastAsia="ru-RU"/>
              </w:rPr>
              <w:t>Prioritatea de politici pe termen mediu</w:t>
            </w:r>
          </w:p>
        </w:tc>
        <w:tc>
          <w:tcPr>
            <w:tcW w:w="6662" w:type="dxa"/>
            <w:tcBorders>
              <w:top w:val="single" w:sz="4" w:space="0" w:color="auto"/>
              <w:left w:val="single" w:sz="4" w:space="0" w:color="auto"/>
              <w:bottom w:val="single" w:sz="4" w:space="0" w:color="auto"/>
              <w:right w:val="single" w:sz="4" w:space="0" w:color="auto"/>
            </w:tcBorders>
          </w:tcPr>
          <w:p w:rsidR="0053498F" w:rsidRPr="006C75CF" w:rsidRDefault="0053498F" w:rsidP="00EA3CA4">
            <w:pPr>
              <w:autoSpaceDE w:val="0"/>
              <w:autoSpaceDN w:val="0"/>
              <w:adjustRightInd w:val="0"/>
              <w:spacing w:after="0" w:line="240" w:lineRule="auto"/>
              <w:ind w:left="567" w:right="-141"/>
              <w:rPr>
                <w:rFonts w:ascii="Times New Roman" w:eastAsia="Calibri" w:hAnsi="Times New Roman" w:cs="Times New Roman"/>
                <w:b/>
                <w:bCs/>
                <w:sz w:val="28"/>
                <w:szCs w:val="28"/>
                <w:lang w:eastAsia="ru-RU"/>
              </w:rPr>
            </w:pPr>
            <w:r w:rsidRPr="006C75CF">
              <w:rPr>
                <w:rFonts w:ascii="Times New Roman" w:eastAsia="Calibri" w:hAnsi="Times New Roman" w:cs="Times New Roman"/>
                <w:b/>
                <w:bCs/>
                <w:sz w:val="28"/>
                <w:szCs w:val="28"/>
                <w:lang w:eastAsia="ru-RU"/>
              </w:rPr>
              <w:t>Sursa</w:t>
            </w:r>
          </w:p>
          <w:p w:rsidR="0053498F" w:rsidRPr="006C75CF" w:rsidRDefault="0053498F" w:rsidP="00EA3CA4">
            <w:pPr>
              <w:autoSpaceDE w:val="0"/>
              <w:autoSpaceDN w:val="0"/>
              <w:adjustRightInd w:val="0"/>
              <w:spacing w:after="0" w:line="240" w:lineRule="auto"/>
              <w:ind w:left="567" w:right="-141"/>
              <w:rPr>
                <w:rFonts w:ascii="Times New Roman" w:eastAsia="Calibri" w:hAnsi="Times New Roman" w:cs="Times New Roman"/>
                <w:iCs/>
                <w:sz w:val="28"/>
                <w:szCs w:val="28"/>
                <w:lang w:eastAsia="ru-RU"/>
              </w:rPr>
            </w:pPr>
          </w:p>
        </w:tc>
      </w:tr>
      <w:tr w:rsidR="0053498F" w:rsidRPr="006C75CF" w:rsidTr="00EA3CA4">
        <w:trPr>
          <w:trHeight w:val="639"/>
        </w:trPr>
        <w:tc>
          <w:tcPr>
            <w:tcW w:w="992" w:type="dxa"/>
            <w:tcBorders>
              <w:top w:val="single" w:sz="4" w:space="0" w:color="auto"/>
              <w:left w:val="single" w:sz="4" w:space="0" w:color="auto"/>
              <w:bottom w:val="single" w:sz="4" w:space="0" w:color="auto"/>
              <w:right w:val="single" w:sz="4" w:space="0" w:color="auto"/>
            </w:tcBorders>
          </w:tcPr>
          <w:p w:rsidR="0053498F" w:rsidRPr="006C75CF" w:rsidRDefault="0053498F" w:rsidP="00EA3CA4">
            <w:pPr>
              <w:autoSpaceDE w:val="0"/>
              <w:autoSpaceDN w:val="0"/>
              <w:adjustRightInd w:val="0"/>
              <w:ind w:right="-141"/>
              <w:rPr>
                <w:rFonts w:ascii="Times New Roman" w:eastAsia="Calibri" w:hAnsi="Times New Roman" w:cs="Times New Roman"/>
                <w:b/>
                <w:sz w:val="28"/>
                <w:szCs w:val="28"/>
                <w:lang w:eastAsia="ru-RU"/>
              </w:rPr>
            </w:pPr>
            <w:r w:rsidRPr="006C75CF">
              <w:rPr>
                <w:rFonts w:ascii="Times New Roman" w:eastAsia="Calibri" w:hAnsi="Times New Roman" w:cs="Times New Roman"/>
                <w:b/>
                <w:sz w:val="28"/>
                <w:szCs w:val="28"/>
                <w:lang w:eastAsia="ru-RU"/>
              </w:rPr>
              <w:t>1.</w:t>
            </w:r>
          </w:p>
        </w:tc>
        <w:tc>
          <w:tcPr>
            <w:tcW w:w="6946" w:type="dxa"/>
            <w:tcBorders>
              <w:top w:val="single" w:sz="4" w:space="0" w:color="auto"/>
              <w:left w:val="single" w:sz="4" w:space="0" w:color="auto"/>
              <w:bottom w:val="single" w:sz="4" w:space="0" w:color="auto"/>
              <w:right w:val="single" w:sz="4" w:space="0" w:color="auto"/>
            </w:tcBorders>
          </w:tcPr>
          <w:p w:rsidR="0053498F" w:rsidRPr="006C75CF" w:rsidRDefault="0053498F" w:rsidP="00EA3CA4">
            <w:pPr>
              <w:autoSpaceDE w:val="0"/>
              <w:autoSpaceDN w:val="0"/>
              <w:adjustRightInd w:val="0"/>
              <w:spacing w:after="0" w:line="240" w:lineRule="auto"/>
              <w:ind w:right="-27"/>
              <w:jc w:val="both"/>
              <w:rPr>
                <w:rFonts w:ascii="Times New Roman" w:eastAsia="Calibri" w:hAnsi="Times New Roman" w:cs="Times New Roman"/>
                <w:iCs/>
                <w:sz w:val="28"/>
                <w:szCs w:val="28"/>
                <w:lang w:eastAsia="ru-RU"/>
              </w:rPr>
            </w:pPr>
            <w:r w:rsidRPr="006C75CF">
              <w:rPr>
                <w:rFonts w:ascii="Times New Roman" w:eastAsia="Calibri" w:hAnsi="Times New Roman" w:cs="Times New Roman"/>
                <w:iCs/>
                <w:sz w:val="28"/>
                <w:szCs w:val="28"/>
                <w:lang w:eastAsia="ru-RU"/>
              </w:rPr>
              <w:t>Asigurarea unui nivel înalt de protecţie a consumatorilor, proporţional unităţilor teritorial- administrative.</w:t>
            </w:r>
          </w:p>
        </w:tc>
        <w:tc>
          <w:tcPr>
            <w:tcW w:w="6662" w:type="dxa"/>
            <w:tcBorders>
              <w:top w:val="single" w:sz="4" w:space="0" w:color="auto"/>
              <w:left w:val="single" w:sz="4" w:space="0" w:color="auto"/>
              <w:bottom w:val="single" w:sz="4" w:space="0" w:color="auto"/>
              <w:right w:val="single" w:sz="4" w:space="0" w:color="auto"/>
            </w:tcBorders>
          </w:tcPr>
          <w:p w:rsidR="0053498F" w:rsidRPr="006C75CF" w:rsidRDefault="0053498F" w:rsidP="00EA3CA4">
            <w:pPr>
              <w:autoSpaceDE w:val="0"/>
              <w:autoSpaceDN w:val="0"/>
              <w:adjustRightInd w:val="0"/>
              <w:spacing w:after="0" w:line="240" w:lineRule="auto"/>
              <w:ind w:right="34"/>
              <w:jc w:val="both"/>
              <w:rPr>
                <w:rFonts w:ascii="Times New Roman" w:eastAsia="Calibri" w:hAnsi="Times New Roman" w:cs="Times New Roman"/>
                <w:sz w:val="28"/>
                <w:szCs w:val="28"/>
                <w:lang w:val="ro-RO"/>
              </w:rPr>
            </w:pPr>
            <w:r w:rsidRPr="006C75CF">
              <w:rPr>
                <w:rFonts w:ascii="Times New Roman" w:eastAsia="Calibri" w:hAnsi="Times New Roman" w:cs="Times New Roman"/>
                <w:sz w:val="28"/>
                <w:szCs w:val="28"/>
                <w:lang w:val="ro-RO"/>
              </w:rPr>
              <w:t>Programul de activitate al Guvernului</w:t>
            </w:r>
            <w:r w:rsidRPr="006C75CF">
              <w:rPr>
                <w:rFonts w:ascii="Times New Roman" w:eastAsia="Times New Roman" w:hAnsi="Times New Roman" w:cs="Times New Roman"/>
                <w:bCs/>
                <w:sz w:val="28"/>
                <w:szCs w:val="28"/>
              </w:rPr>
              <w:t xml:space="preserve"> pentru anii 2015-2018</w:t>
            </w:r>
            <w:r w:rsidRPr="006C75CF">
              <w:rPr>
                <w:rFonts w:ascii="Times New Roman" w:eastAsia="Calibri" w:hAnsi="Times New Roman" w:cs="Times New Roman"/>
                <w:sz w:val="28"/>
                <w:szCs w:val="28"/>
                <w:lang w:val="ro-RO"/>
              </w:rPr>
              <w:t>;</w:t>
            </w:r>
          </w:p>
          <w:p w:rsidR="0053498F" w:rsidRPr="006C75CF" w:rsidRDefault="003753A9" w:rsidP="00EA3CA4">
            <w:pPr>
              <w:autoSpaceDE w:val="0"/>
              <w:autoSpaceDN w:val="0"/>
              <w:adjustRightInd w:val="0"/>
              <w:spacing w:after="0" w:line="240" w:lineRule="auto"/>
              <w:ind w:right="34"/>
              <w:jc w:val="both"/>
              <w:rPr>
                <w:rFonts w:ascii="Times New Roman" w:eastAsia="Calibri" w:hAnsi="Times New Roman" w:cs="Times New Roman"/>
                <w:sz w:val="28"/>
                <w:szCs w:val="28"/>
                <w:lang w:val="ro-RO"/>
              </w:rPr>
            </w:pPr>
            <w:r w:rsidRPr="006C75CF">
              <w:rPr>
                <w:rFonts w:ascii="Times New Roman" w:eastAsia="Calibri" w:hAnsi="Times New Roman" w:cs="Times New Roman"/>
                <w:sz w:val="28"/>
                <w:szCs w:val="28"/>
                <w:lang w:val="ro-RO"/>
              </w:rPr>
              <w:t>St</w:t>
            </w:r>
            <w:r>
              <w:rPr>
                <w:rFonts w:ascii="Times New Roman" w:eastAsia="Calibri" w:hAnsi="Times New Roman" w:cs="Times New Roman"/>
                <w:sz w:val="28"/>
                <w:szCs w:val="28"/>
                <w:lang w:val="ro-RO"/>
              </w:rPr>
              <w:t>rategia Naţională pentru protec</w:t>
            </w:r>
            <w:r w:rsidR="0006396F">
              <w:rPr>
                <w:rFonts w:ascii="Times New Roman" w:eastAsia="Calibri" w:hAnsi="Times New Roman" w:cs="Times New Roman"/>
                <w:sz w:val="28"/>
                <w:szCs w:val="28"/>
                <w:lang w:val="ro-RO"/>
              </w:rPr>
              <w:t>ţ</w:t>
            </w:r>
            <w:r w:rsidRPr="006C75CF">
              <w:rPr>
                <w:rFonts w:ascii="Times New Roman" w:eastAsia="Calibri" w:hAnsi="Times New Roman" w:cs="Times New Roman"/>
                <w:sz w:val="28"/>
                <w:szCs w:val="28"/>
                <w:lang w:val="ro-RO"/>
              </w:rPr>
              <w:t>ia consumatorilor</w:t>
            </w:r>
            <w:r w:rsidR="0053498F" w:rsidRPr="006C75CF">
              <w:rPr>
                <w:rFonts w:ascii="Times New Roman" w:eastAsia="Calibri" w:hAnsi="Times New Roman" w:cs="Times New Roman"/>
                <w:sz w:val="28"/>
                <w:szCs w:val="28"/>
                <w:lang w:val="ro-RO"/>
              </w:rPr>
              <w:t>.</w:t>
            </w:r>
          </w:p>
        </w:tc>
      </w:tr>
      <w:tr w:rsidR="0053498F" w:rsidRPr="006C75CF" w:rsidTr="00EA3CA4">
        <w:trPr>
          <w:trHeight w:val="639"/>
        </w:trPr>
        <w:tc>
          <w:tcPr>
            <w:tcW w:w="992" w:type="dxa"/>
            <w:tcBorders>
              <w:top w:val="single" w:sz="4" w:space="0" w:color="auto"/>
              <w:left w:val="single" w:sz="4" w:space="0" w:color="auto"/>
              <w:bottom w:val="single" w:sz="4" w:space="0" w:color="auto"/>
              <w:right w:val="single" w:sz="4" w:space="0" w:color="auto"/>
            </w:tcBorders>
          </w:tcPr>
          <w:p w:rsidR="0053498F" w:rsidRPr="006C75CF" w:rsidRDefault="0053498F" w:rsidP="00EA3CA4">
            <w:pPr>
              <w:autoSpaceDE w:val="0"/>
              <w:autoSpaceDN w:val="0"/>
              <w:adjustRightInd w:val="0"/>
              <w:ind w:left="34" w:right="-141"/>
              <w:rPr>
                <w:rFonts w:ascii="Times New Roman" w:eastAsia="Calibri" w:hAnsi="Times New Roman" w:cs="Times New Roman"/>
                <w:b/>
                <w:sz w:val="28"/>
                <w:szCs w:val="28"/>
                <w:lang w:eastAsia="ru-RU"/>
              </w:rPr>
            </w:pPr>
            <w:r w:rsidRPr="006C75CF">
              <w:rPr>
                <w:rFonts w:ascii="Times New Roman" w:eastAsia="Calibri" w:hAnsi="Times New Roman" w:cs="Times New Roman"/>
                <w:b/>
                <w:sz w:val="28"/>
                <w:szCs w:val="28"/>
                <w:lang w:eastAsia="ru-RU"/>
              </w:rPr>
              <w:t>2.</w:t>
            </w:r>
          </w:p>
        </w:tc>
        <w:tc>
          <w:tcPr>
            <w:tcW w:w="6946" w:type="dxa"/>
            <w:tcBorders>
              <w:top w:val="single" w:sz="4" w:space="0" w:color="auto"/>
              <w:left w:val="single" w:sz="4" w:space="0" w:color="auto"/>
              <w:bottom w:val="single" w:sz="4" w:space="0" w:color="auto"/>
              <w:right w:val="single" w:sz="4" w:space="0" w:color="auto"/>
            </w:tcBorders>
          </w:tcPr>
          <w:p w:rsidR="0053498F" w:rsidRPr="006C75CF" w:rsidRDefault="0053498F" w:rsidP="00EA3CA4">
            <w:pPr>
              <w:autoSpaceDE w:val="0"/>
              <w:autoSpaceDN w:val="0"/>
              <w:adjustRightInd w:val="0"/>
              <w:spacing w:after="0" w:line="240" w:lineRule="auto"/>
              <w:ind w:right="-27"/>
              <w:jc w:val="both"/>
              <w:rPr>
                <w:rFonts w:ascii="Times New Roman" w:hAnsi="Times New Roman" w:cs="Times New Roman"/>
                <w:sz w:val="28"/>
                <w:szCs w:val="28"/>
              </w:rPr>
            </w:pPr>
            <w:r w:rsidRPr="006C75CF">
              <w:rPr>
                <w:rFonts w:ascii="Times New Roman" w:hAnsi="Times New Roman" w:cs="Times New Roman"/>
                <w:sz w:val="28"/>
                <w:szCs w:val="28"/>
              </w:rPr>
              <w:t xml:space="preserve">Comunicarea intensivă </w:t>
            </w:r>
            <w:r>
              <w:rPr>
                <w:rFonts w:ascii="Times New Roman" w:hAnsi="Times New Roman" w:cs="Times New Roman"/>
                <w:sz w:val="28"/>
                <w:szCs w:val="28"/>
              </w:rPr>
              <w:t>ş</w:t>
            </w:r>
            <w:r w:rsidRPr="006C75CF">
              <w:rPr>
                <w:rFonts w:ascii="Times New Roman" w:hAnsi="Times New Roman" w:cs="Times New Roman"/>
                <w:sz w:val="28"/>
                <w:szCs w:val="28"/>
              </w:rPr>
              <w:t xml:space="preserve">i permanentă cu </w:t>
            </w:r>
            <w:r w:rsidRPr="006C75CF">
              <w:rPr>
                <w:rFonts w:ascii="Times New Roman" w:eastAsia="Calibri" w:hAnsi="Times New Roman" w:cs="Times New Roman"/>
                <w:iCs/>
                <w:sz w:val="28"/>
                <w:szCs w:val="28"/>
                <w:lang w:eastAsia="ru-RU"/>
              </w:rPr>
              <w:t>consumatorii, mediul de afaceri, autorităţile statului</w:t>
            </w:r>
            <w:r w:rsidRPr="006C75CF">
              <w:rPr>
                <w:rFonts w:ascii="Times New Roman" w:hAnsi="Times New Roman" w:cs="Times New Roman"/>
                <w:sz w:val="28"/>
                <w:szCs w:val="28"/>
              </w:rPr>
              <w:t>, în vederea cre</w:t>
            </w:r>
            <w:r>
              <w:rPr>
                <w:rFonts w:ascii="Times New Roman" w:hAnsi="Times New Roman" w:cs="Times New Roman"/>
                <w:sz w:val="28"/>
                <w:szCs w:val="28"/>
              </w:rPr>
              <w:t>ş</w:t>
            </w:r>
            <w:r w:rsidRPr="006C75CF">
              <w:rPr>
                <w:rFonts w:ascii="Times New Roman" w:hAnsi="Times New Roman" w:cs="Times New Roman"/>
                <w:sz w:val="28"/>
                <w:szCs w:val="28"/>
              </w:rPr>
              <w:t>terii nivelului de cunoa</w:t>
            </w:r>
            <w:r>
              <w:rPr>
                <w:rFonts w:ascii="Times New Roman" w:hAnsi="Times New Roman" w:cs="Times New Roman"/>
                <w:sz w:val="28"/>
                <w:szCs w:val="28"/>
              </w:rPr>
              <w:t>ş</w:t>
            </w:r>
            <w:r w:rsidRPr="006C75CF">
              <w:rPr>
                <w:rFonts w:ascii="Times New Roman" w:hAnsi="Times New Roman" w:cs="Times New Roman"/>
                <w:sz w:val="28"/>
                <w:szCs w:val="28"/>
              </w:rPr>
              <w:t>tere a drepturilor consumatorilor.</w:t>
            </w:r>
          </w:p>
        </w:tc>
        <w:tc>
          <w:tcPr>
            <w:tcW w:w="6662" w:type="dxa"/>
            <w:tcBorders>
              <w:top w:val="single" w:sz="4" w:space="0" w:color="auto"/>
              <w:left w:val="single" w:sz="4" w:space="0" w:color="auto"/>
              <w:bottom w:val="single" w:sz="4" w:space="0" w:color="auto"/>
              <w:right w:val="single" w:sz="4" w:space="0" w:color="auto"/>
            </w:tcBorders>
          </w:tcPr>
          <w:p w:rsidR="0053498F" w:rsidRPr="006C75CF" w:rsidRDefault="0053498F" w:rsidP="00EA3CA4">
            <w:pPr>
              <w:autoSpaceDE w:val="0"/>
              <w:autoSpaceDN w:val="0"/>
              <w:adjustRightInd w:val="0"/>
              <w:spacing w:after="0" w:line="240" w:lineRule="auto"/>
              <w:ind w:right="34"/>
              <w:jc w:val="both"/>
              <w:rPr>
                <w:rFonts w:ascii="Times New Roman" w:eastAsia="Calibri" w:hAnsi="Times New Roman" w:cs="Times New Roman"/>
                <w:sz w:val="28"/>
                <w:szCs w:val="28"/>
                <w:lang w:val="ro-RO"/>
              </w:rPr>
            </w:pPr>
            <w:r w:rsidRPr="006C75CF">
              <w:rPr>
                <w:rFonts w:ascii="Times New Roman" w:eastAsia="Calibri" w:hAnsi="Times New Roman" w:cs="Times New Roman"/>
                <w:sz w:val="28"/>
                <w:szCs w:val="28"/>
                <w:lang w:val="ro-RO"/>
              </w:rPr>
              <w:t>St</w:t>
            </w:r>
            <w:r w:rsidR="003753A9">
              <w:rPr>
                <w:rFonts w:ascii="Times New Roman" w:eastAsia="Calibri" w:hAnsi="Times New Roman" w:cs="Times New Roman"/>
                <w:sz w:val="28"/>
                <w:szCs w:val="28"/>
                <w:lang w:val="ro-RO"/>
              </w:rPr>
              <w:t>rategia Naţională pentru protec</w:t>
            </w:r>
            <w:r w:rsidR="0006396F">
              <w:rPr>
                <w:rFonts w:ascii="Times New Roman" w:eastAsia="Calibri" w:hAnsi="Times New Roman" w:cs="Times New Roman"/>
                <w:sz w:val="28"/>
                <w:szCs w:val="28"/>
                <w:lang w:val="ro-RO"/>
              </w:rPr>
              <w:t>ţ</w:t>
            </w:r>
            <w:r w:rsidRPr="006C75CF">
              <w:rPr>
                <w:rFonts w:ascii="Times New Roman" w:eastAsia="Calibri" w:hAnsi="Times New Roman" w:cs="Times New Roman"/>
                <w:sz w:val="28"/>
                <w:szCs w:val="28"/>
                <w:lang w:val="ro-RO"/>
              </w:rPr>
              <w:t>ia consumatorilor;</w:t>
            </w:r>
          </w:p>
          <w:p w:rsidR="0053498F" w:rsidRPr="006C75CF" w:rsidRDefault="0053498F" w:rsidP="00EA3CA4">
            <w:pPr>
              <w:autoSpaceDE w:val="0"/>
              <w:autoSpaceDN w:val="0"/>
              <w:adjustRightInd w:val="0"/>
              <w:spacing w:after="0" w:line="240" w:lineRule="auto"/>
              <w:ind w:right="34"/>
              <w:jc w:val="both"/>
              <w:rPr>
                <w:rFonts w:ascii="Times New Roman" w:eastAsia="Calibri" w:hAnsi="Times New Roman" w:cs="Times New Roman"/>
                <w:sz w:val="28"/>
                <w:szCs w:val="28"/>
                <w:lang w:val="ro-RO"/>
              </w:rPr>
            </w:pPr>
            <w:r w:rsidRPr="006C75CF">
              <w:rPr>
                <w:rFonts w:ascii="Times New Roman" w:eastAsia="Calibri" w:hAnsi="Times New Roman" w:cs="Times New Roman"/>
                <w:sz w:val="28"/>
                <w:szCs w:val="28"/>
                <w:lang w:val="ro-RO"/>
              </w:rPr>
              <w:t>Legea nr.105-XV din 13.03.2003 privind protecţia consumatorilor, alte legi din domeniu.</w:t>
            </w:r>
          </w:p>
        </w:tc>
      </w:tr>
      <w:tr w:rsidR="0053498F" w:rsidRPr="0006396F" w:rsidTr="00EA3CA4">
        <w:trPr>
          <w:trHeight w:val="639"/>
        </w:trPr>
        <w:tc>
          <w:tcPr>
            <w:tcW w:w="992" w:type="dxa"/>
            <w:tcBorders>
              <w:top w:val="single" w:sz="4" w:space="0" w:color="auto"/>
              <w:left w:val="single" w:sz="4" w:space="0" w:color="auto"/>
              <w:bottom w:val="single" w:sz="4" w:space="0" w:color="auto"/>
              <w:right w:val="single" w:sz="4" w:space="0" w:color="auto"/>
            </w:tcBorders>
          </w:tcPr>
          <w:p w:rsidR="0053498F" w:rsidRPr="006C75CF" w:rsidRDefault="0053498F" w:rsidP="00EA3CA4">
            <w:pPr>
              <w:autoSpaceDE w:val="0"/>
              <w:autoSpaceDN w:val="0"/>
              <w:adjustRightInd w:val="0"/>
              <w:ind w:right="-141"/>
              <w:rPr>
                <w:rFonts w:ascii="Times New Roman" w:eastAsia="Calibri" w:hAnsi="Times New Roman" w:cs="Times New Roman"/>
                <w:b/>
                <w:sz w:val="28"/>
                <w:szCs w:val="28"/>
                <w:lang w:eastAsia="ru-RU"/>
              </w:rPr>
            </w:pPr>
            <w:r w:rsidRPr="006C75CF">
              <w:rPr>
                <w:rFonts w:ascii="Times New Roman" w:eastAsia="Calibri" w:hAnsi="Times New Roman" w:cs="Times New Roman"/>
                <w:b/>
                <w:sz w:val="28"/>
                <w:szCs w:val="28"/>
                <w:lang w:eastAsia="ru-RU"/>
              </w:rPr>
              <w:t>3.</w:t>
            </w:r>
          </w:p>
        </w:tc>
        <w:tc>
          <w:tcPr>
            <w:tcW w:w="6946" w:type="dxa"/>
            <w:tcBorders>
              <w:top w:val="single" w:sz="4" w:space="0" w:color="auto"/>
              <w:left w:val="single" w:sz="4" w:space="0" w:color="auto"/>
              <w:bottom w:val="single" w:sz="4" w:space="0" w:color="auto"/>
              <w:right w:val="single" w:sz="4" w:space="0" w:color="auto"/>
            </w:tcBorders>
          </w:tcPr>
          <w:p w:rsidR="0053498F" w:rsidRPr="006C75CF" w:rsidRDefault="0053498F" w:rsidP="00EA3CA4">
            <w:pPr>
              <w:autoSpaceDE w:val="0"/>
              <w:autoSpaceDN w:val="0"/>
              <w:adjustRightInd w:val="0"/>
              <w:spacing w:after="0" w:line="240" w:lineRule="auto"/>
              <w:ind w:right="-27"/>
              <w:jc w:val="both"/>
              <w:rPr>
                <w:rFonts w:ascii="Times New Roman" w:eastAsia="Calibri" w:hAnsi="Times New Roman" w:cs="Times New Roman"/>
                <w:i/>
                <w:iCs/>
                <w:sz w:val="28"/>
                <w:szCs w:val="28"/>
                <w:lang w:eastAsia="ru-RU"/>
              </w:rPr>
            </w:pPr>
            <w:r w:rsidRPr="006C75CF">
              <w:rPr>
                <w:rFonts w:ascii="Times New Roman" w:eastAsia="Calibri" w:hAnsi="Times New Roman" w:cs="Times New Roman"/>
                <w:iCs/>
                <w:sz w:val="28"/>
                <w:szCs w:val="28"/>
                <w:lang w:eastAsia="ru-RU"/>
              </w:rPr>
              <w:t>Reforma institutională prin dezvoltarea capacităţilor instituţionale, pentru realizarea sarcinilor, reie</w:t>
            </w:r>
            <w:r>
              <w:rPr>
                <w:rFonts w:ascii="Times New Roman" w:eastAsia="Calibri" w:hAnsi="Times New Roman" w:cs="Times New Roman"/>
                <w:iCs/>
                <w:sz w:val="28"/>
                <w:szCs w:val="28"/>
                <w:lang w:eastAsia="ru-RU"/>
              </w:rPr>
              <w:t>ş</w:t>
            </w:r>
            <w:r w:rsidRPr="006C75CF">
              <w:rPr>
                <w:rFonts w:ascii="Times New Roman" w:eastAsia="Calibri" w:hAnsi="Times New Roman" w:cs="Times New Roman"/>
                <w:iCs/>
                <w:sz w:val="28"/>
                <w:szCs w:val="28"/>
                <w:lang w:eastAsia="ru-RU"/>
              </w:rPr>
              <w:t xml:space="preserve">ind din competenţele atribuite. </w:t>
            </w:r>
          </w:p>
        </w:tc>
        <w:tc>
          <w:tcPr>
            <w:tcW w:w="6662" w:type="dxa"/>
            <w:tcBorders>
              <w:top w:val="single" w:sz="4" w:space="0" w:color="auto"/>
              <w:left w:val="single" w:sz="4" w:space="0" w:color="auto"/>
              <w:bottom w:val="single" w:sz="4" w:space="0" w:color="auto"/>
              <w:right w:val="single" w:sz="4" w:space="0" w:color="auto"/>
            </w:tcBorders>
          </w:tcPr>
          <w:p w:rsidR="0053498F" w:rsidRPr="006C75CF" w:rsidRDefault="0053498F" w:rsidP="00EA3CA4">
            <w:pPr>
              <w:autoSpaceDE w:val="0"/>
              <w:autoSpaceDN w:val="0"/>
              <w:adjustRightInd w:val="0"/>
              <w:spacing w:after="0" w:line="240" w:lineRule="auto"/>
              <w:ind w:right="34"/>
              <w:jc w:val="both"/>
              <w:rPr>
                <w:rFonts w:ascii="Times New Roman" w:eastAsia="Calibri" w:hAnsi="Times New Roman" w:cs="Times New Roman"/>
                <w:sz w:val="28"/>
                <w:szCs w:val="28"/>
                <w:lang w:val="ro-RO"/>
              </w:rPr>
            </w:pPr>
            <w:r w:rsidRPr="006C75CF">
              <w:rPr>
                <w:rFonts w:ascii="Times New Roman" w:eastAsia="Times New Roman" w:hAnsi="Times New Roman" w:cs="Times New Roman"/>
                <w:bCs/>
                <w:sz w:val="28"/>
                <w:szCs w:val="28"/>
              </w:rPr>
              <w:t>Acordului de Asociere Republica Moldova-Uniunea Europeană.</w:t>
            </w:r>
          </w:p>
          <w:p w:rsidR="0053498F" w:rsidRDefault="0053498F" w:rsidP="00EA3CA4">
            <w:pPr>
              <w:autoSpaceDE w:val="0"/>
              <w:autoSpaceDN w:val="0"/>
              <w:adjustRightInd w:val="0"/>
              <w:spacing w:after="0" w:line="240" w:lineRule="auto"/>
              <w:ind w:right="34"/>
              <w:jc w:val="both"/>
              <w:rPr>
                <w:rFonts w:ascii="Times New Roman" w:eastAsia="Calibri" w:hAnsi="Times New Roman" w:cs="Times New Roman"/>
                <w:sz w:val="28"/>
                <w:szCs w:val="28"/>
                <w:lang w:val="ro-RO"/>
              </w:rPr>
            </w:pPr>
            <w:r w:rsidRPr="006C75CF">
              <w:rPr>
                <w:rFonts w:ascii="Times New Roman" w:eastAsia="Calibri" w:hAnsi="Times New Roman" w:cs="Times New Roman"/>
                <w:sz w:val="28"/>
                <w:szCs w:val="28"/>
                <w:lang w:val="ro-RO"/>
              </w:rPr>
              <w:t>Programul de activitate al Guvernului</w:t>
            </w:r>
            <w:r w:rsidRPr="006C75CF">
              <w:rPr>
                <w:rFonts w:ascii="Times New Roman" w:eastAsia="Times New Roman" w:hAnsi="Times New Roman" w:cs="Times New Roman"/>
                <w:bCs/>
                <w:sz w:val="28"/>
                <w:szCs w:val="28"/>
              </w:rPr>
              <w:t xml:space="preserve"> pentru anii 2015-2018</w:t>
            </w:r>
            <w:r w:rsidRPr="006C75CF">
              <w:rPr>
                <w:rFonts w:ascii="Times New Roman" w:eastAsia="Calibri" w:hAnsi="Times New Roman" w:cs="Times New Roman"/>
                <w:sz w:val="28"/>
                <w:szCs w:val="28"/>
                <w:lang w:val="ro-RO"/>
              </w:rPr>
              <w:t>;</w:t>
            </w:r>
          </w:p>
          <w:p w:rsidR="00D51D03" w:rsidRPr="006C75CF" w:rsidRDefault="00D51D03" w:rsidP="00EA3CA4">
            <w:pPr>
              <w:autoSpaceDE w:val="0"/>
              <w:autoSpaceDN w:val="0"/>
              <w:adjustRightInd w:val="0"/>
              <w:spacing w:after="0" w:line="240" w:lineRule="auto"/>
              <w:ind w:right="34"/>
              <w:jc w:val="both"/>
              <w:rPr>
                <w:rFonts w:ascii="Times New Roman" w:eastAsia="Calibri" w:hAnsi="Times New Roman" w:cs="Times New Roman"/>
                <w:sz w:val="28"/>
                <w:szCs w:val="28"/>
                <w:lang w:val="ro-RO"/>
              </w:rPr>
            </w:pPr>
            <w:r w:rsidRPr="0006396F">
              <w:rPr>
                <w:rFonts w:ascii="Times New Roman" w:eastAsia="Calibri" w:hAnsi="Times New Roman" w:cs="Times New Roman"/>
                <w:sz w:val="28"/>
                <w:szCs w:val="28"/>
                <w:lang w:val="ro-RO"/>
              </w:rPr>
              <w:t xml:space="preserve">Programului de suport al instituirii Zonei de Liber Schimb Aprofundat </w:t>
            </w:r>
            <w:r w:rsidR="0006396F">
              <w:rPr>
                <w:rFonts w:ascii="Times New Roman" w:eastAsia="Calibri" w:hAnsi="Times New Roman" w:cs="Times New Roman"/>
                <w:sz w:val="28"/>
                <w:szCs w:val="28"/>
                <w:lang w:val="ro-RO"/>
              </w:rPr>
              <w:t>ş</w:t>
            </w:r>
            <w:r w:rsidRPr="0006396F">
              <w:rPr>
                <w:rFonts w:ascii="Times New Roman" w:eastAsia="Calibri" w:hAnsi="Times New Roman" w:cs="Times New Roman"/>
                <w:sz w:val="28"/>
                <w:szCs w:val="28"/>
                <w:lang w:val="ro-RO"/>
              </w:rPr>
              <w:t>i Cuprinzător în Republica Moldova (DCFTA);</w:t>
            </w:r>
          </w:p>
          <w:p w:rsidR="0053498F" w:rsidRPr="006C75CF" w:rsidRDefault="0053498F" w:rsidP="00EA3CA4">
            <w:pPr>
              <w:autoSpaceDE w:val="0"/>
              <w:autoSpaceDN w:val="0"/>
              <w:adjustRightInd w:val="0"/>
              <w:spacing w:after="0" w:line="240" w:lineRule="auto"/>
              <w:ind w:right="34"/>
              <w:jc w:val="both"/>
              <w:rPr>
                <w:rFonts w:ascii="Times New Roman" w:eastAsia="Calibri" w:hAnsi="Times New Roman" w:cs="Times New Roman"/>
                <w:sz w:val="28"/>
                <w:szCs w:val="28"/>
                <w:lang w:val="ro-RO"/>
              </w:rPr>
            </w:pPr>
            <w:r w:rsidRPr="006C75CF">
              <w:rPr>
                <w:rFonts w:ascii="Times New Roman" w:eastAsia="Calibri" w:hAnsi="Times New Roman" w:cs="Times New Roman"/>
                <w:sz w:val="28"/>
                <w:szCs w:val="28"/>
                <w:lang w:val="ro-RO"/>
              </w:rPr>
              <w:t>St</w:t>
            </w:r>
            <w:r w:rsidR="003753A9">
              <w:rPr>
                <w:rFonts w:ascii="Times New Roman" w:eastAsia="Calibri" w:hAnsi="Times New Roman" w:cs="Times New Roman"/>
                <w:sz w:val="28"/>
                <w:szCs w:val="28"/>
                <w:lang w:val="ro-RO"/>
              </w:rPr>
              <w:t>rategia Naţională pentru protec</w:t>
            </w:r>
            <w:r w:rsidR="0006396F">
              <w:rPr>
                <w:rFonts w:ascii="Times New Roman" w:eastAsia="Calibri" w:hAnsi="Times New Roman" w:cs="Times New Roman"/>
                <w:sz w:val="28"/>
                <w:szCs w:val="28"/>
                <w:lang w:val="ro-RO"/>
              </w:rPr>
              <w:t>ţ</w:t>
            </w:r>
            <w:r w:rsidRPr="006C75CF">
              <w:rPr>
                <w:rFonts w:ascii="Times New Roman" w:eastAsia="Calibri" w:hAnsi="Times New Roman" w:cs="Times New Roman"/>
                <w:sz w:val="28"/>
                <w:szCs w:val="28"/>
                <w:lang w:val="ro-RO"/>
              </w:rPr>
              <w:t>ia consumatorilor;</w:t>
            </w:r>
          </w:p>
          <w:p w:rsidR="0053498F" w:rsidRPr="006C75CF" w:rsidRDefault="0053498F" w:rsidP="00EA3CA4">
            <w:pPr>
              <w:autoSpaceDE w:val="0"/>
              <w:autoSpaceDN w:val="0"/>
              <w:adjustRightInd w:val="0"/>
              <w:spacing w:after="0" w:line="240" w:lineRule="auto"/>
              <w:ind w:right="34"/>
              <w:jc w:val="both"/>
              <w:rPr>
                <w:rFonts w:ascii="Times New Roman" w:eastAsia="Calibri" w:hAnsi="Times New Roman" w:cs="Times New Roman"/>
                <w:b/>
                <w:i/>
                <w:iCs/>
                <w:sz w:val="28"/>
                <w:szCs w:val="28"/>
                <w:lang w:val="ro-RO" w:eastAsia="ru-RU"/>
              </w:rPr>
            </w:pPr>
          </w:p>
        </w:tc>
      </w:tr>
    </w:tbl>
    <w:p w:rsidR="003753A9" w:rsidRDefault="003753A9" w:rsidP="0053498F">
      <w:pPr>
        <w:spacing w:after="0" w:line="240" w:lineRule="auto"/>
        <w:ind w:left="709" w:right="1"/>
        <w:jc w:val="both"/>
        <w:rPr>
          <w:rFonts w:ascii="Times New Roman" w:eastAsia="Calibri" w:hAnsi="Times New Roman" w:cs="Times New Roman"/>
          <w:b/>
          <w:i/>
          <w:sz w:val="28"/>
          <w:szCs w:val="28"/>
          <w:lang w:val="it-IT"/>
        </w:rPr>
      </w:pPr>
    </w:p>
    <w:p w:rsidR="003753A9" w:rsidRDefault="003753A9" w:rsidP="0053498F">
      <w:pPr>
        <w:spacing w:after="0" w:line="240" w:lineRule="auto"/>
        <w:ind w:left="709" w:right="1"/>
        <w:jc w:val="both"/>
        <w:rPr>
          <w:rFonts w:ascii="Times New Roman" w:eastAsia="Calibri" w:hAnsi="Times New Roman" w:cs="Times New Roman"/>
          <w:b/>
          <w:i/>
          <w:sz w:val="28"/>
          <w:szCs w:val="28"/>
          <w:lang w:val="it-IT"/>
        </w:rPr>
      </w:pPr>
    </w:p>
    <w:p w:rsidR="0053498F" w:rsidRPr="006C75CF" w:rsidRDefault="0053498F" w:rsidP="0053498F">
      <w:pPr>
        <w:spacing w:after="0" w:line="240" w:lineRule="auto"/>
        <w:ind w:left="709" w:right="1"/>
        <w:jc w:val="both"/>
        <w:rPr>
          <w:rFonts w:ascii="Times New Roman" w:eastAsia="Calibri" w:hAnsi="Times New Roman" w:cs="Times New Roman"/>
          <w:b/>
          <w:i/>
          <w:sz w:val="28"/>
          <w:szCs w:val="28"/>
          <w:lang w:val="it-IT"/>
        </w:rPr>
      </w:pPr>
      <w:r w:rsidRPr="006C75CF">
        <w:rPr>
          <w:rFonts w:ascii="Times New Roman" w:eastAsia="Calibri" w:hAnsi="Times New Roman" w:cs="Times New Roman"/>
          <w:b/>
          <w:i/>
          <w:sz w:val="28"/>
          <w:szCs w:val="28"/>
          <w:lang w:val="it-IT"/>
        </w:rPr>
        <w:t>5. PROGRAME</w:t>
      </w:r>
    </w:p>
    <w:p w:rsidR="0053498F" w:rsidRPr="006C75CF" w:rsidRDefault="0053498F" w:rsidP="002E25CE">
      <w:pPr>
        <w:spacing w:after="0" w:line="240" w:lineRule="auto"/>
        <w:ind w:left="284"/>
        <w:jc w:val="both"/>
        <w:outlineLvl w:val="1"/>
        <w:rPr>
          <w:rFonts w:ascii="Times New Roman" w:eastAsia="Calibri" w:hAnsi="Times New Roman" w:cs="Times New Roman"/>
          <w:b/>
          <w:i/>
          <w:sz w:val="28"/>
          <w:szCs w:val="28"/>
          <w:lang w:val="ro-RO"/>
        </w:rPr>
      </w:pPr>
      <w:r w:rsidRPr="0006396F">
        <w:rPr>
          <w:rFonts w:ascii="Times New Roman" w:eastAsia="Calibri" w:hAnsi="Times New Roman" w:cs="Times New Roman"/>
          <w:sz w:val="28"/>
          <w:szCs w:val="28"/>
          <w:lang w:val="it-IT"/>
        </w:rPr>
        <w:t xml:space="preserve">În vederea realizării priorităţilor stabilite pe termen mediu, precum şi pentru îndeplinirea misiunii atribuite, Agenţia a identificat următoarele </w:t>
      </w:r>
      <w:r w:rsidRPr="006C75CF">
        <w:rPr>
          <w:rFonts w:ascii="Times New Roman" w:eastAsia="Calibri" w:hAnsi="Times New Roman" w:cs="Times New Roman"/>
          <w:sz w:val="28"/>
          <w:szCs w:val="28"/>
          <w:lang w:val="ro-RO"/>
        </w:rPr>
        <w:t>sub-</w:t>
      </w:r>
      <w:r w:rsidRPr="0006396F">
        <w:rPr>
          <w:rFonts w:ascii="Times New Roman" w:eastAsia="Calibri" w:hAnsi="Times New Roman" w:cs="Times New Roman"/>
          <w:sz w:val="28"/>
          <w:szCs w:val="28"/>
          <w:lang w:val="it-IT"/>
        </w:rPr>
        <w:t xml:space="preserve">Programe: </w:t>
      </w:r>
      <w:r w:rsidRPr="006C75CF">
        <w:rPr>
          <w:rFonts w:ascii="Times New Roman" w:eastAsia="Calibri" w:hAnsi="Times New Roman" w:cs="Times New Roman"/>
          <w:b/>
          <w:i/>
          <w:sz w:val="28"/>
          <w:szCs w:val="28"/>
          <w:lang w:val="ro-RO"/>
        </w:rPr>
        <w:t>Protecţia consumatorului;  supravegherea pieţei; planificarea; management intern.</w:t>
      </w:r>
    </w:p>
    <w:tbl>
      <w:tblPr>
        <w:tblpPr w:leftFromText="180" w:rightFromText="180" w:vertAnchor="text" w:horzAnchor="margin" w:tblpXSpec="center" w:tblpY="155"/>
        <w:tblW w:w="15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11"/>
        <w:gridCol w:w="5771"/>
        <w:gridCol w:w="2375"/>
        <w:gridCol w:w="3402"/>
      </w:tblGrid>
      <w:tr w:rsidR="0053498F" w:rsidRPr="00D51D03" w:rsidTr="002E25CE">
        <w:trPr>
          <w:trHeight w:val="560"/>
        </w:trPr>
        <w:tc>
          <w:tcPr>
            <w:tcW w:w="1809" w:type="dxa"/>
          </w:tcPr>
          <w:p w:rsidR="002E25CE" w:rsidRPr="00D51D03" w:rsidRDefault="0053498F" w:rsidP="002E25CE">
            <w:pPr>
              <w:spacing w:after="0"/>
              <w:ind w:left="-32" w:right="-108" w:firstLine="32"/>
              <w:jc w:val="center"/>
              <w:rPr>
                <w:rFonts w:ascii="Times New Roman" w:eastAsia="Calibri" w:hAnsi="Times New Roman" w:cs="Times New Roman"/>
                <w:b/>
                <w:sz w:val="24"/>
                <w:szCs w:val="24"/>
                <w:lang w:val="ro-RO"/>
              </w:rPr>
            </w:pPr>
            <w:r w:rsidRPr="00D51D03">
              <w:rPr>
                <w:rFonts w:ascii="Times New Roman" w:eastAsia="Calibri" w:hAnsi="Times New Roman" w:cs="Times New Roman"/>
                <w:b/>
                <w:sz w:val="24"/>
                <w:szCs w:val="24"/>
                <w:lang w:val="ro-RO"/>
              </w:rPr>
              <w:t>Denumirea</w:t>
            </w:r>
          </w:p>
          <w:p w:rsidR="0053498F" w:rsidRPr="00D51D03" w:rsidRDefault="0053498F" w:rsidP="002E25CE">
            <w:pPr>
              <w:spacing w:after="0"/>
              <w:ind w:left="-32" w:right="-108" w:firstLine="32"/>
              <w:jc w:val="center"/>
              <w:rPr>
                <w:rFonts w:ascii="Times New Roman" w:eastAsia="Calibri" w:hAnsi="Times New Roman" w:cs="Times New Roman"/>
                <w:sz w:val="24"/>
                <w:szCs w:val="24"/>
                <w:lang w:val="ro-RO"/>
              </w:rPr>
            </w:pPr>
            <w:r w:rsidRPr="00D51D03">
              <w:rPr>
                <w:rFonts w:ascii="Times New Roman" w:eastAsia="Calibri" w:hAnsi="Times New Roman" w:cs="Times New Roman"/>
                <w:b/>
                <w:sz w:val="24"/>
                <w:szCs w:val="24"/>
                <w:lang w:val="ro-RO"/>
              </w:rPr>
              <w:t>Programului</w:t>
            </w:r>
          </w:p>
        </w:tc>
        <w:tc>
          <w:tcPr>
            <w:tcW w:w="1911" w:type="dxa"/>
          </w:tcPr>
          <w:p w:rsidR="0053498F" w:rsidRPr="00D51D03" w:rsidRDefault="0053498F" w:rsidP="00D51D03">
            <w:pPr>
              <w:tabs>
                <w:tab w:val="left" w:pos="1728"/>
              </w:tabs>
              <w:spacing w:after="0"/>
              <w:ind w:left="-32" w:right="-40" w:firstLine="66"/>
              <w:jc w:val="both"/>
              <w:rPr>
                <w:rFonts w:ascii="Times New Roman" w:eastAsia="Calibri" w:hAnsi="Times New Roman" w:cs="Times New Roman"/>
                <w:sz w:val="24"/>
                <w:szCs w:val="24"/>
                <w:lang w:val="ro-RO"/>
              </w:rPr>
            </w:pPr>
            <w:r w:rsidRPr="00D51D03">
              <w:rPr>
                <w:rFonts w:ascii="Times New Roman" w:eastAsia="Calibri" w:hAnsi="Times New Roman" w:cs="Times New Roman"/>
                <w:b/>
                <w:sz w:val="24"/>
                <w:szCs w:val="24"/>
                <w:lang w:val="ro-RO"/>
              </w:rPr>
              <w:t>Denumirea</w:t>
            </w:r>
            <w:r w:rsidR="002E25CE" w:rsidRPr="00D51D03">
              <w:rPr>
                <w:rFonts w:ascii="Times New Roman" w:eastAsia="Calibri" w:hAnsi="Times New Roman" w:cs="Times New Roman"/>
                <w:b/>
                <w:sz w:val="24"/>
                <w:szCs w:val="24"/>
                <w:lang w:val="ro-RO"/>
              </w:rPr>
              <w:t xml:space="preserve"> </w:t>
            </w:r>
            <w:r w:rsidRPr="00D51D03">
              <w:rPr>
                <w:rFonts w:ascii="Times New Roman" w:eastAsia="Calibri" w:hAnsi="Times New Roman" w:cs="Times New Roman"/>
                <w:b/>
                <w:sz w:val="24"/>
                <w:szCs w:val="24"/>
                <w:lang w:val="ro-RO"/>
              </w:rPr>
              <w:t>sub-programului</w:t>
            </w:r>
          </w:p>
        </w:tc>
        <w:tc>
          <w:tcPr>
            <w:tcW w:w="5771" w:type="dxa"/>
          </w:tcPr>
          <w:p w:rsidR="0053498F" w:rsidRPr="00D51D03" w:rsidRDefault="0053498F" w:rsidP="00EA3CA4">
            <w:pPr>
              <w:spacing w:after="0"/>
              <w:ind w:left="-32" w:right="1"/>
              <w:jc w:val="both"/>
              <w:rPr>
                <w:rFonts w:ascii="Times New Roman" w:eastAsia="Calibri" w:hAnsi="Times New Roman" w:cs="Times New Roman"/>
                <w:sz w:val="24"/>
                <w:szCs w:val="24"/>
                <w:lang w:val="ro-RO"/>
              </w:rPr>
            </w:pPr>
            <w:r w:rsidRPr="00D51D03">
              <w:rPr>
                <w:rFonts w:ascii="Times New Roman" w:eastAsia="Calibri" w:hAnsi="Times New Roman" w:cs="Times New Roman"/>
                <w:b/>
                <w:sz w:val="24"/>
                <w:szCs w:val="24"/>
                <w:lang w:val="ro-RO"/>
              </w:rPr>
              <w:t>Scopul programului/ sub-programului</w:t>
            </w:r>
          </w:p>
        </w:tc>
        <w:tc>
          <w:tcPr>
            <w:tcW w:w="2375" w:type="dxa"/>
          </w:tcPr>
          <w:p w:rsidR="0053498F" w:rsidRPr="00D51D03" w:rsidRDefault="0053498F" w:rsidP="00EA3CA4">
            <w:pPr>
              <w:spacing w:after="0"/>
              <w:ind w:left="-32" w:right="1"/>
              <w:jc w:val="both"/>
              <w:rPr>
                <w:rFonts w:ascii="Times New Roman" w:eastAsia="Calibri" w:hAnsi="Times New Roman" w:cs="Times New Roman"/>
                <w:sz w:val="24"/>
                <w:szCs w:val="24"/>
                <w:lang w:val="ro-RO"/>
              </w:rPr>
            </w:pPr>
            <w:r w:rsidRPr="00D51D03">
              <w:rPr>
                <w:rFonts w:ascii="Times New Roman" w:eastAsia="Calibri" w:hAnsi="Times New Roman" w:cs="Times New Roman"/>
                <w:b/>
                <w:sz w:val="24"/>
                <w:szCs w:val="24"/>
                <w:lang w:val="ro-RO"/>
              </w:rPr>
              <w:t>Rolul autorităţii</w:t>
            </w:r>
          </w:p>
        </w:tc>
        <w:tc>
          <w:tcPr>
            <w:tcW w:w="3402" w:type="dxa"/>
          </w:tcPr>
          <w:p w:rsidR="0053498F" w:rsidRPr="00D51D03" w:rsidRDefault="0053498F" w:rsidP="00EA3CA4">
            <w:pPr>
              <w:spacing w:after="0"/>
              <w:ind w:left="-32" w:right="1"/>
              <w:jc w:val="both"/>
              <w:rPr>
                <w:rFonts w:ascii="Times New Roman" w:eastAsia="Calibri" w:hAnsi="Times New Roman" w:cs="Times New Roman"/>
                <w:sz w:val="24"/>
                <w:szCs w:val="24"/>
                <w:lang w:val="ro-RO"/>
              </w:rPr>
            </w:pPr>
            <w:r w:rsidRPr="00D51D03">
              <w:rPr>
                <w:rFonts w:ascii="Times New Roman" w:eastAsia="Calibri" w:hAnsi="Times New Roman" w:cs="Times New Roman"/>
                <w:b/>
                <w:sz w:val="24"/>
                <w:szCs w:val="24"/>
                <w:lang w:val="ro-RO"/>
              </w:rPr>
              <w:t>Partenerii principali</w:t>
            </w:r>
          </w:p>
        </w:tc>
      </w:tr>
      <w:tr w:rsidR="0053498F" w:rsidRPr="00D51D03" w:rsidTr="002E25CE">
        <w:trPr>
          <w:trHeight w:val="159"/>
        </w:trPr>
        <w:tc>
          <w:tcPr>
            <w:tcW w:w="1809" w:type="dxa"/>
            <w:vMerge w:val="restart"/>
          </w:tcPr>
          <w:p w:rsidR="0053498F" w:rsidRPr="00D51D03" w:rsidRDefault="0053498F" w:rsidP="00EA3CA4">
            <w:pPr>
              <w:spacing w:after="0"/>
              <w:jc w:val="both"/>
              <w:rPr>
                <w:rFonts w:ascii="Times New Roman" w:eastAsia="Calibri" w:hAnsi="Times New Roman" w:cs="Times New Roman"/>
                <w:b/>
                <w:i/>
                <w:sz w:val="24"/>
                <w:szCs w:val="24"/>
                <w:lang w:val="ro-RO"/>
              </w:rPr>
            </w:pPr>
            <w:r w:rsidRPr="00D51D03">
              <w:rPr>
                <w:rFonts w:ascii="Times New Roman" w:eastAsia="Calibri" w:hAnsi="Times New Roman" w:cs="Times New Roman"/>
                <w:b/>
                <w:i/>
                <w:sz w:val="24"/>
                <w:szCs w:val="24"/>
                <w:lang w:val="ro-RO"/>
              </w:rPr>
              <w:t>Protecţia consumatorului şi supra-</w:t>
            </w:r>
          </w:p>
          <w:p w:rsidR="0053498F" w:rsidRPr="00D51D03" w:rsidRDefault="0053498F" w:rsidP="00EA3CA4">
            <w:pPr>
              <w:spacing w:after="0"/>
              <w:jc w:val="both"/>
              <w:rPr>
                <w:rFonts w:ascii="Times New Roman" w:eastAsia="Calibri" w:hAnsi="Times New Roman" w:cs="Times New Roman"/>
                <w:i/>
                <w:sz w:val="24"/>
                <w:szCs w:val="24"/>
                <w:lang w:val="ro-RO"/>
              </w:rPr>
            </w:pPr>
            <w:r w:rsidRPr="00D51D03">
              <w:rPr>
                <w:rFonts w:ascii="Times New Roman" w:eastAsia="Calibri" w:hAnsi="Times New Roman" w:cs="Times New Roman"/>
                <w:b/>
                <w:i/>
                <w:sz w:val="24"/>
                <w:szCs w:val="24"/>
                <w:lang w:val="ro-RO"/>
              </w:rPr>
              <w:t>vegherea pieţei</w:t>
            </w:r>
          </w:p>
        </w:tc>
        <w:tc>
          <w:tcPr>
            <w:tcW w:w="1911" w:type="dxa"/>
          </w:tcPr>
          <w:p w:rsidR="0053498F" w:rsidRPr="00D51D03" w:rsidRDefault="0053498F" w:rsidP="002E25CE">
            <w:pPr>
              <w:spacing w:after="0" w:line="240" w:lineRule="auto"/>
              <w:ind w:right="-40"/>
              <w:jc w:val="both"/>
              <w:rPr>
                <w:rFonts w:ascii="Times New Roman" w:eastAsia="Calibri" w:hAnsi="Times New Roman" w:cs="Times New Roman"/>
                <w:b/>
                <w:i/>
                <w:sz w:val="24"/>
                <w:szCs w:val="24"/>
                <w:lang w:val="ro-RO"/>
              </w:rPr>
            </w:pPr>
            <w:r w:rsidRPr="00D51D03">
              <w:rPr>
                <w:rFonts w:ascii="Times New Roman" w:eastAsia="Calibri" w:hAnsi="Times New Roman" w:cs="Times New Roman"/>
                <w:b/>
                <w:i/>
                <w:sz w:val="24"/>
                <w:szCs w:val="24"/>
                <w:lang w:val="ro-RO"/>
              </w:rPr>
              <w:t>Protecţia consumatorului</w:t>
            </w:r>
          </w:p>
        </w:tc>
        <w:tc>
          <w:tcPr>
            <w:tcW w:w="5771" w:type="dxa"/>
          </w:tcPr>
          <w:p w:rsidR="0053498F" w:rsidRPr="00D51D03" w:rsidRDefault="0053498F" w:rsidP="00EA3CA4">
            <w:pPr>
              <w:spacing w:after="0" w:line="240" w:lineRule="auto"/>
              <w:jc w:val="both"/>
              <w:rPr>
                <w:rFonts w:ascii="Times New Roman" w:eastAsia="Calibri" w:hAnsi="Times New Roman" w:cs="Times New Roman"/>
                <w:sz w:val="24"/>
                <w:szCs w:val="24"/>
                <w:lang w:val="ro-RO"/>
              </w:rPr>
            </w:pPr>
            <w:r w:rsidRPr="00D51D03">
              <w:rPr>
                <w:rFonts w:ascii="Times New Roman" w:eastAsia="Calibri" w:hAnsi="Times New Roman" w:cs="Times New Roman"/>
                <w:sz w:val="24"/>
                <w:szCs w:val="24"/>
                <w:lang w:val="ro-RO"/>
              </w:rPr>
              <w:t>Asigurarea unui nivel înalt de protecţie a consumatorilor prin implementarea cadrului legal în domeniu şi întreprinderea măsurilor de sporire a gradului de informare şi educare a consumatorilor, de protejare a drepturilor şi intereselor legitime a acestora.</w:t>
            </w:r>
          </w:p>
        </w:tc>
        <w:tc>
          <w:tcPr>
            <w:tcW w:w="2375" w:type="dxa"/>
          </w:tcPr>
          <w:p w:rsidR="0053498F" w:rsidRPr="00D51D03" w:rsidRDefault="0053498F" w:rsidP="00EA3CA4">
            <w:pPr>
              <w:spacing w:after="0" w:line="240" w:lineRule="auto"/>
              <w:rPr>
                <w:rFonts w:ascii="Times New Roman" w:eastAsia="Calibri" w:hAnsi="Times New Roman" w:cs="Times New Roman"/>
                <w:sz w:val="24"/>
                <w:szCs w:val="24"/>
                <w:lang w:val="ro-RO"/>
              </w:rPr>
            </w:pPr>
            <w:r w:rsidRPr="00D51D03">
              <w:rPr>
                <w:rFonts w:ascii="Times New Roman" w:eastAsia="Calibri" w:hAnsi="Times New Roman" w:cs="Times New Roman"/>
                <w:sz w:val="24"/>
                <w:szCs w:val="24"/>
                <w:lang w:val="ro-RO"/>
              </w:rPr>
              <w:t xml:space="preserve">Agenţia pentru Protecţia Consumatorilor– </w:t>
            </w:r>
            <w:r w:rsidRPr="00D51D03">
              <w:rPr>
                <w:rFonts w:ascii="Times New Roman" w:eastAsia="Calibri" w:hAnsi="Times New Roman" w:cs="Times New Roman"/>
                <w:i/>
                <w:sz w:val="24"/>
                <w:szCs w:val="24"/>
                <w:u w:val="single"/>
                <w:lang w:val="ro-RO"/>
              </w:rPr>
              <w:t>lider</w:t>
            </w:r>
          </w:p>
        </w:tc>
        <w:tc>
          <w:tcPr>
            <w:tcW w:w="3402" w:type="dxa"/>
          </w:tcPr>
          <w:p w:rsidR="0053498F" w:rsidRPr="00D51D03" w:rsidRDefault="0053498F" w:rsidP="00EA3CA4">
            <w:pPr>
              <w:spacing w:after="0" w:line="240" w:lineRule="auto"/>
              <w:ind w:left="-108" w:hanging="1"/>
              <w:rPr>
                <w:rFonts w:ascii="Times New Roman" w:eastAsia="Calibri" w:hAnsi="Times New Roman" w:cs="Times New Roman"/>
                <w:sz w:val="24"/>
                <w:szCs w:val="24"/>
                <w:lang w:val="ro-RO"/>
              </w:rPr>
            </w:pPr>
            <w:r w:rsidRPr="00D51D03">
              <w:rPr>
                <w:rFonts w:ascii="Times New Roman" w:eastAsia="Calibri" w:hAnsi="Times New Roman" w:cs="Times New Roman"/>
                <w:sz w:val="24"/>
                <w:szCs w:val="24"/>
                <w:lang w:val="ro-RO"/>
              </w:rPr>
              <w:t>ME;</w:t>
            </w:r>
          </w:p>
          <w:p w:rsidR="0053498F" w:rsidRPr="00D51D03" w:rsidRDefault="0053498F" w:rsidP="00EA3CA4">
            <w:pPr>
              <w:spacing w:after="0" w:line="240" w:lineRule="auto"/>
              <w:ind w:left="-108" w:hanging="1"/>
              <w:rPr>
                <w:rFonts w:ascii="Times New Roman" w:eastAsia="Calibri" w:hAnsi="Times New Roman" w:cs="Times New Roman"/>
                <w:sz w:val="24"/>
                <w:szCs w:val="24"/>
                <w:lang w:val="ro-RO"/>
              </w:rPr>
            </w:pPr>
            <w:r w:rsidRPr="00D51D03">
              <w:rPr>
                <w:rFonts w:ascii="Times New Roman" w:eastAsia="Calibri" w:hAnsi="Times New Roman" w:cs="Times New Roman"/>
                <w:sz w:val="24"/>
                <w:szCs w:val="24"/>
                <w:lang w:val="ro-RO"/>
              </w:rPr>
              <w:t>autorităţile de supraveghere a pieţei şi control; asociaţii obşteşti; agenţii economici;</w:t>
            </w:r>
          </w:p>
          <w:p w:rsidR="0053498F" w:rsidRPr="00D51D03" w:rsidRDefault="0053498F" w:rsidP="00EA3CA4">
            <w:pPr>
              <w:spacing w:after="0" w:line="240" w:lineRule="auto"/>
              <w:ind w:left="-108" w:hanging="1"/>
              <w:rPr>
                <w:rFonts w:ascii="Times New Roman" w:eastAsia="Calibri" w:hAnsi="Times New Roman" w:cs="Times New Roman"/>
                <w:sz w:val="24"/>
                <w:szCs w:val="24"/>
                <w:lang w:val="ro-RO"/>
              </w:rPr>
            </w:pPr>
            <w:r w:rsidRPr="00D51D03">
              <w:rPr>
                <w:rFonts w:ascii="Times New Roman" w:eastAsia="Calibri" w:hAnsi="Times New Roman" w:cs="Times New Roman"/>
                <w:sz w:val="24"/>
                <w:szCs w:val="24"/>
                <w:lang w:val="ro-RO"/>
              </w:rPr>
              <w:t>consumatorii.</w:t>
            </w:r>
          </w:p>
        </w:tc>
      </w:tr>
      <w:tr w:rsidR="0053498F" w:rsidRPr="00D51D03" w:rsidTr="002E25CE">
        <w:trPr>
          <w:trHeight w:val="159"/>
        </w:trPr>
        <w:tc>
          <w:tcPr>
            <w:tcW w:w="1809" w:type="dxa"/>
            <w:vMerge/>
          </w:tcPr>
          <w:p w:rsidR="0053498F" w:rsidRPr="00D51D03" w:rsidRDefault="0053498F" w:rsidP="00EA3CA4">
            <w:pPr>
              <w:spacing w:after="0"/>
              <w:jc w:val="both"/>
              <w:rPr>
                <w:rFonts w:ascii="Times New Roman" w:eastAsia="Calibri" w:hAnsi="Times New Roman" w:cs="Times New Roman"/>
                <w:b/>
                <w:sz w:val="24"/>
                <w:szCs w:val="24"/>
                <w:lang w:val="ro-RO"/>
              </w:rPr>
            </w:pPr>
          </w:p>
        </w:tc>
        <w:tc>
          <w:tcPr>
            <w:tcW w:w="1911" w:type="dxa"/>
          </w:tcPr>
          <w:p w:rsidR="0053498F" w:rsidRPr="00D51D03" w:rsidRDefault="0053498F" w:rsidP="002E25CE">
            <w:pPr>
              <w:spacing w:after="0" w:line="240" w:lineRule="auto"/>
              <w:ind w:right="-40"/>
              <w:jc w:val="both"/>
              <w:rPr>
                <w:rFonts w:ascii="Times New Roman" w:eastAsia="Calibri" w:hAnsi="Times New Roman" w:cs="Times New Roman"/>
                <w:b/>
                <w:i/>
                <w:sz w:val="24"/>
                <w:szCs w:val="24"/>
                <w:lang w:val="ro-RO"/>
              </w:rPr>
            </w:pPr>
            <w:r w:rsidRPr="00D51D03">
              <w:rPr>
                <w:rFonts w:ascii="Times New Roman" w:eastAsia="Calibri" w:hAnsi="Times New Roman" w:cs="Times New Roman"/>
                <w:b/>
                <w:i/>
                <w:sz w:val="24"/>
                <w:szCs w:val="24"/>
                <w:lang w:val="ro-RO"/>
              </w:rPr>
              <w:t>Supravegherea pieţei</w:t>
            </w:r>
          </w:p>
        </w:tc>
        <w:tc>
          <w:tcPr>
            <w:tcW w:w="5771" w:type="dxa"/>
          </w:tcPr>
          <w:p w:rsidR="0053498F" w:rsidRPr="00D51D03" w:rsidRDefault="0053498F" w:rsidP="00EA3CA4">
            <w:pPr>
              <w:spacing w:after="0" w:line="240" w:lineRule="auto"/>
              <w:jc w:val="both"/>
              <w:rPr>
                <w:rFonts w:ascii="Times New Roman" w:eastAsia="Calibri" w:hAnsi="Times New Roman" w:cs="Times New Roman"/>
                <w:sz w:val="24"/>
                <w:szCs w:val="24"/>
                <w:lang w:val="ro-RO"/>
              </w:rPr>
            </w:pPr>
            <w:r w:rsidRPr="00D51D03">
              <w:rPr>
                <w:rFonts w:ascii="Times New Roman" w:eastAsia="Calibri" w:hAnsi="Times New Roman" w:cs="Times New Roman"/>
                <w:sz w:val="24"/>
                <w:szCs w:val="24"/>
              </w:rPr>
              <w:t>Asigurarea plasării pe piaţă a produselor conforme cerinţelor legale prin</w:t>
            </w:r>
            <w:r w:rsidRPr="00D51D03">
              <w:rPr>
                <w:rFonts w:ascii="Times New Roman" w:eastAsia="Calibri" w:hAnsi="Times New Roman" w:cs="Times New Roman"/>
                <w:sz w:val="24"/>
                <w:szCs w:val="24"/>
                <w:lang w:val="ro-RO"/>
              </w:rPr>
              <w:t xml:space="preserve"> implementarea cadrului legal în domeniu, </w:t>
            </w:r>
            <w:r w:rsidRPr="00D51D03">
              <w:rPr>
                <w:rFonts w:ascii="Times New Roman" w:eastAsia="Calibri" w:hAnsi="Times New Roman" w:cs="Times New Roman"/>
                <w:sz w:val="24"/>
                <w:szCs w:val="24"/>
              </w:rPr>
              <w:t>consolidarea cunoştinţelor agenţilor economici</w:t>
            </w:r>
            <w:r w:rsidRPr="00D51D03">
              <w:rPr>
                <w:rFonts w:ascii="Calibri" w:eastAsia="Calibri" w:hAnsi="Calibri" w:cs="Times New Roman"/>
                <w:sz w:val="24"/>
                <w:szCs w:val="24"/>
              </w:rPr>
              <w:t xml:space="preserve"> </w:t>
            </w:r>
            <w:r w:rsidRPr="00D51D03">
              <w:rPr>
                <w:rFonts w:ascii="Times New Roman" w:eastAsia="Calibri" w:hAnsi="Times New Roman" w:cs="Times New Roman"/>
                <w:sz w:val="24"/>
                <w:szCs w:val="24"/>
              </w:rPr>
              <w:t>privind cerinţele aplicabile produselor şi serviciilor, regulilor de comerţ şi de plasare pe piaţă a produselor</w:t>
            </w:r>
            <w:r w:rsidR="00D51D03" w:rsidRPr="00D51D03">
              <w:rPr>
                <w:rFonts w:ascii="Times New Roman" w:eastAsia="Calibri" w:hAnsi="Times New Roman" w:cs="Times New Roman"/>
                <w:sz w:val="24"/>
                <w:szCs w:val="24"/>
              </w:rPr>
              <w:t>.</w:t>
            </w:r>
          </w:p>
        </w:tc>
        <w:tc>
          <w:tcPr>
            <w:tcW w:w="2375" w:type="dxa"/>
          </w:tcPr>
          <w:p w:rsidR="0053498F" w:rsidRPr="00D51D03" w:rsidRDefault="0053498F" w:rsidP="00EA3CA4">
            <w:pPr>
              <w:spacing w:after="0" w:line="240" w:lineRule="auto"/>
              <w:rPr>
                <w:rFonts w:ascii="Times New Roman" w:eastAsia="Calibri" w:hAnsi="Times New Roman" w:cs="Times New Roman"/>
                <w:sz w:val="24"/>
                <w:szCs w:val="24"/>
                <w:lang w:val="ro-RO"/>
              </w:rPr>
            </w:pPr>
            <w:r w:rsidRPr="00D51D03">
              <w:rPr>
                <w:rFonts w:ascii="Times New Roman" w:eastAsia="Calibri" w:hAnsi="Times New Roman" w:cs="Times New Roman"/>
                <w:sz w:val="24"/>
                <w:szCs w:val="24"/>
                <w:lang w:val="ro-RO"/>
              </w:rPr>
              <w:t xml:space="preserve">Agenţia pentru Protecţia Consumatorilor – </w:t>
            </w:r>
            <w:r w:rsidRPr="00D51D03">
              <w:rPr>
                <w:rFonts w:ascii="Times New Roman" w:eastAsia="Calibri" w:hAnsi="Times New Roman" w:cs="Times New Roman"/>
                <w:i/>
                <w:sz w:val="24"/>
                <w:szCs w:val="24"/>
                <w:u w:val="single"/>
                <w:lang w:val="ro-RO"/>
              </w:rPr>
              <w:t>lider</w:t>
            </w:r>
          </w:p>
        </w:tc>
        <w:tc>
          <w:tcPr>
            <w:tcW w:w="3402" w:type="dxa"/>
          </w:tcPr>
          <w:p w:rsidR="0053498F" w:rsidRPr="00D51D03" w:rsidRDefault="0053498F" w:rsidP="00EA3CA4">
            <w:pPr>
              <w:spacing w:after="0" w:line="240" w:lineRule="auto"/>
              <w:ind w:left="-108" w:right="-150"/>
              <w:rPr>
                <w:rFonts w:ascii="Times New Roman" w:eastAsia="Calibri" w:hAnsi="Times New Roman" w:cs="Times New Roman"/>
                <w:sz w:val="24"/>
                <w:szCs w:val="24"/>
                <w:lang w:val="ro-RO"/>
              </w:rPr>
            </w:pPr>
            <w:r w:rsidRPr="00D51D03">
              <w:rPr>
                <w:rFonts w:ascii="Times New Roman" w:eastAsia="Calibri" w:hAnsi="Times New Roman" w:cs="Times New Roman"/>
                <w:sz w:val="24"/>
                <w:szCs w:val="24"/>
                <w:lang w:val="ro-RO"/>
              </w:rPr>
              <w:t>ME; autorităţile  de supraveghere a pieţei şi control;</w:t>
            </w:r>
          </w:p>
          <w:p w:rsidR="0053498F" w:rsidRPr="00D51D03" w:rsidRDefault="0053498F" w:rsidP="00EA3CA4">
            <w:pPr>
              <w:spacing w:after="0" w:line="240" w:lineRule="auto"/>
              <w:ind w:left="-108"/>
              <w:rPr>
                <w:rFonts w:ascii="Times New Roman" w:eastAsia="Calibri" w:hAnsi="Times New Roman" w:cs="Times New Roman"/>
                <w:sz w:val="24"/>
                <w:szCs w:val="24"/>
                <w:lang w:val="ro-RO"/>
              </w:rPr>
            </w:pPr>
            <w:r w:rsidRPr="00D51D03">
              <w:rPr>
                <w:rFonts w:ascii="Times New Roman" w:eastAsia="Calibri" w:hAnsi="Times New Roman" w:cs="Times New Roman"/>
                <w:sz w:val="24"/>
                <w:szCs w:val="24"/>
                <w:lang w:val="ro-RO"/>
              </w:rPr>
              <w:t>asociaţii obşteşti; agenţii economici; consumatorii</w:t>
            </w:r>
          </w:p>
        </w:tc>
      </w:tr>
      <w:tr w:rsidR="0053498F" w:rsidRPr="00D51D03" w:rsidTr="00D51D03">
        <w:trPr>
          <w:trHeight w:val="2195"/>
        </w:trPr>
        <w:tc>
          <w:tcPr>
            <w:tcW w:w="1809" w:type="dxa"/>
            <w:vMerge w:val="restart"/>
          </w:tcPr>
          <w:p w:rsidR="0053498F" w:rsidRPr="00D51D03" w:rsidRDefault="0053498F" w:rsidP="00EA3CA4">
            <w:pPr>
              <w:spacing w:after="0"/>
              <w:ind w:firstLine="142"/>
              <w:jc w:val="both"/>
              <w:rPr>
                <w:rFonts w:ascii="Times New Roman" w:eastAsia="Calibri" w:hAnsi="Times New Roman" w:cs="Times New Roman"/>
                <w:b/>
                <w:i/>
                <w:sz w:val="24"/>
                <w:szCs w:val="24"/>
                <w:lang w:val="ro-RO"/>
              </w:rPr>
            </w:pPr>
            <w:r w:rsidRPr="00D51D03">
              <w:rPr>
                <w:rFonts w:ascii="Times New Roman" w:eastAsia="Calibri" w:hAnsi="Times New Roman" w:cs="Times New Roman"/>
                <w:b/>
                <w:i/>
                <w:sz w:val="24"/>
                <w:szCs w:val="24"/>
                <w:lang w:val="ro-RO"/>
              </w:rPr>
              <w:t>Planifi-</w:t>
            </w:r>
          </w:p>
          <w:p w:rsidR="0053498F" w:rsidRPr="00D51D03" w:rsidRDefault="0053498F" w:rsidP="00EA3CA4">
            <w:pPr>
              <w:spacing w:after="0"/>
              <w:ind w:firstLine="142"/>
              <w:jc w:val="both"/>
              <w:rPr>
                <w:rFonts w:ascii="Times New Roman" w:eastAsia="Calibri" w:hAnsi="Times New Roman" w:cs="Times New Roman"/>
                <w:b/>
                <w:i/>
                <w:sz w:val="24"/>
                <w:szCs w:val="24"/>
                <w:lang w:val="ro-RO"/>
              </w:rPr>
            </w:pPr>
            <w:r w:rsidRPr="00D51D03">
              <w:rPr>
                <w:rFonts w:ascii="Times New Roman" w:eastAsia="Calibri" w:hAnsi="Times New Roman" w:cs="Times New Roman"/>
                <w:b/>
                <w:i/>
                <w:sz w:val="24"/>
                <w:szCs w:val="24"/>
                <w:lang w:val="ro-RO"/>
              </w:rPr>
              <w:t>care şi mana-</w:t>
            </w:r>
          </w:p>
          <w:p w:rsidR="0053498F" w:rsidRPr="00D51D03" w:rsidRDefault="0053498F" w:rsidP="00EA3CA4">
            <w:pPr>
              <w:spacing w:after="0"/>
              <w:ind w:firstLine="142"/>
              <w:jc w:val="both"/>
              <w:rPr>
                <w:rFonts w:ascii="Times New Roman" w:eastAsia="Calibri" w:hAnsi="Times New Roman" w:cs="Times New Roman"/>
                <w:b/>
                <w:i/>
                <w:sz w:val="24"/>
                <w:szCs w:val="24"/>
                <w:lang w:val="ro-RO"/>
              </w:rPr>
            </w:pPr>
            <w:r w:rsidRPr="00D51D03">
              <w:rPr>
                <w:rFonts w:ascii="Times New Roman" w:eastAsia="Calibri" w:hAnsi="Times New Roman" w:cs="Times New Roman"/>
                <w:b/>
                <w:i/>
                <w:sz w:val="24"/>
                <w:szCs w:val="24"/>
                <w:lang w:val="ro-RO"/>
              </w:rPr>
              <w:t>gement intern</w:t>
            </w:r>
          </w:p>
        </w:tc>
        <w:tc>
          <w:tcPr>
            <w:tcW w:w="1911" w:type="dxa"/>
          </w:tcPr>
          <w:p w:rsidR="0053498F" w:rsidRPr="00D51D03" w:rsidRDefault="0053498F" w:rsidP="002E25CE">
            <w:pPr>
              <w:spacing w:after="0" w:line="240" w:lineRule="auto"/>
              <w:ind w:right="-40"/>
              <w:jc w:val="both"/>
              <w:rPr>
                <w:rFonts w:ascii="Times New Roman" w:eastAsia="Calibri" w:hAnsi="Times New Roman" w:cs="Times New Roman"/>
                <w:b/>
                <w:i/>
                <w:sz w:val="24"/>
                <w:szCs w:val="24"/>
                <w:highlight w:val="yellow"/>
                <w:lang w:val="ro-RO"/>
              </w:rPr>
            </w:pPr>
            <w:r w:rsidRPr="00D51D03">
              <w:rPr>
                <w:rFonts w:ascii="Times New Roman" w:eastAsia="Calibri" w:hAnsi="Times New Roman" w:cs="Times New Roman"/>
                <w:b/>
                <w:i/>
                <w:sz w:val="24"/>
                <w:szCs w:val="24"/>
                <w:lang w:val="ro-RO"/>
              </w:rPr>
              <w:t>Planificare</w:t>
            </w:r>
          </w:p>
        </w:tc>
        <w:tc>
          <w:tcPr>
            <w:tcW w:w="5771" w:type="dxa"/>
          </w:tcPr>
          <w:p w:rsidR="0053498F" w:rsidRPr="00D51D03" w:rsidRDefault="0053498F" w:rsidP="00EA3CA4">
            <w:pPr>
              <w:spacing w:after="0" w:line="240" w:lineRule="auto"/>
              <w:jc w:val="both"/>
              <w:rPr>
                <w:rFonts w:ascii="Times New Roman" w:eastAsia="Calibri" w:hAnsi="Times New Roman" w:cs="Times New Roman"/>
                <w:sz w:val="24"/>
                <w:szCs w:val="24"/>
                <w:lang w:val="ro-RO"/>
              </w:rPr>
            </w:pPr>
            <w:r w:rsidRPr="00D51D03">
              <w:rPr>
                <w:rFonts w:ascii="Times New Roman" w:hAnsi="Times New Roman" w:cs="Times New Roman"/>
                <w:sz w:val="24"/>
                <w:szCs w:val="24"/>
                <w:lang w:val="ro-RO"/>
              </w:rPr>
              <w:t>Planificarea activităţii de supraveghere a pieţei,</w:t>
            </w:r>
            <w:r w:rsidRPr="00D51D03">
              <w:rPr>
                <w:rFonts w:ascii="Times New Roman" w:hAnsi="Times New Roman" w:cs="Times New Roman"/>
                <w:sz w:val="24"/>
                <w:szCs w:val="24"/>
                <w:shd w:val="clear" w:color="auto" w:fill="FFFFFF"/>
                <w:lang w:val="ro-RO"/>
              </w:rPr>
              <w:t xml:space="preserve">în conformitate cu </w:t>
            </w:r>
            <w:r w:rsidR="00D51D03" w:rsidRPr="00D51D03">
              <w:rPr>
                <w:rFonts w:ascii="Times New Roman" w:hAnsi="Times New Roman" w:cs="Times New Roman"/>
                <w:sz w:val="24"/>
                <w:szCs w:val="24"/>
                <w:shd w:val="clear" w:color="auto" w:fill="FFFFFF"/>
                <w:lang w:val="ro-RO"/>
              </w:rPr>
              <w:t>P</w:t>
            </w:r>
            <w:r w:rsidRPr="00D51D03">
              <w:rPr>
                <w:rFonts w:ascii="Times New Roman" w:hAnsi="Times New Roman" w:cs="Times New Roman"/>
                <w:sz w:val="24"/>
                <w:szCs w:val="24"/>
                <w:shd w:val="clear" w:color="auto" w:fill="FFFFFF"/>
                <w:lang w:val="ro-RO"/>
              </w:rPr>
              <w:t>rogramele sectoriale de supraveghere a pieţei, în domeniile de responsabilitate, aprobat</w:t>
            </w:r>
            <w:r w:rsidR="00D51D03" w:rsidRPr="00D51D03">
              <w:rPr>
                <w:rFonts w:ascii="Times New Roman" w:hAnsi="Times New Roman" w:cs="Times New Roman"/>
                <w:sz w:val="24"/>
                <w:szCs w:val="24"/>
                <w:shd w:val="clear" w:color="auto" w:fill="FFFFFF"/>
                <w:lang w:val="ro-RO"/>
              </w:rPr>
              <w:t>e</w:t>
            </w:r>
            <w:r w:rsidRPr="00D51D03">
              <w:rPr>
                <w:rFonts w:ascii="Times New Roman" w:hAnsi="Times New Roman" w:cs="Times New Roman"/>
                <w:sz w:val="24"/>
                <w:szCs w:val="24"/>
                <w:shd w:val="clear" w:color="auto" w:fill="FFFFFF"/>
                <w:lang w:val="ro-RO"/>
              </w:rPr>
              <w:t xml:space="preserve"> anual. </w:t>
            </w:r>
            <w:r w:rsidRPr="00D51D03">
              <w:rPr>
                <w:rFonts w:ascii="Times New Roman" w:eastAsia="Calibri" w:hAnsi="Times New Roman" w:cs="Times New Roman"/>
                <w:sz w:val="24"/>
                <w:szCs w:val="24"/>
                <w:lang w:val="ro-RO"/>
              </w:rPr>
              <w:t>Asigurarea planificării eficiente anuale a activităţilor de protecţie a consumatorilor, respectîndu-se interacţiunea cu procesul bugetar.</w:t>
            </w:r>
          </w:p>
          <w:p w:rsidR="0053498F" w:rsidRPr="00D51D03" w:rsidRDefault="0053498F" w:rsidP="00EA3CA4">
            <w:pPr>
              <w:spacing w:after="0" w:line="240" w:lineRule="auto"/>
              <w:ind w:right="-115"/>
              <w:jc w:val="both"/>
              <w:rPr>
                <w:rFonts w:ascii="Times New Roman" w:eastAsia="Calibri" w:hAnsi="Times New Roman" w:cs="Times New Roman"/>
                <w:sz w:val="24"/>
                <w:szCs w:val="24"/>
                <w:lang w:val="ro-RO"/>
              </w:rPr>
            </w:pPr>
            <w:r w:rsidRPr="00D51D03">
              <w:rPr>
                <w:rFonts w:ascii="Times New Roman" w:eastAsia="Calibri" w:hAnsi="Times New Roman" w:cs="Times New Roman"/>
                <w:sz w:val="24"/>
                <w:szCs w:val="24"/>
                <w:lang w:val="ro-RO"/>
              </w:rPr>
              <w:t xml:space="preserve">Asigurarea planificării controlului de stat asupra activităţii de intreprinzător, în baza analizei riscurilor. </w:t>
            </w:r>
          </w:p>
        </w:tc>
        <w:tc>
          <w:tcPr>
            <w:tcW w:w="2375" w:type="dxa"/>
          </w:tcPr>
          <w:p w:rsidR="0053498F" w:rsidRPr="00D51D03" w:rsidRDefault="0053498F" w:rsidP="00EA3CA4">
            <w:pPr>
              <w:spacing w:after="0" w:line="240" w:lineRule="auto"/>
              <w:jc w:val="both"/>
              <w:rPr>
                <w:rFonts w:ascii="Times New Roman" w:eastAsia="Calibri" w:hAnsi="Times New Roman" w:cs="Times New Roman"/>
                <w:sz w:val="24"/>
                <w:szCs w:val="24"/>
              </w:rPr>
            </w:pPr>
            <w:r w:rsidRPr="00D51D03">
              <w:rPr>
                <w:rFonts w:ascii="Times New Roman" w:eastAsia="Calibri" w:hAnsi="Times New Roman" w:cs="Times New Roman"/>
                <w:sz w:val="24"/>
                <w:szCs w:val="24"/>
                <w:lang w:val="ro-RO"/>
              </w:rPr>
              <w:t xml:space="preserve">Agenţia pentru Protecţia Consumatorilor – </w:t>
            </w:r>
            <w:r w:rsidRPr="00D51D03">
              <w:rPr>
                <w:rFonts w:ascii="Times New Roman" w:eastAsia="Calibri" w:hAnsi="Times New Roman" w:cs="Times New Roman"/>
                <w:i/>
                <w:sz w:val="24"/>
                <w:szCs w:val="24"/>
                <w:u w:val="single"/>
                <w:lang w:val="ro-RO"/>
              </w:rPr>
              <w:t xml:space="preserve">lider </w:t>
            </w:r>
          </w:p>
        </w:tc>
        <w:tc>
          <w:tcPr>
            <w:tcW w:w="3402" w:type="dxa"/>
          </w:tcPr>
          <w:p w:rsidR="0053498F" w:rsidRPr="00D51D03" w:rsidRDefault="0053498F" w:rsidP="00EA3CA4">
            <w:pPr>
              <w:tabs>
                <w:tab w:val="left" w:pos="1582"/>
              </w:tabs>
              <w:spacing w:after="0" w:line="240" w:lineRule="auto"/>
              <w:jc w:val="both"/>
              <w:rPr>
                <w:rFonts w:ascii="Times New Roman" w:eastAsia="Calibri" w:hAnsi="Times New Roman" w:cs="Times New Roman"/>
                <w:sz w:val="24"/>
                <w:szCs w:val="24"/>
                <w:lang w:val="ro-RO"/>
              </w:rPr>
            </w:pPr>
            <w:r w:rsidRPr="00D51D03">
              <w:rPr>
                <w:rFonts w:ascii="Times New Roman" w:eastAsia="Calibri" w:hAnsi="Times New Roman" w:cs="Times New Roman"/>
                <w:sz w:val="24"/>
                <w:szCs w:val="24"/>
                <w:lang w:val="ro-RO"/>
              </w:rPr>
              <w:t>Cancelaria de Stat;</w:t>
            </w:r>
          </w:p>
          <w:p w:rsidR="0053498F" w:rsidRPr="00D51D03" w:rsidRDefault="0053498F" w:rsidP="00EA3CA4">
            <w:pPr>
              <w:tabs>
                <w:tab w:val="left" w:pos="1582"/>
              </w:tabs>
              <w:spacing w:after="0" w:line="240" w:lineRule="auto"/>
              <w:jc w:val="both"/>
              <w:rPr>
                <w:rFonts w:ascii="Times New Roman" w:eastAsia="Calibri" w:hAnsi="Times New Roman" w:cs="Times New Roman"/>
                <w:sz w:val="24"/>
                <w:szCs w:val="24"/>
                <w:lang w:val="ro-RO"/>
              </w:rPr>
            </w:pPr>
            <w:r w:rsidRPr="00D51D03">
              <w:rPr>
                <w:rFonts w:ascii="Times New Roman" w:eastAsia="Calibri" w:hAnsi="Times New Roman" w:cs="Times New Roman"/>
                <w:sz w:val="24"/>
                <w:szCs w:val="24"/>
                <w:lang w:val="ro-RO"/>
              </w:rPr>
              <w:t>ME;</w:t>
            </w:r>
          </w:p>
          <w:p w:rsidR="0053498F" w:rsidRPr="00D51D03" w:rsidRDefault="0053498F" w:rsidP="00EA3CA4">
            <w:pPr>
              <w:tabs>
                <w:tab w:val="left" w:pos="1582"/>
              </w:tabs>
              <w:spacing w:after="0" w:line="240" w:lineRule="auto"/>
              <w:jc w:val="both"/>
              <w:rPr>
                <w:rFonts w:ascii="Times New Roman" w:eastAsia="Calibri" w:hAnsi="Times New Roman" w:cs="Times New Roman"/>
                <w:sz w:val="24"/>
                <w:szCs w:val="24"/>
                <w:lang w:val="ro-RO"/>
              </w:rPr>
            </w:pPr>
            <w:r w:rsidRPr="00D51D03">
              <w:rPr>
                <w:rFonts w:ascii="Times New Roman" w:eastAsia="Calibri" w:hAnsi="Times New Roman" w:cs="Times New Roman"/>
                <w:sz w:val="24"/>
                <w:szCs w:val="24"/>
                <w:lang w:val="ro-RO"/>
              </w:rPr>
              <w:t>MF;</w:t>
            </w:r>
          </w:p>
          <w:p w:rsidR="0053498F" w:rsidRPr="00D51D03" w:rsidRDefault="0053498F" w:rsidP="00EA3CA4">
            <w:pPr>
              <w:tabs>
                <w:tab w:val="left" w:pos="1582"/>
              </w:tabs>
              <w:spacing w:after="0" w:line="240" w:lineRule="auto"/>
              <w:jc w:val="both"/>
              <w:rPr>
                <w:rFonts w:ascii="Times New Roman" w:eastAsia="Calibri" w:hAnsi="Times New Roman" w:cs="Times New Roman"/>
                <w:sz w:val="24"/>
                <w:szCs w:val="24"/>
                <w:lang w:val="ro-RO"/>
              </w:rPr>
            </w:pPr>
            <w:r w:rsidRPr="00D51D03">
              <w:rPr>
                <w:rFonts w:ascii="Times New Roman" w:eastAsia="Calibri" w:hAnsi="Times New Roman" w:cs="Times New Roman"/>
                <w:sz w:val="24"/>
                <w:szCs w:val="24"/>
                <w:lang w:val="ro-RO"/>
              </w:rPr>
              <w:t>BNS;</w:t>
            </w:r>
          </w:p>
          <w:p w:rsidR="0053498F" w:rsidRPr="00D51D03" w:rsidRDefault="0053498F" w:rsidP="00EA3CA4">
            <w:pPr>
              <w:tabs>
                <w:tab w:val="left" w:pos="1582"/>
              </w:tabs>
              <w:spacing w:after="0" w:line="240" w:lineRule="auto"/>
              <w:jc w:val="both"/>
              <w:rPr>
                <w:rFonts w:ascii="Times New Roman" w:eastAsia="Calibri" w:hAnsi="Times New Roman" w:cs="Times New Roman"/>
                <w:sz w:val="24"/>
                <w:szCs w:val="24"/>
                <w:lang w:val="ro-RO"/>
              </w:rPr>
            </w:pPr>
            <w:r w:rsidRPr="00D51D03">
              <w:rPr>
                <w:rFonts w:ascii="Times New Roman" w:eastAsia="Calibri" w:hAnsi="Times New Roman" w:cs="Times New Roman"/>
                <w:sz w:val="24"/>
                <w:szCs w:val="24"/>
                <w:lang w:val="ro-RO"/>
              </w:rPr>
              <w:t>CBTM.</w:t>
            </w:r>
          </w:p>
        </w:tc>
      </w:tr>
      <w:tr w:rsidR="0053498F" w:rsidRPr="00D51D03" w:rsidTr="002E25CE">
        <w:trPr>
          <w:trHeight w:val="159"/>
        </w:trPr>
        <w:tc>
          <w:tcPr>
            <w:tcW w:w="1809" w:type="dxa"/>
            <w:vMerge/>
          </w:tcPr>
          <w:p w:rsidR="0053498F" w:rsidRPr="00D51D03" w:rsidRDefault="0053498F" w:rsidP="00EA3CA4">
            <w:pPr>
              <w:spacing w:after="0"/>
              <w:jc w:val="both"/>
              <w:rPr>
                <w:rFonts w:ascii="Times New Roman" w:eastAsia="Calibri" w:hAnsi="Times New Roman" w:cs="Times New Roman"/>
                <w:b/>
                <w:sz w:val="24"/>
                <w:szCs w:val="24"/>
                <w:lang w:val="ro-RO"/>
              </w:rPr>
            </w:pPr>
          </w:p>
        </w:tc>
        <w:tc>
          <w:tcPr>
            <w:tcW w:w="1911" w:type="dxa"/>
          </w:tcPr>
          <w:p w:rsidR="0053498F" w:rsidRPr="00D51D03" w:rsidRDefault="0053498F" w:rsidP="00EA3CA4">
            <w:pPr>
              <w:spacing w:after="0" w:line="240" w:lineRule="auto"/>
              <w:jc w:val="both"/>
              <w:rPr>
                <w:rFonts w:ascii="Times New Roman" w:eastAsia="Calibri" w:hAnsi="Times New Roman" w:cs="Times New Roman"/>
                <w:b/>
                <w:i/>
                <w:sz w:val="24"/>
                <w:szCs w:val="24"/>
              </w:rPr>
            </w:pPr>
            <w:r w:rsidRPr="00D51D03">
              <w:rPr>
                <w:rFonts w:ascii="Times New Roman" w:eastAsia="Calibri" w:hAnsi="Times New Roman" w:cs="Times New Roman"/>
                <w:b/>
                <w:i/>
                <w:sz w:val="24"/>
                <w:szCs w:val="24"/>
                <w:lang w:val="ro-RO"/>
              </w:rPr>
              <w:t>Management intern</w:t>
            </w:r>
          </w:p>
        </w:tc>
        <w:tc>
          <w:tcPr>
            <w:tcW w:w="5771" w:type="dxa"/>
          </w:tcPr>
          <w:p w:rsidR="0053498F" w:rsidRPr="00D51D03" w:rsidRDefault="0053498F" w:rsidP="00EA3CA4">
            <w:pPr>
              <w:spacing w:after="0" w:line="240" w:lineRule="auto"/>
              <w:jc w:val="both"/>
              <w:rPr>
                <w:rFonts w:ascii="Times New Roman" w:eastAsia="Calibri" w:hAnsi="Times New Roman" w:cs="Times New Roman"/>
                <w:sz w:val="24"/>
                <w:szCs w:val="24"/>
              </w:rPr>
            </w:pPr>
            <w:r w:rsidRPr="00D51D03">
              <w:rPr>
                <w:rFonts w:ascii="Times New Roman" w:eastAsia="Calibri" w:hAnsi="Times New Roman" w:cs="Times New Roman"/>
                <w:sz w:val="24"/>
                <w:szCs w:val="24"/>
                <w:lang w:val="ro-RO"/>
              </w:rPr>
              <w:t>Asigurarea transparenţei proceselor decizionale, asigurarea subdiviziunilor Agenţiei cu resursele materiale, financiare şi umane, necesare pentru realizarea eficientă, completă şi în timp a misiunii şi obiectivelor trasate.</w:t>
            </w:r>
          </w:p>
        </w:tc>
        <w:tc>
          <w:tcPr>
            <w:tcW w:w="2375" w:type="dxa"/>
          </w:tcPr>
          <w:p w:rsidR="0053498F" w:rsidRPr="00D51D03" w:rsidRDefault="0053498F" w:rsidP="00EA3CA4">
            <w:pPr>
              <w:spacing w:after="0" w:line="240" w:lineRule="auto"/>
              <w:rPr>
                <w:rFonts w:ascii="Times New Roman" w:eastAsia="Calibri" w:hAnsi="Times New Roman" w:cs="Times New Roman"/>
                <w:sz w:val="24"/>
                <w:szCs w:val="24"/>
              </w:rPr>
            </w:pPr>
            <w:r w:rsidRPr="00D51D03">
              <w:rPr>
                <w:rFonts w:ascii="Times New Roman" w:eastAsia="Calibri" w:hAnsi="Times New Roman" w:cs="Times New Roman"/>
                <w:sz w:val="24"/>
                <w:szCs w:val="24"/>
              </w:rPr>
              <w:t>Agenţia pentru protecţia consumatorilor – lider-</w:t>
            </w:r>
            <w:r w:rsidRPr="00D51D03">
              <w:rPr>
                <w:rFonts w:ascii="Calibri" w:eastAsia="Calibri" w:hAnsi="Calibri" w:cs="Times New Roman"/>
                <w:sz w:val="24"/>
                <w:szCs w:val="24"/>
              </w:rPr>
              <w:t xml:space="preserve"> </w:t>
            </w:r>
            <w:r w:rsidRPr="00D51D03">
              <w:rPr>
                <w:rFonts w:ascii="Times New Roman" w:eastAsia="Calibri" w:hAnsi="Times New Roman" w:cs="Times New Roman"/>
                <w:i/>
                <w:sz w:val="24"/>
                <w:szCs w:val="24"/>
              </w:rPr>
              <w:t>lider.</w:t>
            </w:r>
          </w:p>
        </w:tc>
        <w:tc>
          <w:tcPr>
            <w:tcW w:w="3402" w:type="dxa"/>
          </w:tcPr>
          <w:p w:rsidR="0053498F" w:rsidRPr="00D51D03" w:rsidRDefault="0053498F" w:rsidP="00EA3CA4">
            <w:pPr>
              <w:tabs>
                <w:tab w:val="left" w:pos="1582"/>
              </w:tabs>
              <w:spacing w:after="0" w:line="240" w:lineRule="auto"/>
              <w:jc w:val="both"/>
              <w:rPr>
                <w:rFonts w:ascii="Times New Roman" w:eastAsia="Calibri" w:hAnsi="Times New Roman" w:cs="Times New Roman"/>
                <w:sz w:val="24"/>
                <w:szCs w:val="24"/>
                <w:lang w:val="ro-RO"/>
              </w:rPr>
            </w:pPr>
            <w:r w:rsidRPr="00D51D03">
              <w:rPr>
                <w:rFonts w:ascii="Times New Roman" w:eastAsia="Calibri" w:hAnsi="Times New Roman" w:cs="Times New Roman"/>
                <w:sz w:val="24"/>
                <w:szCs w:val="24"/>
                <w:lang w:val="ro-RO"/>
              </w:rPr>
              <w:t>Cancelaria de Stat;</w:t>
            </w:r>
          </w:p>
          <w:p w:rsidR="0053498F" w:rsidRPr="00D51D03" w:rsidRDefault="0053498F" w:rsidP="00EA3CA4">
            <w:pPr>
              <w:tabs>
                <w:tab w:val="left" w:pos="1582"/>
              </w:tabs>
              <w:spacing w:after="0" w:line="240" w:lineRule="auto"/>
              <w:jc w:val="both"/>
              <w:rPr>
                <w:rFonts w:ascii="Times New Roman" w:eastAsia="Calibri" w:hAnsi="Times New Roman" w:cs="Times New Roman"/>
                <w:sz w:val="24"/>
                <w:szCs w:val="24"/>
                <w:lang w:val="ro-RO"/>
              </w:rPr>
            </w:pPr>
            <w:r w:rsidRPr="00D51D03">
              <w:rPr>
                <w:rFonts w:ascii="Times New Roman" w:eastAsia="Calibri" w:hAnsi="Times New Roman" w:cs="Times New Roman"/>
                <w:sz w:val="24"/>
                <w:szCs w:val="24"/>
                <w:lang w:val="ro-RO"/>
              </w:rPr>
              <w:t>Ministerul Finanţelor;</w:t>
            </w:r>
          </w:p>
          <w:p w:rsidR="0053498F" w:rsidRPr="00D51D03" w:rsidRDefault="0053498F" w:rsidP="00EA3CA4">
            <w:pPr>
              <w:tabs>
                <w:tab w:val="left" w:pos="1582"/>
              </w:tabs>
              <w:spacing w:after="0" w:line="240" w:lineRule="auto"/>
              <w:jc w:val="both"/>
              <w:rPr>
                <w:rFonts w:ascii="Times New Roman" w:eastAsia="Calibri" w:hAnsi="Times New Roman" w:cs="Times New Roman"/>
                <w:sz w:val="24"/>
                <w:szCs w:val="24"/>
                <w:lang w:val="ro-RO"/>
              </w:rPr>
            </w:pPr>
            <w:r w:rsidRPr="00D51D03">
              <w:rPr>
                <w:rFonts w:ascii="Times New Roman" w:eastAsia="Calibri" w:hAnsi="Times New Roman" w:cs="Times New Roman"/>
                <w:sz w:val="24"/>
                <w:szCs w:val="24"/>
                <w:lang w:val="ro-RO"/>
              </w:rPr>
              <w:t>Ministerul Economiei</w:t>
            </w:r>
          </w:p>
          <w:p w:rsidR="0053498F" w:rsidRPr="00D51D03" w:rsidRDefault="0053498F" w:rsidP="00EA3CA4">
            <w:pPr>
              <w:tabs>
                <w:tab w:val="left" w:pos="1582"/>
              </w:tabs>
              <w:spacing w:after="0" w:line="240" w:lineRule="auto"/>
              <w:jc w:val="both"/>
              <w:rPr>
                <w:rFonts w:ascii="Times New Roman" w:eastAsia="Calibri" w:hAnsi="Times New Roman" w:cs="Times New Roman"/>
                <w:sz w:val="24"/>
                <w:szCs w:val="24"/>
                <w:lang w:val="ro-RO"/>
              </w:rPr>
            </w:pPr>
          </w:p>
        </w:tc>
      </w:tr>
    </w:tbl>
    <w:p w:rsidR="0053498F" w:rsidRPr="006C75CF" w:rsidRDefault="0053498F" w:rsidP="0053498F">
      <w:pPr>
        <w:tabs>
          <w:tab w:val="left" w:pos="567"/>
          <w:tab w:val="left" w:pos="1276"/>
        </w:tabs>
        <w:spacing w:after="0" w:line="240" w:lineRule="auto"/>
        <w:ind w:left="284"/>
        <w:rPr>
          <w:rFonts w:ascii="Times New Roman" w:eastAsia="Calibri" w:hAnsi="Times New Roman" w:cs="Times New Roman"/>
          <w:b/>
          <w:i/>
          <w:sz w:val="28"/>
          <w:szCs w:val="28"/>
          <w:lang w:val="ro-RO"/>
        </w:rPr>
      </w:pPr>
      <w:bookmarkStart w:id="2" w:name="_Toc314137514"/>
      <w:bookmarkStart w:id="3" w:name="_Toc314141531"/>
      <w:r w:rsidRPr="006C75CF">
        <w:rPr>
          <w:rFonts w:ascii="Times New Roman" w:eastAsia="Calibri" w:hAnsi="Times New Roman" w:cs="Times New Roman"/>
          <w:b/>
          <w:i/>
          <w:sz w:val="28"/>
          <w:szCs w:val="28"/>
          <w:lang w:val="ro-RO"/>
        </w:rPr>
        <w:lastRenderedPageBreak/>
        <w:t>6. OBIECTIVE</w:t>
      </w:r>
      <w:bookmarkEnd w:id="2"/>
      <w:bookmarkEnd w:id="3"/>
    </w:p>
    <w:p w:rsidR="0053498F" w:rsidRPr="00FF6377" w:rsidRDefault="0053498F" w:rsidP="0053498F">
      <w:pPr>
        <w:spacing w:after="0" w:line="240" w:lineRule="auto"/>
        <w:ind w:left="284" w:firstLine="425"/>
        <w:jc w:val="both"/>
        <w:rPr>
          <w:rFonts w:ascii="Times New Roman" w:eastAsia="Calibri" w:hAnsi="Times New Roman" w:cs="Times New Roman"/>
          <w:sz w:val="26"/>
          <w:szCs w:val="26"/>
          <w:lang w:val="ro-RO"/>
        </w:rPr>
      </w:pPr>
      <w:r w:rsidRPr="00FF6377">
        <w:rPr>
          <w:rFonts w:ascii="Times New Roman" w:eastAsia="Calibri" w:hAnsi="Times New Roman" w:cs="Times New Roman"/>
          <w:sz w:val="26"/>
          <w:szCs w:val="26"/>
          <w:lang w:val="ro-RO"/>
        </w:rPr>
        <w:t xml:space="preserve">Pentru realizarea scopurilor programelor definite au fost stabilite obiective strategice care acoperă întreaga activitate a Agenţiei în perioada 2016-2018. </w:t>
      </w:r>
    </w:p>
    <w:p w:rsidR="0053498F" w:rsidRPr="00FF6377" w:rsidRDefault="00EB2EAA" w:rsidP="0053498F">
      <w:pPr>
        <w:spacing w:after="0" w:line="240" w:lineRule="auto"/>
        <w:ind w:left="284" w:firstLine="425"/>
        <w:jc w:val="both"/>
        <w:rPr>
          <w:rFonts w:ascii="Times New Roman" w:eastAsia="Calibri" w:hAnsi="Times New Roman" w:cs="Times New Roman"/>
          <w:sz w:val="26"/>
          <w:szCs w:val="26"/>
          <w:lang w:val="ro-RO"/>
        </w:rPr>
      </w:pPr>
      <w:r w:rsidRPr="00FF6377">
        <w:rPr>
          <w:rFonts w:ascii="Times New Roman" w:eastAsia="Calibri" w:hAnsi="Times New Roman" w:cs="Times New Roman"/>
          <w:sz w:val="26"/>
          <w:szCs w:val="26"/>
          <w:lang w:val="ro-RO"/>
        </w:rPr>
        <w:t>Conform viziunii propuse în PDI</w:t>
      </w:r>
      <w:r w:rsidR="0053498F" w:rsidRPr="00FF6377">
        <w:rPr>
          <w:rFonts w:ascii="Times New Roman" w:eastAsia="Calibri" w:hAnsi="Times New Roman" w:cs="Times New Roman"/>
          <w:sz w:val="26"/>
          <w:szCs w:val="26"/>
          <w:lang w:val="ro-RO"/>
        </w:rPr>
        <w:t>, Agenţia îşi doreşte să devină o instituţie de stat cu un grad înalt de încredere în faţa întregii societăţi.</w:t>
      </w:r>
    </w:p>
    <w:p w:rsidR="0053498F" w:rsidRPr="00FF6377" w:rsidRDefault="0053498F" w:rsidP="0053498F">
      <w:pPr>
        <w:spacing w:after="0"/>
        <w:ind w:left="284" w:firstLine="425"/>
        <w:jc w:val="both"/>
        <w:rPr>
          <w:rFonts w:ascii="Times New Roman" w:eastAsia="Calibri" w:hAnsi="Times New Roman" w:cs="Times New Roman"/>
          <w:b/>
          <w:sz w:val="26"/>
          <w:szCs w:val="26"/>
          <w:lang w:val="ro-RO"/>
        </w:rPr>
      </w:pPr>
      <w:r w:rsidRPr="00FF6377">
        <w:rPr>
          <w:rFonts w:ascii="Times New Roman" w:eastAsia="Calibri" w:hAnsi="Times New Roman" w:cs="Times New Roman"/>
          <w:sz w:val="26"/>
          <w:szCs w:val="26"/>
          <w:lang w:val="ro-RO"/>
        </w:rPr>
        <w:t xml:space="preserve">Indicatorii identificaţi vor permite evaluarea gradului de realizare a obiectivelor în procesul de monitorizare şi evaluare a Programului de Dezvoltare </w:t>
      </w:r>
      <w:r w:rsidR="00FF6377" w:rsidRPr="00FF6377">
        <w:rPr>
          <w:rFonts w:ascii="Times New Roman" w:eastAsia="Calibri" w:hAnsi="Times New Roman" w:cs="Times New Roman"/>
          <w:sz w:val="26"/>
          <w:szCs w:val="26"/>
          <w:lang w:val="ro-RO"/>
        </w:rPr>
        <w:t>pe termen mediu al APC</w:t>
      </w:r>
      <w:r w:rsidRPr="00FF6377">
        <w:rPr>
          <w:rFonts w:ascii="Times New Roman" w:eastAsia="Calibri" w:hAnsi="Times New Roman" w:cs="Times New Roman"/>
          <w:sz w:val="26"/>
          <w:szCs w:val="26"/>
          <w:lang w:val="ro-RO"/>
        </w:rPr>
        <w:t>.</w:t>
      </w:r>
      <w:r w:rsidRPr="00FF6377">
        <w:rPr>
          <w:rFonts w:ascii="Times New Roman" w:eastAsia="Calibri" w:hAnsi="Times New Roman" w:cs="Times New Roman"/>
          <w:b/>
          <w:sz w:val="26"/>
          <w:szCs w:val="26"/>
          <w:lang w:val="ro-RO"/>
        </w:rPr>
        <w:t xml:space="preserve"> </w:t>
      </w:r>
    </w:p>
    <w:tbl>
      <w:tblPr>
        <w:tblpPr w:leftFromText="180" w:rightFromText="180" w:vertAnchor="text" w:tblpX="358"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2551"/>
        <w:gridCol w:w="1701"/>
        <w:gridCol w:w="1560"/>
        <w:gridCol w:w="2126"/>
        <w:gridCol w:w="1701"/>
        <w:gridCol w:w="2409"/>
      </w:tblGrid>
      <w:tr w:rsidR="0053498F" w:rsidRPr="006067D3" w:rsidTr="00B50CD5">
        <w:tc>
          <w:tcPr>
            <w:tcW w:w="3369" w:type="dxa"/>
          </w:tcPr>
          <w:p w:rsidR="0053498F" w:rsidRPr="006067D3" w:rsidRDefault="0053498F" w:rsidP="00B50CD5">
            <w:pPr>
              <w:spacing w:after="0" w:line="240" w:lineRule="auto"/>
              <w:jc w:val="center"/>
              <w:rPr>
                <w:rFonts w:ascii="Times New Roman" w:eastAsia="Calibri" w:hAnsi="Times New Roman" w:cs="Times New Roman"/>
                <w:b/>
                <w:lang w:val="ro-RO"/>
              </w:rPr>
            </w:pPr>
            <w:r w:rsidRPr="006067D3">
              <w:rPr>
                <w:rFonts w:ascii="Times New Roman" w:eastAsia="Calibri" w:hAnsi="Times New Roman" w:cs="Times New Roman"/>
                <w:b/>
                <w:lang w:val="ro-RO"/>
              </w:rPr>
              <w:t>Obiective</w:t>
            </w:r>
          </w:p>
        </w:tc>
        <w:tc>
          <w:tcPr>
            <w:tcW w:w="2551" w:type="dxa"/>
          </w:tcPr>
          <w:p w:rsidR="0053498F" w:rsidRPr="006067D3" w:rsidRDefault="0053498F" w:rsidP="00B50CD5">
            <w:pPr>
              <w:spacing w:after="0" w:line="240" w:lineRule="auto"/>
              <w:jc w:val="center"/>
              <w:rPr>
                <w:rFonts w:ascii="Times New Roman" w:eastAsia="Calibri" w:hAnsi="Times New Roman" w:cs="Times New Roman"/>
                <w:b/>
                <w:lang w:val="ro-RO"/>
              </w:rPr>
            </w:pPr>
            <w:r w:rsidRPr="006067D3">
              <w:rPr>
                <w:rFonts w:ascii="Times New Roman" w:eastAsia="Calibri" w:hAnsi="Times New Roman" w:cs="Times New Roman"/>
                <w:b/>
                <w:lang w:val="ro-RO"/>
              </w:rPr>
              <w:t>Indicatori</w:t>
            </w:r>
          </w:p>
        </w:tc>
        <w:tc>
          <w:tcPr>
            <w:tcW w:w="1701" w:type="dxa"/>
          </w:tcPr>
          <w:p w:rsidR="0053498F" w:rsidRPr="006067D3" w:rsidRDefault="0053498F" w:rsidP="00B50CD5">
            <w:pPr>
              <w:spacing w:after="0" w:line="240" w:lineRule="auto"/>
              <w:jc w:val="center"/>
              <w:rPr>
                <w:rFonts w:ascii="Times New Roman" w:eastAsia="Calibri" w:hAnsi="Times New Roman" w:cs="Times New Roman"/>
                <w:b/>
                <w:lang w:val="ro-RO"/>
              </w:rPr>
            </w:pPr>
            <w:r w:rsidRPr="006067D3">
              <w:rPr>
                <w:rFonts w:ascii="Times New Roman" w:eastAsia="Calibri" w:hAnsi="Times New Roman" w:cs="Times New Roman"/>
                <w:b/>
                <w:lang w:val="ro-RO"/>
              </w:rPr>
              <w:t>Responsabil</w:t>
            </w:r>
          </w:p>
        </w:tc>
        <w:tc>
          <w:tcPr>
            <w:tcW w:w="1560" w:type="dxa"/>
          </w:tcPr>
          <w:p w:rsidR="0053498F" w:rsidRPr="006067D3" w:rsidRDefault="0053498F" w:rsidP="00B50CD5">
            <w:pPr>
              <w:spacing w:after="0" w:line="240" w:lineRule="auto"/>
              <w:ind w:left="-108" w:right="-107"/>
              <w:jc w:val="center"/>
              <w:rPr>
                <w:rFonts w:ascii="Times New Roman" w:eastAsia="Calibri" w:hAnsi="Times New Roman" w:cs="Times New Roman"/>
                <w:b/>
                <w:lang w:val="ro-RO"/>
              </w:rPr>
            </w:pPr>
            <w:r w:rsidRPr="006067D3">
              <w:rPr>
                <w:rFonts w:ascii="Times New Roman" w:eastAsia="Calibri" w:hAnsi="Times New Roman" w:cs="Times New Roman"/>
                <w:b/>
                <w:lang w:val="ro-RO"/>
              </w:rPr>
              <w:t>Perioada de implementare</w:t>
            </w:r>
          </w:p>
        </w:tc>
        <w:tc>
          <w:tcPr>
            <w:tcW w:w="2126" w:type="dxa"/>
          </w:tcPr>
          <w:p w:rsidR="0053498F" w:rsidRPr="006067D3" w:rsidRDefault="0053498F" w:rsidP="00B50CD5">
            <w:pPr>
              <w:spacing w:after="0" w:line="240" w:lineRule="auto"/>
              <w:jc w:val="center"/>
              <w:rPr>
                <w:rFonts w:ascii="Times New Roman" w:eastAsia="Calibri" w:hAnsi="Times New Roman" w:cs="Times New Roman"/>
                <w:b/>
                <w:lang w:val="ro-RO"/>
              </w:rPr>
            </w:pPr>
            <w:r w:rsidRPr="006067D3">
              <w:rPr>
                <w:rFonts w:ascii="Times New Roman" w:eastAsia="Calibri" w:hAnsi="Times New Roman" w:cs="Times New Roman"/>
                <w:b/>
                <w:lang w:val="ro-RO"/>
              </w:rPr>
              <w:t>Instrumente/</w:t>
            </w:r>
          </w:p>
          <w:p w:rsidR="0053498F" w:rsidRPr="006067D3" w:rsidRDefault="0053498F" w:rsidP="00B50CD5">
            <w:pPr>
              <w:spacing w:after="0" w:line="240" w:lineRule="auto"/>
              <w:jc w:val="center"/>
              <w:rPr>
                <w:rFonts w:ascii="Times New Roman" w:eastAsia="Calibri" w:hAnsi="Times New Roman" w:cs="Times New Roman"/>
                <w:b/>
                <w:lang w:val="ro-RO"/>
              </w:rPr>
            </w:pPr>
            <w:r w:rsidRPr="006067D3">
              <w:rPr>
                <w:rFonts w:ascii="Times New Roman" w:eastAsia="Calibri" w:hAnsi="Times New Roman" w:cs="Times New Roman"/>
                <w:b/>
                <w:lang w:val="ro-RO"/>
              </w:rPr>
              <w:t>metode</w:t>
            </w:r>
          </w:p>
        </w:tc>
        <w:tc>
          <w:tcPr>
            <w:tcW w:w="1701" w:type="dxa"/>
          </w:tcPr>
          <w:p w:rsidR="0053498F" w:rsidRPr="006067D3" w:rsidRDefault="0053498F" w:rsidP="00B50CD5">
            <w:pPr>
              <w:spacing w:after="0" w:line="240" w:lineRule="auto"/>
              <w:ind w:right="-108" w:firstLine="108"/>
              <w:jc w:val="center"/>
              <w:rPr>
                <w:rFonts w:ascii="Times New Roman" w:eastAsia="Calibri" w:hAnsi="Times New Roman" w:cs="Times New Roman"/>
                <w:b/>
                <w:lang w:val="ro-RO"/>
              </w:rPr>
            </w:pPr>
            <w:r w:rsidRPr="006067D3">
              <w:rPr>
                <w:rFonts w:ascii="Times New Roman" w:eastAsia="Calibri" w:hAnsi="Times New Roman" w:cs="Times New Roman"/>
                <w:b/>
                <w:lang w:val="ro-RO"/>
              </w:rPr>
              <w:t>Notă privind finanţarea</w:t>
            </w:r>
          </w:p>
        </w:tc>
        <w:tc>
          <w:tcPr>
            <w:tcW w:w="2409" w:type="dxa"/>
          </w:tcPr>
          <w:p w:rsidR="0053498F" w:rsidRPr="006067D3" w:rsidRDefault="0053498F" w:rsidP="00B50CD5">
            <w:pPr>
              <w:spacing w:after="0" w:line="240" w:lineRule="auto"/>
              <w:jc w:val="both"/>
              <w:rPr>
                <w:rFonts w:ascii="Times New Roman" w:eastAsia="Calibri" w:hAnsi="Times New Roman" w:cs="Times New Roman"/>
                <w:b/>
                <w:lang w:val="ro-RO"/>
              </w:rPr>
            </w:pPr>
            <w:r w:rsidRPr="006067D3">
              <w:rPr>
                <w:rFonts w:ascii="Times New Roman" w:eastAsia="Calibri" w:hAnsi="Times New Roman" w:cs="Times New Roman"/>
                <w:b/>
                <w:lang w:val="ro-RO"/>
              </w:rPr>
              <w:t>Necesarul de capacităţi</w:t>
            </w:r>
          </w:p>
        </w:tc>
      </w:tr>
      <w:tr w:rsidR="0053498F" w:rsidRPr="006067D3" w:rsidTr="00B50CD5">
        <w:tc>
          <w:tcPr>
            <w:tcW w:w="15417" w:type="dxa"/>
            <w:gridSpan w:val="7"/>
          </w:tcPr>
          <w:p w:rsidR="0053498F" w:rsidRPr="006067D3" w:rsidRDefault="0053498F" w:rsidP="00B50CD5">
            <w:pPr>
              <w:spacing w:after="0"/>
              <w:jc w:val="center"/>
              <w:rPr>
                <w:rFonts w:ascii="Times New Roman" w:eastAsia="Calibri" w:hAnsi="Times New Roman" w:cs="Times New Roman"/>
                <w:b/>
                <w:lang w:val="ro-RO"/>
              </w:rPr>
            </w:pPr>
            <w:r w:rsidRPr="006067D3">
              <w:rPr>
                <w:rFonts w:ascii="Times New Roman" w:eastAsia="Calibri" w:hAnsi="Times New Roman" w:cs="Times New Roman"/>
                <w:b/>
                <w:lang w:val="ro-RO"/>
              </w:rPr>
              <w:t>PROTECŢIA  CONSUMATORULUI  ŞI  SUPRAVEGHEREA  PIEŢEI</w:t>
            </w:r>
          </w:p>
        </w:tc>
      </w:tr>
      <w:tr w:rsidR="0053498F" w:rsidRPr="006067D3" w:rsidTr="00B50CD5">
        <w:trPr>
          <w:trHeight w:val="188"/>
        </w:trPr>
        <w:tc>
          <w:tcPr>
            <w:tcW w:w="15417" w:type="dxa"/>
            <w:gridSpan w:val="7"/>
          </w:tcPr>
          <w:p w:rsidR="0053498F" w:rsidRPr="006067D3" w:rsidRDefault="0053498F" w:rsidP="00B50CD5">
            <w:pPr>
              <w:spacing w:after="0"/>
              <w:jc w:val="both"/>
              <w:rPr>
                <w:rFonts w:ascii="Times New Roman" w:eastAsia="Calibri" w:hAnsi="Times New Roman" w:cs="Times New Roman"/>
                <w:b/>
                <w:i/>
                <w:lang w:val="ro-RO"/>
              </w:rPr>
            </w:pPr>
            <w:r w:rsidRPr="006067D3">
              <w:rPr>
                <w:rFonts w:ascii="Times New Roman" w:eastAsia="Calibri" w:hAnsi="Times New Roman" w:cs="Times New Roman"/>
                <w:b/>
                <w:i/>
              </w:rPr>
              <w:t>Sub-programul: Protecţia consumatorului</w:t>
            </w:r>
          </w:p>
        </w:tc>
      </w:tr>
      <w:tr w:rsidR="006067D3" w:rsidRPr="006067D3" w:rsidTr="00B50CD5">
        <w:trPr>
          <w:trHeight w:val="1125"/>
        </w:trPr>
        <w:tc>
          <w:tcPr>
            <w:tcW w:w="3369" w:type="dxa"/>
          </w:tcPr>
          <w:p w:rsidR="006067D3" w:rsidRPr="006067D3" w:rsidRDefault="006067D3" w:rsidP="00B50CD5">
            <w:pPr>
              <w:spacing w:after="0" w:line="240" w:lineRule="auto"/>
              <w:jc w:val="both"/>
              <w:rPr>
                <w:rFonts w:ascii="Times New Roman" w:eastAsia="Calibri" w:hAnsi="Times New Roman" w:cs="Times New Roman"/>
              </w:rPr>
            </w:pPr>
            <w:r w:rsidRPr="006067D3">
              <w:rPr>
                <w:rFonts w:ascii="Times New Roman" w:eastAsia="Calibri" w:hAnsi="Times New Roman" w:cs="Times New Roman"/>
              </w:rPr>
              <w:t>1. Sporirea gradului de informare şi educare a consumatorilor.</w:t>
            </w:r>
          </w:p>
        </w:tc>
        <w:tc>
          <w:tcPr>
            <w:tcW w:w="2551" w:type="dxa"/>
          </w:tcPr>
          <w:p w:rsidR="006067D3" w:rsidRPr="006067D3" w:rsidRDefault="006067D3" w:rsidP="00B50CD5">
            <w:pPr>
              <w:spacing w:after="0" w:line="240" w:lineRule="auto"/>
              <w:jc w:val="both"/>
              <w:rPr>
                <w:rFonts w:ascii="Times New Roman" w:eastAsia="Calibri" w:hAnsi="Times New Roman" w:cs="Times New Roman"/>
              </w:rPr>
            </w:pPr>
            <w:r w:rsidRPr="006067D3">
              <w:rPr>
                <w:rFonts w:ascii="Times New Roman" w:eastAsia="Calibri" w:hAnsi="Times New Roman" w:cs="Times New Roman"/>
              </w:rPr>
              <w:t xml:space="preserve">Nr. vizite de consultanţă, apeluri telefonice, consultaţiilor acordate, comunicatelor de presă, ghidurilor şi pliantelor distribuite, nr. </w:t>
            </w:r>
          </w:p>
          <w:p w:rsidR="006067D3" w:rsidRPr="006067D3" w:rsidRDefault="006067D3" w:rsidP="00B50CD5">
            <w:pPr>
              <w:spacing w:after="0" w:line="240" w:lineRule="auto"/>
              <w:jc w:val="both"/>
              <w:rPr>
                <w:rFonts w:ascii="Times New Roman" w:eastAsia="Calibri" w:hAnsi="Times New Roman" w:cs="Times New Roman"/>
              </w:rPr>
            </w:pPr>
          </w:p>
          <w:p w:rsidR="006067D3" w:rsidRPr="006067D3" w:rsidRDefault="006067D3" w:rsidP="00B50CD5">
            <w:pPr>
              <w:spacing w:after="0" w:line="240" w:lineRule="auto"/>
              <w:jc w:val="both"/>
              <w:rPr>
                <w:rFonts w:ascii="Times New Roman" w:eastAsia="Calibri" w:hAnsi="Times New Roman" w:cs="Times New Roman"/>
              </w:rPr>
            </w:pPr>
            <w:r w:rsidRPr="006067D3">
              <w:rPr>
                <w:rFonts w:ascii="Times New Roman" w:eastAsia="Calibri" w:hAnsi="Times New Roman" w:cs="Times New Roman"/>
              </w:rPr>
              <w:t>Activităţi consacrate Zilei mondiale a protecţie drepturilor consumatorilor – 15 Martie.</w:t>
            </w:r>
          </w:p>
          <w:p w:rsidR="006067D3" w:rsidRPr="006067D3" w:rsidRDefault="006067D3" w:rsidP="00B50CD5">
            <w:pPr>
              <w:spacing w:after="0" w:line="240" w:lineRule="auto"/>
              <w:jc w:val="both"/>
              <w:rPr>
                <w:rFonts w:ascii="Times New Roman" w:eastAsia="Calibri" w:hAnsi="Times New Roman" w:cs="Times New Roman"/>
              </w:rPr>
            </w:pPr>
          </w:p>
          <w:p w:rsidR="006067D3" w:rsidRPr="006067D3" w:rsidRDefault="006067D3" w:rsidP="00B50CD5">
            <w:pPr>
              <w:spacing w:after="0" w:line="240" w:lineRule="auto"/>
              <w:jc w:val="both"/>
              <w:rPr>
                <w:rFonts w:ascii="Times New Roman" w:eastAsia="Calibri" w:hAnsi="Times New Roman" w:cs="Times New Roman"/>
              </w:rPr>
            </w:pPr>
            <w:r w:rsidRPr="006067D3">
              <w:rPr>
                <w:rFonts w:ascii="Times New Roman" w:eastAsia="Calibri" w:hAnsi="Times New Roman" w:cs="Times New Roman"/>
              </w:rPr>
              <w:t>Organizarea campaniilor informa</w:t>
            </w:r>
            <w:r w:rsidR="0006396F">
              <w:rPr>
                <w:rFonts w:ascii="Times New Roman" w:eastAsia="Calibri" w:hAnsi="Times New Roman" w:cs="Times New Roman"/>
              </w:rPr>
              <w:t>ţ</w:t>
            </w:r>
            <w:r w:rsidRPr="006067D3">
              <w:rPr>
                <w:rFonts w:ascii="Times New Roman" w:eastAsia="Calibri" w:hAnsi="Times New Roman" w:cs="Times New Roman"/>
              </w:rPr>
              <w:t>ionale, inclusiv prin intermediul mass-mediei, editarea materialelor informa</w:t>
            </w:r>
            <w:r w:rsidR="0006396F">
              <w:rPr>
                <w:rFonts w:ascii="Times New Roman" w:eastAsia="Calibri" w:hAnsi="Times New Roman" w:cs="Times New Roman"/>
              </w:rPr>
              <w:t>ţ</w:t>
            </w:r>
            <w:r w:rsidRPr="006067D3">
              <w:rPr>
                <w:rFonts w:ascii="Times New Roman" w:eastAsia="Calibri" w:hAnsi="Times New Roman" w:cs="Times New Roman"/>
              </w:rPr>
              <w:t>ionale (pliante</w:t>
            </w:r>
            <w:proofErr w:type="gramStart"/>
            <w:r w:rsidRPr="006067D3">
              <w:rPr>
                <w:rFonts w:ascii="Times New Roman" w:eastAsia="Calibri" w:hAnsi="Times New Roman" w:cs="Times New Roman"/>
              </w:rPr>
              <w:t>,bro</w:t>
            </w:r>
            <w:r w:rsidR="0006396F">
              <w:rPr>
                <w:rFonts w:ascii="Times New Roman" w:eastAsia="Calibri" w:hAnsi="Times New Roman" w:cs="Times New Roman"/>
              </w:rPr>
              <w:t>ş</w:t>
            </w:r>
            <w:r w:rsidRPr="006067D3">
              <w:rPr>
                <w:rFonts w:ascii="Times New Roman" w:eastAsia="Calibri" w:hAnsi="Times New Roman" w:cs="Times New Roman"/>
              </w:rPr>
              <w:t>uri</w:t>
            </w:r>
            <w:proofErr w:type="gramEnd"/>
            <w:r w:rsidRPr="006067D3">
              <w:rPr>
                <w:rFonts w:ascii="Times New Roman" w:eastAsia="Calibri" w:hAnsi="Times New Roman" w:cs="Times New Roman"/>
              </w:rPr>
              <w:t xml:space="preserve">) </w:t>
            </w:r>
            <w:r w:rsidR="0006396F">
              <w:rPr>
                <w:rFonts w:ascii="Times New Roman" w:eastAsia="Calibri" w:hAnsi="Times New Roman" w:cs="Times New Roman"/>
              </w:rPr>
              <w:t>ş</w:t>
            </w:r>
            <w:r w:rsidRPr="006067D3">
              <w:rPr>
                <w:rFonts w:ascii="Times New Roman" w:eastAsia="Calibri" w:hAnsi="Times New Roman" w:cs="Times New Roman"/>
              </w:rPr>
              <w:t xml:space="preserve">i utilizarea paginilor electronice. </w:t>
            </w:r>
          </w:p>
        </w:tc>
        <w:tc>
          <w:tcPr>
            <w:tcW w:w="1701" w:type="dxa"/>
          </w:tcPr>
          <w:p w:rsidR="006067D3" w:rsidRPr="006067D3" w:rsidRDefault="006067D3" w:rsidP="00B50CD5">
            <w:pPr>
              <w:spacing w:after="0" w:line="240" w:lineRule="auto"/>
              <w:jc w:val="both"/>
              <w:rPr>
                <w:rFonts w:ascii="Times New Roman" w:eastAsia="Calibri" w:hAnsi="Times New Roman" w:cs="Times New Roman"/>
              </w:rPr>
            </w:pPr>
            <w:r w:rsidRPr="006067D3">
              <w:rPr>
                <w:rFonts w:ascii="Times New Roman" w:eastAsia="Calibri" w:hAnsi="Times New Roman" w:cs="Times New Roman"/>
              </w:rPr>
              <w:t>Subdiviziunile Agenţiei.</w:t>
            </w:r>
          </w:p>
        </w:tc>
        <w:tc>
          <w:tcPr>
            <w:tcW w:w="1560" w:type="dxa"/>
          </w:tcPr>
          <w:p w:rsidR="006067D3" w:rsidRDefault="006067D3" w:rsidP="00B50CD5">
            <w:pPr>
              <w:spacing w:after="0"/>
              <w:jc w:val="both"/>
              <w:rPr>
                <w:rFonts w:ascii="Times New Roman" w:eastAsia="Calibri" w:hAnsi="Times New Roman" w:cs="Times New Roman"/>
                <w:lang w:val="ro-RO"/>
              </w:rPr>
            </w:pPr>
            <w:r w:rsidRPr="006067D3">
              <w:rPr>
                <w:rFonts w:ascii="Times New Roman" w:eastAsia="Calibri" w:hAnsi="Times New Roman" w:cs="Times New Roman"/>
                <w:lang w:val="ro-RO"/>
              </w:rPr>
              <w:t>2016-2018</w:t>
            </w:r>
          </w:p>
          <w:p w:rsidR="002D1FED" w:rsidRDefault="002D1FED" w:rsidP="00B50CD5">
            <w:pPr>
              <w:spacing w:after="0"/>
              <w:jc w:val="both"/>
              <w:rPr>
                <w:rFonts w:ascii="Times New Roman" w:eastAsia="Calibri" w:hAnsi="Times New Roman" w:cs="Times New Roman"/>
                <w:lang w:val="ro-RO"/>
              </w:rPr>
            </w:pPr>
          </w:p>
          <w:p w:rsidR="002D1FED" w:rsidRDefault="002D1FED" w:rsidP="00B50CD5">
            <w:pPr>
              <w:spacing w:after="0"/>
              <w:jc w:val="both"/>
              <w:rPr>
                <w:rFonts w:ascii="Times New Roman" w:eastAsia="Calibri" w:hAnsi="Times New Roman" w:cs="Times New Roman"/>
                <w:lang w:val="ro-RO"/>
              </w:rPr>
            </w:pPr>
          </w:p>
          <w:p w:rsidR="002D1FED" w:rsidRDefault="002D1FED" w:rsidP="00B50CD5">
            <w:pPr>
              <w:spacing w:after="0"/>
              <w:jc w:val="both"/>
              <w:rPr>
                <w:rFonts w:ascii="Times New Roman" w:eastAsia="Calibri" w:hAnsi="Times New Roman" w:cs="Times New Roman"/>
                <w:lang w:val="ro-RO"/>
              </w:rPr>
            </w:pPr>
          </w:p>
          <w:p w:rsidR="002D1FED" w:rsidRDefault="002D1FED" w:rsidP="00B50CD5">
            <w:pPr>
              <w:spacing w:after="0"/>
              <w:jc w:val="both"/>
              <w:rPr>
                <w:rFonts w:ascii="Times New Roman" w:eastAsia="Calibri" w:hAnsi="Times New Roman" w:cs="Times New Roman"/>
                <w:lang w:val="ro-RO"/>
              </w:rPr>
            </w:pPr>
          </w:p>
          <w:p w:rsidR="002D1FED" w:rsidRDefault="002D1FED" w:rsidP="00B50CD5">
            <w:pPr>
              <w:spacing w:after="0"/>
              <w:jc w:val="both"/>
              <w:rPr>
                <w:rFonts w:ascii="Times New Roman" w:eastAsia="Calibri" w:hAnsi="Times New Roman" w:cs="Times New Roman"/>
                <w:lang w:val="ro-RO"/>
              </w:rPr>
            </w:pPr>
          </w:p>
          <w:p w:rsidR="002D1FED" w:rsidRDefault="002D1FED" w:rsidP="00B50CD5">
            <w:pPr>
              <w:spacing w:after="0"/>
              <w:jc w:val="both"/>
              <w:rPr>
                <w:rFonts w:ascii="Times New Roman" w:eastAsia="Calibri" w:hAnsi="Times New Roman" w:cs="Times New Roman"/>
                <w:lang w:val="ro-RO"/>
              </w:rPr>
            </w:pPr>
          </w:p>
          <w:p w:rsidR="002D1FED" w:rsidRDefault="002D1FED" w:rsidP="00B50CD5">
            <w:pPr>
              <w:spacing w:after="0"/>
              <w:jc w:val="both"/>
              <w:rPr>
                <w:rFonts w:ascii="Times New Roman" w:eastAsia="Calibri" w:hAnsi="Times New Roman" w:cs="Times New Roman"/>
                <w:lang w:val="ro-RO"/>
              </w:rPr>
            </w:pPr>
          </w:p>
          <w:p w:rsidR="002D1FED" w:rsidRDefault="002D1FED" w:rsidP="00B50CD5">
            <w:pPr>
              <w:spacing w:after="0"/>
              <w:jc w:val="both"/>
              <w:rPr>
                <w:rFonts w:ascii="Times New Roman" w:eastAsia="Calibri" w:hAnsi="Times New Roman" w:cs="Times New Roman"/>
                <w:lang w:val="ro-RO"/>
              </w:rPr>
            </w:pPr>
          </w:p>
          <w:p w:rsidR="002D1FED" w:rsidRDefault="002D1FED" w:rsidP="00B50CD5">
            <w:pPr>
              <w:spacing w:after="0"/>
              <w:jc w:val="both"/>
              <w:rPr>
                <w:rFonts w:ascii="Times New Roman" w:eastAsia="Calibri" w:hAnsi="Times New Roman" w:cs="Times New Roman"/>
                <w:lang w:val="ro-RO"/>
              </w:rPr>
            </w:pPr>
          </w:p>
          <w:p w:rsidR="002D1FED" w:rsidRDefault="002D1FED" w:rsidP="00B50CD5">
            <w:pPr>
              <w:spacing w:after="0"/>
              <w:jc w:val="both"/>
              <w:rPr>
                <w:rFonts w:ascii="Times New Roman" w:eastAsia="Calibri" w:hAnsi="Times New Roman" w:cs="Times New Roman"/>
                <w:lang w:val="ro-RO"/>
              </w:rPr>
            </w:pPr>
          </w:p>
          <w:p w:rsidR="002D1FED" w:rsidRDefault="002D1FED" w:rsidP="00B50CD5">
            <w:pPr>
              <w:spacing w:after="0"/>
              <w:jc w:val="both"/>
              <w:rPr>
                <w:rFonts w:ascii="Times New Roman" w:eastAsia="Calibri" w:hAnsi="Times New Roman" w:cs="Times New Roman"/>
                <w:lang w:val="ro-RO"/>
              </w:rPr>
            </w:pPr>
          </w:p>
          <w:p w:rsidR="002D1FED" w:rsidRDefault="002D1FED" w:rsidP="00B50CD5">
            <w:pPr>
              <w:spacing w:after="0"/>
              <w:jc w:val="both"/>
              <w:rPr>
                <w:rFonts w:ascii="Times New Roman" w:eastAsia="Calibri" w:hAnsi="Times New Roman" w:cs="Times New Roman"/>
                <w:lang w:val="ro-RO"/>
              </w:rPr>
            </w:pPr>
          </w:p>
          <w:p w:rsidR="002D1FED" w:rsidRDefault="002D1FED" w:rsidP="00B50CD5">
            <w:pPr>
              <w:spacing w:after="0"/>
              <w:jc w:val="both"/>
              <w:rPr>
                <w:rFonts w:ascii="Times New Roman" w:eastAsia="Calibri" w:hAnsi="Times New Roman" w:cs="Times New Roman"/>
                <w:lang w:val="ro-RO"/>
              </w:rPr>
            </w:pPr>
          </w:p>
          <w:p w:rsidR="002D1FED" w:rsidRDefault="002D1FED" w:rsidP="00B50CD5">
            <w:pPr>
              <w:spacing w:after="0"/>
              <w:jc w:val="both"/>
              <w:rPr>
                <w:rFonts w:ascii="Times New Roman" w:eastAsia="Calibri" w:hAnsi="Times New Roman" w:cs="Times New Roman"/>
                <w:lang w:val="ro-RO"/>
              </w:rPr>
            </w:pPr>
          </w:p>
          <w:p w:rsidR="002D1FED" w:rsidRDefault="002D1FED" w:rsidP="00B50CD5">
            <w:pPr>
              <w:spacing w:after="0"/>
              <w:jc w:val="both"/>
              <w:rPr>
                <w:rFonts w:ascii="Times New Roman" w:eastAsia="Calibri" w:hAnsi="Times New Roman" w:cs="Times New Roman"/>
                <w:lang w:val="ro-RO"/>
              </w:rPr>
            </w:pPr>
          </w:p>
          <w:p w:rsidR="002D1FED" w:rsidRDefault="002D1FED" w:rsidP="00B50CD5">
            <w:pPr>
              <w:spacing w:after="0"/>
              <w:jc w:val="both"/>
              <w:rPr>
                <w:rFonts w:ascii="Times New Roman" w:eastAsia="Calibri" w:hAnsi="Times New Roman" w:cs="Times New Roman"/>
                <w:lang w:val="ro-RO"/>
              </w:rPr>
            </w:pPr>
          </w:p>
          <w:p w:rsidR="002D1FED" w:rsidRDefault="002D1FED" w:rsidP="00B50CD5">
            <w:pPr>
              <w:spacing w:after="0"/>
              <w:jc w:val="both"/>
              <w:rPr>
                <w:rFonts w:ascii="Times New Roman" w:eastAsia="Calibri" w:hAnsi="Times New Roman" w:cs="Times New Roman"/>
                <w:lang w:val="ro-RO"/>
              </w:rPr>
            </w:pPr>
          </w:p>
          <w:p w:rsidR="002D1FED" w:rsidRDefault="002D1FED" w:rsidP="00B50CD5">
            <w:pPr>
              <w:spacing w:after="0"/>
              <w:jc w:val="both"/>
              <w:rPr>
                <w:rFonts w:ascii="Times New Roman" w:eastAsia="Calibri" w:hAnsi="Times New Roman" w:cs="Times New Roman"/>
                <w:lang w:val="ro-RO"/>
              </w:rPr>
            </w:pPr>
          </w:p>
          <w:p w:rsidR="002D1FED" w:rsidRPr="006067D3" w:rsidRDefault="002D1FED" w:rsidP="00B50CD5">
            <w:pPr>
              <w:spacing w:after="0"/>
              <w:jc w:val="both"/>
              <w:rPr>
                <w:rFonts w:ascii="Times New Roman" w:eastAsia="Calibri" w:hAnsi="Times New Roman" w:cs="Times New Roman"/>
              </w:rPr>
            </w:pPr>
          </w:p>
        </w:tc>
        <w:tc>
          <w:tcPr>
            <w:tcW w:w="2126" w:type="dxa"/>
          </w:tcPr>
          <w:p w:rsidR="006067D3" w:rsidRPr="006067D3" w:rsidRDefault="006067D3" w:rsidP="00B50CD5">
            <w:pPr>
              <w:spacing w:after="0" w:line="240" w:lineRule="auto"/>
              <w:jc w:val="both"/>
              <w:rPr>
                <w:rFonts w:ascii="Times New Roman" w:eastAsia="Calibri" w:hAnsi="Times New Roman" w:cs="Times New Roman"/>
              </w:rPr>
            </w:pPr>
            <w:r w:rsidRPr="006067D3">
              <w:rPr>
                <w:rFonts w:ascii="Times New Roman" w:eastAsia="Calibri" w:hAnsi="Times New Roman" w:cs="Times New Roman"/>
              </w:rPr>
              <w:t>Conlucrarea cu APL, societatea civilă</w:t>
            </w:r>
            <w:r w:rsidRPr="006067D3">
              <w:rPr>
                <w:rFonts w:ascii="Calibri" w:eastAsia="Calibri" w:hAnsi="Calibri" w:cs="Times New Roman"/>
              </w:rPr>
              <w:t xml:space="preserve"> </w:t>
            </w:r>
            <w:r w:rsidRPr="006067D3">
              <w:rPr>
                <w:rFonts w:ascii="Times New Roman" w:eastAsia="Calibri" w:hAnsi="Times New Roman" w:cs="Times New Roman"/>
              </w:rPr>
              <w:t>şi consumatorii;</w:t>
            </w:r>
          </w:p>
          <w:p w:rsidR="006067D3" w:rsidRPr="006067D3" w:rsidRDefault="006067D3" w:rsidP="00B50CD5">
            <w:pPr>
              <w:spacing w:after="0" w:line="240" w:lineRule="auto"/>
              <w:jc w:val="both"/>
              <w:rPr>
                <w:rFonts w:ascii="Times New Roman" w:eastAsia="Calibri" w:hAnsi="Times New Roman" w:cs="Times New Roman"/>
              </w:rPr>
            </w:pPr>
            <w:r w:rsidRPr="006067D3">
              <w:rPr>
                <w:rFonts w:ascii="Times New Roman" w:eastAsia="Calibri" w:hAnsi="Times New Roman" w:cs="Times New Roman"/>
              </w:rPr>
              <w:t>Elaborarea planurilor de activitate;</w:t>
            </w:r>
          </w:p>
          <w:p w:rsidR="006067D3" w:rsidRPr="006067D3" w:rsidRDefault="006067D3" w:rsidP="00B50CD5">
            <w:pPr>
              <w:spacing w:after="0" w:line="240" w:lineRule="auto"/>
              <w:jc w:val="both"/>
              <w:rPr>
                <w:rFonts w:ascii="Times New Roman" w:eastAsia="Calibri" w:hAnsi="Times New Roman" w:cs="Times New Roman"/>
              </w:rPr>
            </w:pPr>
            <w:r w:rsidRPr="006067D3">
              <w:rPr>
                <w:rFonts w:ascii="Times New Roman" w:eastAsia="Calibri" w:hAnsi="Times New Roman" w:cs="Times New Roman"/>
              </w:rPr>
              <w:t xml:space="preserve">Difuzarea informaţiei către consumatori, plasarea pe pagina web a  Agenţiei; </w:t>
            </w:r>
          </w:p>
          <w:p w:rsidR="006067D3" w:rsidRPr="006067D3" w:rsidRDefault="006067D3" w:rsidP="00B50CD5">
            <w:pPr>
              <w:spacing w:after="0" w:line="240" w:lineRule="auto"/>
              <w:jc w:val="both"/>
              <w:rPr>
                <w:rFonts w:ascii="Times New Roman" w:eastAsia="Calibri" w:hAnsi="Times New Roman" w:cs="Times New Roman"/>
              </w:rPr>
            </w:pPr>
            <w:r w:rsidRPr="006067D3">
              <w:rPr>
                <w:rFonts w:ascii="Times New Roman" w:eastAsia="Calibri" w:hAnsi="Times New Roman" w:cs="Times New Roman"/>
              </w:rPr>
              <w:t xml:space="preserve">Comunicare prin mijloacele mass-media, linia telefonică directă; </w:t>
            </w:r>
          </w:p>
          <w:p w:rsidR="006067D3" w:rsidRPr="006067D3" w:rsidRDefault="006067D3" w:rsidP="00B50CD5">
            <w:pPr>
              <w:spacing w:after="0" w:line="240" w:lineRule="auto"/>
              <w:jc w:val="both"/>
              <w:rPr>
                <w:rFonts w:ascii="Times New Roman" w:eastAsia="Calibri" w:hAnsi="Times New Roman" w:cs="Times New Roman"/>
              </w:rPr>
            </w:pPr>
            <w:r w:rsidRPr="006067D3">
              <w:rPr>
                <w:rFonts w:ascii="Times New Roman" w:eastAsia="Calibri" w:hAnsi="Times New Roman" w:cs="Times New Roman"/>
              </w:rPr>
              <w:t>Asistenţa juridică a consumatorilor în instantă, conform competenţelor</w:t>
            </w:r>
            <w:r w:rsidRPr="006067D3">
              <w:rPr>
                <w:rFonts w:ascii="Times New Roman" w:eastAsia="Calibri" w:hAnsi="Times New Roman" w:cs="Times New Roman"/>
                <w:lang w:val="ro-RO"/>
              </w:rPr>
              <w:t>;</w:t>
            </w:r>
            <w:r w:rsidRPr="006067D3">
              <w:rPr>
                <w:rFonts w:ascii="Times New Roman" w:eastAsia="Calibri" w:hAnsi="Times New Roman" w:cs="Times New Roman"/>
              </w:rPr>
              <w:t xml:space="preserve"> Elaborarea, editarea şi difuzarea plian-telor, bro</w:t>
            </w:r>
            <w:r w:rsidR="0006396F">
              <w:rPr>
                <w:rFonts w:ascii="Times New Roman" w:eastAsia="Calibri" w:hAnsi="Times New Roman" w:cs="Times New Roman"/>
              </w:rPr>
              <w:t>ş</w:t>
            </w:r>
            <w:r w:rsidRPr="006067D3">
              <w:rPr>
                <w:rFonts w:ascii="Times New Roman" w:eastAsia="Calibri" w:hAnsi="Times New Roman" w:cs="Times New Roman"/>
              </w:rPr>
              <w:t xml:space="preserve">urilor. </w:t>
            </w:r>
          </w:p>
        </w:tc>
        <w:tc>
          <w:tcPr>
            <w:tcW w:w="1701" w:type="dxa"/>
            <w:vMerge w:val="restart"/>
          </w:tcPr>
          <w:p w:rsidR="006067D3" w:rsidRPr="006067D3" w:rsidRDefault="006067D3" w:rsidP="00B50CD5">
            <w:pPr>
              <w:spacing w:after="0" w:line="240" w:lineRule="auto"/>
              <w:rPr>
                <w:rFonts w:ascii="Times New Roman" w:eastAsia="Calibri" w:hAnsi="Times New Roman" w:cs="Times New Roman"/>
                <w:lang w:val="ro-RO"/>
              </w:rPr>
            </w:pPr>
            <w:r w:rsidRPr="006067D3">
              <w:rPr>
                <w:rFonts w:ascii="Times New Roman" w:eastAsia="Calibri" w:hAnsi="Times New Roman" w:cs="Times New Roman"/>
              </w:rPr>
              <w:t xml:space="preserve">Bugetul </w:t>
            </w:r>
            <w:r w:rsidRPr="006067D3">
              <w:rPr>
                <w:rFonts w:ascii="Times New Roman" w:eastAsia="Calibri" w:hAnsi="Times New Roman" w:cs="Times New Roman"/>
                <w:lang w:val="ro-RO"/>
              </w:rPr>
              <w:t xml:space="preserve"> Agenţiei</w:t>
            </w:r>
          </w:p>
          <w:p w:rsidR="006067D3" w:rsidRPr="006067D3" w:rsidRDefault="006067D3" w:rsidP="00B50CD5">
            <w:pPr>
              <w:spacing w:after="0" w:line="240" w:lineRule="auto"/>
              <w:rPr>
                <w:rFonts w:ascii="Times New Roman" w:eastAsia="Calibri" w:hAnsi="Times New Roman" w:cs="Times New Roman"/>
                <w:lang w:val="ro-RO"/>
              </w:rPr>
            </w:pPr>
            <w:r w:rsidRPr="006067D3">
              <w:rPr>
                <w:rFonts w:ascii="Times New Roman" w:eastAsia="Calibri" w:hAnsi="Times New Roman" w:cs="Times New Roman"/>
              </w:rPr>
              <w:t>.</w:t>
            </w:r>
            <w:r w:rsidRPr="006067D3">
              <w:rPr>
                <w:rFonts w:ascii="Times New Roman" w:eastAsia="Calibri" w:hAnsi="Times New Roman" w:cs="Times New Roman"/>
                <w:lang w:val="ro-RO"/>
              </w:rPr>
              <w:t xml:space="preserve"> </w:t>
            </w:r>
            <w:r w:rsidRPr="006067D3">
              <w:rPr>
                <w:rFonts w:ascii="Times New Roman" w:eastAsia="Calibri" w:hAnsi="Times New Roman" w:cs="Times New Roman"/>
              </w:rPr>
              <w:t xml:space="preserve"> </w:t>
            </w:r>
          </w:p>
          <w:p w:rsidR="006067D3" w:rsidRPr="006067D3" w:rsidRDefault="006067D3" w:rsidP="00B50CD5">
            <w:pPr>
              <w:spacing w:after="0" w:line="240" w:lineRule="auto"/>
              <w:rPr>
                <w:rFonts w:ascii="Times New Roman" w:eastAsia="Calibri" w:hAnsi="Times New Roman" w:cs="Times New Roman"/>
                <w:lang w:val="ro-RO"/>
              </w:rPr>
            </w:pPr>
          </w:p>
          <w:p w:rsidR="006067D3" w:rsidRPr="006067D3" w:rsidRDefault="006067D3" w:rsidP="00B50CD5">
            <w:pPr>
              <w:spacing w:after="0" w:line="240" w:lineRule="auto"/>
              <w:rPr>
                <w:rFonts w:ascii="Times New Roman" w:eastAsia="Calibri" w:hAnsi="Times New Roman" w:cs="Times New Roman"/>
                <w:lang w:val="ro-RO"/>
              </w:rPr>
            </w:pPr>
          </w:p>
          <w:p w:rsidR="006067D3" w:rsidRPr="006067D3" w:rsidRDefault="006067D3" w:rsidP="00B50CD5">
            <w:pPr>
              <w:spacing w:after="0" w:line="240" w:lineRule="auto"/>
              <w:rPr>
                <w:rFonts w:ascii="Times New Roman" w:eastAsia="Calibri" w:hAnsi="Times New Roman" w:cs="Times New Roman"/>
                <w:lang w:val="ro-RO"/>
              </w:rPr>
            </w:pPr>
          </w:p>
          <w:p w:rsidR="006067D3" w:rsidRPr="006067D3" w:rsidRDefault="006067D3" w:rsidP="00B50CD5">
            <w:pPr>
              <w:spacing w:after="0" w:line="240" w:lineRule="auto"/>
              <w:rPr>
                <w:rFonts w:ascii="Times New Roman" w:eastAsia="Calibri" w:hAnsi="Times New Roman" w:cs="Times New Roman"/>
                <w:lang w:val="ro-RO"/>
              </w:rPr>
            </w:pPr>
          </w:p>
          <w:p w:rsidR="006067D3" w:rsidRPr="006067D3" w:rsidRDefault="006067D3" w:rsidP="00B50CD5">
            <w:pPr>
              <w:spacing w:after="0" w:line="240" w:lineRule="auto"/>
              <w:rPr>
                <w:rFonts w:ascii="Times New Roman" w:eastAsia="Calibri" w:hAnsi="Times New Roman" w:cs="Times New Roman"/>
                <w:lang w:val="ro-RO"/>
              </w:rPr>
            </w:pPr>
          </w:p>
          <w:p w:rsidR="006067D3" w:rsidRPr="006067D3" w:rsidRDefault="006067D3" w:rsidP="00B50CD5">
            <w:pPr>
              <w:spacing w:after="0" w:line="240" w:lineRule="auto"/>
              <w:rPr>
                <w:rFonts w:ascii="Times New Roman" w:eastAsia="Calibri" w:hAnsi="Times New Roman" w:cs="Times New Roman"/>
                <w:lang w:val="ro-RO"/>
              </w:rPr>
            </w:pPr>
          </w:p>
          <w:p w:rsidR="006067D3" w:rsidRPr="006067D3" w:rsidRDefault="006067D3" w:rsidP="00B50CD5">
            <w:pPr>
              <w:spacing w:after="0" w:line="240" w:lineRule="auto"/>
              <w:rPr>
                <w:rFonts w:ascii="Times New Roman" w:eastAsia="Calibri" w:hAnsi="Times New Roman" w:cs="Times New Roman"/>
                <w:lang w:val="ro-RO"/>
              </w:rPr>
            </w:pPr>
          </w:p>
          <w:p w:rsidR="006067D3" w:rsidRPr="006067D3" w:rsidRDefault="006067D3" w:rsidP="00B50CD5">
            <w:pPr>
              <w:spacing w:after="0" w:line="240" w:lineRule="auto"/>
              <w:rPr>
                <w:rFonts w:ascii="Times New Roman" w:eastAsia="Calibri" w:hAnsi="Times New Roman" w:cs="Times New Roman"/>
                <w:lang w:val="ro-RO"/>
              </w:rPr>
            </w:pPr>
          </w:p>
          <w:p w:rsidR="006067D3" w:rsidRPr="006067D3" w:rsidRDefault="006067D3" w:rsidP="00B50CD5">
            <w:pPr>
              <w:spacing w:after="0" w:line="240" w:lineRule="auto"/>
              <w:rPr>
                <w:rFonts w:ascii="Times New Roman" w:eastAsia="Calibri" w:hAnsi="Times New Roman" w:cs="Times New Roman"/>
                <w:lang w:val="ro-RO"/>
              </w:rPr>
            </w:pPr>
          </w:p>
          <w:p w:rsidR="006067D3" w:rsidRPr="006067D3" w:rsidRDefault="006067D3" w:rsidP="00B50CD5">
            <w:pPr>
              <w:spacing w:after="0" w:line="240" w:lineRule="auto"/>
              <w:rPr>
                <w:rFonts w:ascii="Times New Roman" w:eastAsia="Calibri" w:hAnsi="Times New Roman" w:cs="Times New Roman"/>
                <w:lang w:val="ro-RO"/>
              </w:rPr>
            </w:pPr>
          </w:p>
          <w:p w:rsidR="006067D3" w:rsidRPr="006067D3" w:rsidRDefault="006067D3" w:rsidP="00B50CD5">
            <w:pPr>
              <w:spacing w:after="0" w:line="240" w:lineRule="auto"/>
              <w:rPr>
                <w:rFonts w:ascii="Times New Roman" w:eastAsia="Calibri" w:hAnsi="Times New Roman" w:cs="Times New Roman"/>
                <w:lang w:val="ro-RO"/>
              </w:rPr>
            </w:pPr>
          </w:p>
          <w:p w:rsidR="006067D3" w:rsidRPr="006067D3" w:rsidRDefault="006067D3" w:rsidP="00B50CD5">
            <w:pPr>
              <w:spacing w:after="0" w:line="240" w:lineRule="auto"/>
              <w:rPr>
                <w:rFonts w:ascii="Times New Roman" w:eastAsia="Calibri" w:hAnsi="Times New Roman" w:cs="Times New Roman"/>
                <w:lang w:val="ro-RO"/>
              </w:rPr>
            </w:pPr>
          </w:p>
          <w:p w:rsidR="006067D3" w:rsidRPr="006067D3" w:rsidRDefault="006067D3" w:rsidP="00B50CD5">
            <w:pPr>
              <w:spacing w:after="0" w:line="240" w:lineRule="auto"/>
              <w:rPr>
                <w:rFonts w:ascii="Times New Roman" w:eastAsia="Calibri" w:hAnsi="Times New Roman" w:cs="Times New Roman"/>
                <w:lang w:val="ro-RO"/>
              </w:rPr>
            </w:pPr>
          </w:p>
          <w:p w:rsidR="006067D3" w:rsidRPr="006067D3" w:rsidRDefault="006067D3" w:rsidP="00B50CD5">
            <w:pPr>
              <w:spacing w:after="0" w:line="240" w:lineRule="auto"/>
              <w:jc w:val="both"/>
              <w:rPr>
                <w:rFonts w:ascii="Times New Roman" w:eastAsia="Calibri" w:hAnsi="Times New Roman" w:cs="Times New Roman"/>
              </w:rPr>
            </w:pPr>
          </w:p>
          <w:p w:rsidR="006067D3" w:rsidRPr="006067D3" w:rsidRDefault="006067D3" w:rsidP="00B50CD5">
            <w:pPr>
              <w:spacing w:after="0" w:line="240" w:lineRule="auto"/>
              <w:jc w:val="both"/>
              <w:rPr>
                <w:rFonts w:ascii="Times New Roman" w:eastAsia="Calibri" w:hAnsi="Times New Roman" w:cs="Times New Roman"/>
              </w:rPr>
            </w:pPr>
          </w:p>
          <w:p w:rsidR="006067D3" w:rsidRPr="006067D3" w:rsidRDefault="006067D3" w:rsidP="00B50CD5">
            <w:pPr>
              <w:spacing w:after="0" w:line="240" w:lineRule="auto"/>
              <w:jc w:val="both"/>
              <w:rPr>
                <w:rFonts w:ascii="Times New Roman" w:eastAsia="Calibri" w:hAnsi="Times New Roman" w:cs="Times New Roman"/>
              </w:rPr>
            </w:pPr>
          </w:p>
          <w:p w:rsidR="006067D3" w:rsidRPr="006067D3" w:rsidRDefault="006067D3" w:rsidP="00B50CD5">
            <w:pPr>
              <w:spacing w:after="0" w:line="240" w:lineRule="auto"/>
              <w:jc w:val="both"/>
              <w:rPr>
                <w:rFonts w:ascii="Times New Roman" w:eastAsia="Calibri" w:hAnsi="Times New Roman" w:cs="Times New Roman"/>
              </w:rPr>
            </w:pPr>
          </w:p>
          <w:p w:rsidR="006067D3" w:rsidRPr="006067D3" w:rsidRDefault="006067D3" w:rsidP="00B50CD5">
            <w:pPr>
              <w:spacing w:after="0" w:line="240" w:lineRule="auto"/>
              <w:jc w:val="both"/>
              <w:rPr>
                <w:rFonts w:ascii="Times New Roman" w:eastAsia="Calibri" w:hAnsi="Times New Roman" w:cs="Times New Roman"/>
              </w:rPr>
            </w:pPr>
          </w:p>
          <w:p w:rsidR="006067D3" w:rsidRPr="006067D3" w:rsidRDefault="006067D3" w:rsidP="00B50CD5">
            <w:pPr>
              <w:spacing w:after="0" w:line="240" w:lineRule="auto"/>
              <w:jc w:val="both"/>
              <w:rPr>
                <w:rFonts w:ascii="Times New Roman" w:eastAsia="Calibri" w:hAnsi="Times New Roman" w:cs="Times New Roman"/>
              </w:rPr>
            </w:pPr>
          </w:p>
          <w:p w:rsidR="006067D3" w:rsidRPr="006067D3" w:rsidRDefault="006067D3" w:rsidP="00B50CD5">
            <w:pPr>
              <w:spacing w:after="0" w:line="240" w:lineRule="auto"/>
              <w:rPr>
                <w:rFonts w:ascii="Times New Roman" w:eastAsia="Calibri" w:hAnsi="Times New Roman" w:cs="Times New Roman"/>
              </w:rPr>
            </w:pPr>
          </w:p>
        </w:tc>
        <w:tc>
          <w:tcPr>
            <w:tcW w:w="2409" w:type="dxa"/>
            <w:vMerge w:val="restart"/>
          </w:tcPr>
          <w:p w:rsidR="006067D3" w:rsidRPr="0006396F" w:rsidRDefault="006067D3" w:rsidP="00B50CD5">
            <w:pPr>
              <w:spacing w:after="0"/>
              <w:jc w:val="both"/>
              <w:rPr>
                <w:rFonts w:ascii="Times New Roman" w:eastAsia="Calibri" w:hAnsi="Times New Roman" w:cs="Times New Roman"/>
                <w:lang w:val="de-DE"/>
              </w:rPr>
            </w:pPr>
            <w:r w:rsidRPr="0006396F">
              <w:rPr>
                <w:rFonts w:ascii="Times New Roman" w:eastAsia="Calibri" w:hAnsi="Times New Roman" w:cs="Times New Roman"/>
                <w:lang w:val="de-DE"/>
              </w:rPr>
              <w:t>Tehnologii informaţionale şi comunicaţii moderne;</w:t>
            </w:r>
          </w:p>
          <w:p w:rsidR="006067D3" w:rsidRPr="006067D3" w:rsidRDefault="006067D3" w:rsidP="00B50CD5">
            <w:pPr>
              <w:spacing w:after="0"/>
              <w:jc w:val="both"/>
              <w:rPr>
                <w:rFonts w:ascii="Times New Roman" w:eastAsia="Calibri" w:hAnsi="Times New Roman" w:cs="Times New Roman"/>
              </w:rPr>
            </w:pPr>
            <w:r w:rsidRPr="006067D3">
              <w:rPr>
                <w:rFonts w:ascii="Times New Roman" w:eastAsia="Calibri" w:hAnsi="Times New Roman" w:cs="Times New Roman"/>
              </w:rPr>
              <w:t xml:space="preserve">Abilităţi de comunicare, inclusiv în limba engleză; </w:t>
            </w:r>
          </w:p>
          <w:p w:rsidR="006067D3" w:rsidRPr="006067D3" w:rsidRDefault="006067D3" w:rsidP="00B50CD5">
            <w:pPr>
              <w:spacing w:after="0"/>
              <w:jc w:val="both"/>
              <w:rPr>
                <w:rFonts w:ascii="Times New Roman" w:eastAsia="Calibri" w:hAnsi="Times New Roman" w:cs="Times New Roman"/>
              </w:rPr>
            </w:pPr>
            <w:r w:rsidRPr="006067D3">
              <w:rPr>
                <w:rFonts w:ascii="Times New Roman" w:eastAsia="Calibri" w:hAnsi="Times New Roman" w:cs="Times New Roman"/>
              </w:rPr>
              <w:t xml:space="preserve">Instruiri tematice. Cunoştinţe, abilităţi în domeniu; </w:t>
            </w:r>
          </w:p>
          <w:p w:rsidR="006067D3" w:rsidRPr="006067D3" w:rsidRDefault="006067D3" w:rsidP="00B50CD5">
            <w:pPr>
              <w:spacing w:after="0"/>
              <w:jc w:val="both"/>
              <w:rPr>
                <w:rFonts w:ascii="Times New Roman" w:eastAsia="Calibri" w:hAnsi="Times New Roman" w:cs="Times New Roman"/>
              </w:rPr>
            </w:pPr>
            <w:r w:rsidRPr="006067D3">
              <w:rPr>
                <w:rFonts w:ascii="Times New Roman" w:eastAsia="Calibri" w:hAnsi="Times New Roman" w:cs="Times New Roman"/>
              </w:rPr>
              <w:t>Program de comunicare şi informare permanent (săptămînal) a consumatorilor;</w:t>
            </w:r>
          </w:p>
          <w:p w:rsidR="006067D3" w:rsidRPr="006067D3" w:rsidRDefault="006067D3" w:rsidP="00B50CD5">
            <w:pPr>
              <w:spacing w:after="0"/>
              <w:jc w:val="both"/>
              <w:rPr>
                <w:rFonts w:ascii="Times New Roman" w:eastAsia="Calibri" w:hAnsi="Times New Roman" w:cs="Times New Roman"/>
              </w:rPr>
            </w:pPr>
            <w:r w:rsidRPr="006067D3">
              <w:rPr>
                <w:rFonts w:ascii="Times New Roman" w:eastAsia="Calibri" w:hAnsi="Times New Roman" w:cs="Times New Roman"/>
              </w:rPr>
              <w:t>Necesarul de personal.</w:t>
            </w:r>
          </w:p>
          <w:p w:rsidR="006067D3" w:rsidRPr="006067D3" w:rsidRDefault="006067D3" w:rsidP="00B50CD5">
            <w:pPr>
              <w:spacing w:after="0"/>
              <w:jc w:val="both"/>
              <w:rPr>
                <w:rFonts w:ascii="Times New Roman" w:eastAsia="Calibri" w:hAnsi="Times New Roman" w:cs="Times New Roman"/>
              </w:rPr>
            </w:pPr>
          </w:p>
        </w:tc>
      </w:tr>
      <w:tr w:rsidR="006067D3" w:rsidRPr="006067D3" w:rsidTr="00B50CD5">
        <w:trPr>
          <w:trHeight w:val="253"/>
        </w:trPr>
        <w:tc>
          <w:tcPr>
            <w:tcW w:w="3369" w:type="dxa"/>
            <w:vMerge w:val="restart"/>
          </w:tcPr>
          <w:p w:rsidR="006067D3" w:rsidRPr="006067D3" w:rsidRDefault="006067D3" w:rsidP="00B50CD5">
            <w:pPr>
              <w:spacing w:after="0" w:line="240" w:lineRule="auto"/>
              <w:rPr>
                <w:rFonts w:ascii="Times New Roman" w:eastAsia="Calibri" w:hAnsi="Times New Roman" w:cs="Times New Roman"/>
              </w:rPr>
            </w:pPr>
            <w:r w:rsidRPr="006067D3">
              <w:rPr>
                <w:rFonts w:ascii="Times New Roman" w:eastAsia="Calibri" w:hAnsi="Times New Roman" w:cs="Times New Roman"/>
              </w:rPr>
              <w:lastRenderedPageBreak/>
              <w:t>2. Soluţionarea petiţiilor privind apărarea drepturilor fundamentale şi intereselor economice ale consumatorilor.</w:t>
            </w:r>
          </w:p>
        </w:tc>
        <w:tc>
          <w:tcPr>
            <w:tcW w:w="2551" w:type="dxa"/>
            <w:vMerge w:val="restart"/>
          </w:tcPr>
          <w:p w:rsidR="006067D3" w:rsidRDefault="006067D3" w:rsidP="00B50CD5">
            <w:pPr>
              <w:spacing w:after="0" w:line="240" w:lineRule="auto"/>
              <w:rPr>
                <w:rFonts w:ascii="Times New Roman" w:eastAsia="Calibri" w:hAnsi="Times New Roman" w:cs="Times New Roman"/>
              </w:rPr>
            </w:pPr>
            <w:r w:rsidRPr="006067D3">
              <w:rPr>
                <w:rFonts w:ascii="Times New Roman" w:eastAsia="Calibri" w:hAnsi="Times New Roman" w:cs="Times New Roman"/>
              </w:rPr>
              <w:t xml:space="preserve">Ponderea petiţiilor soluţionate în raport cu nr. </w:t>
            </w:r>
            <w:proofErr w:type="gramStart"/>
            <w:r w:rsidRPr="006067D3">
              <w:rPr>
                <w:rFonts w:ascii="Times New Roman" w:eastAsia="Calibri" w:hAnsi="Times New Roman" w:cs="Times New Roman"/>
              </w:rPr>
              <w:t>total</w:t>
            </w:r>
            <w:proofErr w:type="gramEnd"/>
            <w:r w:rsidRPr="006067D3">
              <w:rPr>
                <w:rFonts w:ascii="Times New Roman" w:eastAsia="Calibri" w:hAnsi="Times New Roman" w:cs="Times New Roman"/>
              </w:rPr>
              <w:t xml:space="preserve"> de petitii parvenite,  nr. </w:t>
            </w:r>
            <w:proofErr w:type="gramStart"/>
            <w:r w:rsidRPr="006067D3">
              <w:rPr>
                <w:rFonts w:ascii="Times New Roman" w:eastAsia="Calibri" w:hAnsi="Times New Roman" w:cs="Times New Roman"/>
              </w:rPr>
              <w:t>de</w:t>
            </w:r>
            <w:proofErr w:type="gramEnd"/>
            <w:r w:rsidRPr="006067D3">
              <w:rPr>
                <w:rFonts w:ascii="Times New Roman" w:eastAsia="Calibri" w:hAnsi="Times New Roman" w:cs="Times New Roman"/>
              </w:rPr>
              <w:t xml:space="preserve"> măsuri juridice aplicate nr. </w:t>
            </w:r>
            <w:proofErr w:type="gramStart"/>
            <w:r w:rsidRPr="006067D3">
              <w:rPr>
                <w:rFonts w:ascii="Times New Roman" w:eastAsia="Calibri" w:hAnsi="Times New Roman" w:cs="Times New Roman"/>
              </w:rPr>
              <w:t>de</w:t>
            </w:r>
            <w:proofErr w:type="gramEnd"/>
            <w:r w:rsidRPr="006067D3">
              <w:rPr>
                <w:rFonts w:ascii="Times New Roman" w:eastAsia="Calibri" w:hAnsi="Times New Roman" w:cs="Times New Roman"/>
              </w:rPr>
              <w:t xml:space="preserve"> participări în </w:t>
            </w:r>
            <w:r w:rsidR="00321D56">
              <w:rPr>
                <w:rFonts w:ascii="Times New Roman" w:eastAsia="Calibri" w:hAnsi="Times New Roman" w:cs="Times New Roman"/>
              </w:rPr>
              <w:t>instant.</w:t>
            </w:r>
            <w:r w:rsidRPr="006067D3">
              <w:rPr>
                <w:rFonts w:ascii="Times New Roman" w:eastAsia="Calibri" w:hAnsi="Times New Roman" w:cs="Times New Roman"/>
              </w:rPr>
              <w:t xml:space="preserve"> </w:t>
            </w:r>
          </w:p>
          <w:p w:rsidR="00321D56" w:rsidRPr="006067D3" w:rsidRDefault="00321D56" w:rsidP="00B50CD5">
            <w:pPr>
              <w:spacing w:after="0" w:line="240" w:lineRule="auto"/>
              <w:rPr>
                <w:rFonts w:ascii="Times New Roman" w:eastAsia="Calibri" w:hAnsi="Times New Roman" w:cs="Times New Roman"/>
              </w:rPr>
            </w:pPr>
            <w:r>
              <w:rPr>
                <w:rFonts w:ascii="Times New Roman" w:eastAsia="Calibri" w:hAnsi="Times New Roman" w:cs="Times New Roman"/>
              </w:rPr>
              <w:t>Cazuri de succes înregistrate</w:t>
            </w:r>
          </w:p>
        </w:tc>
        <w:tc>
          <w:tcPr>
            <w:tcW w:w="1701" w:type="dxa"/>
            <w:vMerge w:val="restart"/>
          </w:tcPr>
          <w:p w:rsidR="006067D3" w:rsidRPr="006067D3" w:rsidRDefault="006067D3" w:rsidP="00B50CD5">
            <w:pPr>
              <w:spacing w:after="0" w:line="240" w:lineRule="auto"/>
              <w:jc w:val="both"/>
              <w:rPr>
                <w:rFonts w:ascii="Times New Roman" w:eastAsia="Calibri" w:hAnsi="Times New Roman" w:cs="Times New Roman"/>
              </w:rPr>
            </w:pPr>
            <w:r w:rsidRPr="006067D3">
              <w:rPr>
                <w:rFonts w:ascii="Times New Roman" w:eastAsia="Calibri" w:hAnsi="Times New Roman" w:cs="Times New Roman"/>
              </w:rPr>
              <w:t>Subdiviziunile Agenţiei.</w:t>
            </w:r>
          </w:p>
        </w:tc>
        <w:tc>
          <w:tcPr>
            <w:tcW w:w="1560" w:type="dxa"/>
            <w:vMerge w:val="restart"/>
          </w:tcPr>
          <w:p w:rsidR="006067D3" w:rsidRPr="006067D3" w:rsidRDefault="006067D3" w:rsidP="00B50CD5">
            <w:pPr>
              <w:rPr>
                <w:rFonts w:ascii="Calibri" w:eastAsia="Calibri" w:hAnsi="Calibri" w:cs="Times New Roman"/>
              </w:rPr>
            </w:pPr>
            <w:r w:rsidRPr="006067D3">
              <w:rPr>
                <w:rFonts w:ascii="Times New Roman" w:eastAsia="Calibri" w:hAnsi="Times New Roman" w:cs="Times New Roman"/>
                <w:lang w:val="ro-RO"/>
              </w:rPr>
              <w:t>2016-2018</w:t>
            </w:r>
          </w:p>
        </w:tc>
        <w:tc>
          <w:tcPr>
            <w:tcW w:w="2126" w:type="dxa"/>
            <w:vMerge w:val="restart"/>
          </w:tcPr>
          <w:p w:rsidR="006067D3" w:rsidRDefault="006067D3" w:rsidP="00B50CD5">
            <w:pPr>
              <w:spacing w:after="0" w:line="240" w:lineRule="auto"/>
              <w:jc w:val="both"/>
              <w:rPr>
                <w:rFonts w:ascii="Times New Roman" w:eastAsia="Calibri" w:hAnsi="Times New Roman" w:cs="Times New Roman"/>
              </w:rPr>
            </w:pPr>
            <w:r w:rsidRPr="006067D3">
              <w:rPr>
                <w:rFonts w:ascii="Times New Roman" w:eastAsia="Calibri" w:hAnsi="Times New Roman" w:cs="Times New Roman"/>
              </w:rPr>
              <w:t>Peti</w:t>
            </w:r>
            <w:r w:rsidR="0006396F">
              <w:rPr>
                <w:rFonts w:ascii="Times New Roman" w:eastAsia="Calibri" w:hAnsi="Times New Roman" w:cs="Times New Roman"/>
              </w:rPr>
              <w:t>ţ</w:t>
            </w:r>
            <w:r w:rsidRPr="006067D3">
              <w:rPr>
                <w:rFonts w:ascii="Times New Roman" w:eastAsia="Calibri" w:hAnsi="Times New Roman" w:cs="Times New Roman"/>
              </w:rPr>
              <w:t>ii</w:t>
            </w:r>
            <w:r>
              <w:rPr>
                <w:rFonts w:ascii="Times New Roman" w:eastAsia="Calibri" w:hAnsi="Times New Roman" w:cs="Times New Roman"/>
              </w:rPr>
              <w:t xml:space="preserve"> solu</w:t>
            </w:r>
            <w:r w:rsidR="0006396F">
              <w:rPr>
                <w:rFonts w:ascii="Times New Roman" w:eastAsia="Calibri" w:hAnsi="Times New Roman" w:cs="Times New Roman"/>
              </w:rPr>
              <w:t>ţ</w:t>
            </w:r>
            <w:r>
              <w:rPr>
                <w:rFonts w:ascii="Times New Roman" w:eastAsia="Calibri" w:hAnsi="Times New Roman" w:cs="Times New Roman"/>
              </w:rPr>
              <w:t>ionate,</w:t>
            </w:r>
          </w:p>
          <w:p w:rsidR="002D1FED" w:rsidRPr="006067D3" w:rsidRDefault="002D1FED" w:rsidP="00B50CD5">
            <w:pPr>
              <w:spacing w:after="0" w:line="240" w:lineRule="auto"/>
              <w:jc w:val="both"/>
              <w:rPr>
                <w:rFonts w:ascii="Times New Roman" w:eastAsia="Calibri" w:hAnsi="Times New Roman" w:cs="Times New Roman"/>
              </w:rPr>
            </w:pPr>
          </w:p>
        </w:tc>
        <w:tc>
          <w:tcPr>
            <w:tcW w:w="1701" w:type="dxa"/>
            <w:vMerge/>
          </w:tcPr>
          <w:p w:rsidR="006067D3" w:rsidRPr="006067D3" w:rsidRDefault="006067D3" w:rsidP="00B50CD5">
            <w:pPr>
              <w:spacing w:after="0" w:line="240" w:lineRule="auto"/>
              <w:jc w:val="both"/>
              <w:rPr>
                <w:rFonts w:ascii="Times New Roman" w:eastAsia="Calibri" w:hAnsi="Times New Roman" w:cs="Times New Roman"/>
                <w:b/>
                <w:i/>
              </w:rPr>
            </w:pPr>
          </w:p>
        </w:tc>
        <w:tc>
          <w:tcPr>
            <w:tcW w:w="2409" w:type="dxa"/>
            <w:vMerge/>
          </w:tcPr>
          <w:p w:rsidR="006067D3" w:rsidRPr="006067D3" w:rsidRDefault="006067D3" w:rsidP="00B50CD5">
            <w:pPr>
              <w:spacing w:after="0"/>
              <w:jc w:val="both"/>
              <w:rPr>
                <w:rFonts w:ascii="Times New Roman" w:eastAsia="Calibri" w:hAnsi="Times New Roman" w:cs="Times New Roman"/>
                <w:b/>
                <w:i/>
              </w:rPr>
            </w:pPr>
          </w:p>
        </w:tc>
      </w:tr>
      <w:tr w:rsidR="006067D3" w:rsidRPr="006067D3" w:rsidTr="00B50CD5">
        <w:trPr>
          <w:trHeight w:val="2007"/>
        </w:trPr>
        <w:tc>
          <w:tcPr>
            <w:tcW w:w="3369" w:type="dxa"/>
            <w:vMerge/>
          </w:tcPr>
          <w:p w:rsidR="006067D3" w:rsidRPr="006067D3" w:rsidRDefault="006067D3" w:rsidP="00B50CD5">
            <w:pPr>
              <w:spacing w:after="0" w:line="240" w:lineRule="auto"/>
              <w:rPr>
                <w:rFonts w:ascii="Times New Roman" w:eastAsia="Calibri" w:hAnsi="Times New Roman" w:cs="Times New Roman"/>
              </w:rPr>
            </w:pPr>
          </w:p>
        </w:tc>
        <w:tc>
          <w:tcPr>
            <w:tcW w:w="2551" w:type="dxa"/>
            <w:vMerge/>
          </w:tcPr>
          <w:p w:rsidR="006067D3" w:rsidRPr="006067D3" w:rsidRDefault="006067D3" w:rsidP="00B50CD5">
            <w:pPr>
              <w:spacing w:after="0" w:line="240" w:lineRule="auto"/>
              <w:rPr>
                <w:rFonts w:ascii="Times New Roman" w:eastAsia="Calibri" w:hAnsi="Times New Roman" w:cs="Times New Roman"/>
              </w:rPr>
            </w:pPr>
          </w:p>
        </w:tc>
        <w:tc>
          <w:tcPr>
            <w:tcW w:w="1701" w:type="dxa"/>
            <w:vMerge/>
          </w:tcPr>
          <w:p w:rsidR="006067D3" w:rsidRPr="006067D3" w:rsidRDefault="006067D3" w:rsidP="00B50CD5">
            <w:pPr>
              <w:spacing w:after="0" w:line="240" w:lineRule="auto"/>
              <w:jc w:val="both"/>
              <w:rPr>
                <w:rFonts w:ascii="Times New Roman" w:eastAsia="Calibri" w:hAnsi="Times New Roman" w:cs="Times New Roman"/>
              </w:rPr>
            </w:pPr>
          </w:p>
        </w:tc>
        <w:tc>
          <w:tcPr>
            <w:tcW w:w="1560" w:type="dxa"/>
            <w:vMerge/>
          </w:tcPr>
          <w:p w:rsidR="006067D3" w:rsidRPr="006067D3" w:rsidRDefault="006067D3" w:rsidP="00B50CD5">
            <w:pPr>
              <w:rPr>
                <w:rFonts w:ascii="Times New Roman" w:eastAsia="Calibri" w:hAnsi="Times New Roman" w:cs="Times New Roman"/>
                <w:lang w:val="ro-RO"/>
              </w:rPr>
            </w:pPr>
          </w:p>
        </w:tc>
        <w:tc>
          <w:tcPr>
            <w:tcW w:w="2126" w:type="dxa"/>
            <w:vMerge/>
          </w:tcPr>
          <w:p w:rsidR="006067D3" w:rsidRPr="006067D3" w:rsidRDefault="006067D3" w:rsidP="00B50CD5">
            <w:pPr>
              <w:spacing w:after="0" w:line="240" w:lineRule="auto"/>
              <w:jc w:val="both"/>
              <w:rPr>
                <w:rFonts w:ascii="Times New Roman" w:eastAsia="Calibri" w:hAnsi="Times New Roman" w:cs="Times New Roman"/>
                <w:b/>
                <w:i/>
              </w:rPr>
            </w:pPr>
          </w:p>
        </w:tc>
        <w:tc>
          <w:tcPr>
            <w:tcW w:w="1701" w:type="dxa"/>
            <w:tcBorders>
              <w:top w:val="nil"/>
            </w:tcBorders>
          </w:tcPr>
          <w:p w:rsidR="006067D3" w:rsidRPr="006067D3" w:rsidRDefault="006067D3" w:rsidP="00B50CD5">
            <w:pPr>
              <w:spacing w:after="0" w:line="240" w:lineRule="auto"/>
              <w:jc w:val="both"/>
              <w:rPr>
                <w:rFonts w:ascii="Times New Roman" w:eastAsia="Calibri" w:hAnsi="Times New Roman" w:cs="Times New Roman"/>
                <w:b/>
                <w:i/>
              </w:rPr>
            </w:pPr>
          </w:p>
        </w:tc>
        <w:tc>
          <w:tcPr>
            <w:tcW w:w="2409" w:type="dxa"/>
            <w:tcBorders>
              <w:top w:val="nil"/>
            </w:tcBorders>
          </w:tcPr>
          <w:p w:rsidR="006067D3" w:rsidRPr="006067D3" w:rsidRDefault="006067D3" w:rsidP="00B50CD5">
            <w:pPr>
              <w:spacing w:after="0"/>
              <w:jc w:val="both"/>
              <w:rPr>
                <w:rFonts w:ascii="Times New Roman" w:eastAsia="Calibri" w:hAnsi="Times New Roman" w:cs="Times New Roman"/>
                <w:b/>
                <w:i/>
              </w:rPr>
            </w:pPr>
          </w:p>
        </w:tc>
      </w:tr>
      <w:tr w:rsidR="0053498F" w:rsidRPr="0006396F" w:rsidTr="00B50CD5">
        <w:tc>
          <w:tcPr>
            <w:tcW w:w="3369" w:type="dxa"/>
          </w:tcPr>
          <w:p w:rsidR="0053498F" w:rsidRPr="006067D3" w:rsidRDefault="0053498F" w:rsidP="00B50CD5">
            <w:pPr>
              <w:spacing w:after="0" w:line="240" w:lineRule="auto"/>
              <w:rPr>
                <w:rFonts w:ascii="Times New Roman" w:eastAsia="Calibri" w:hAnsi="Times New Roman" w:cs="Times New Roman"/>
                <w:lang w:val="ro-RO"/>
              </w:rPr>
            </w:pPr>
            <w:r w:rsidRPr="006067D3">
              <w:rPr>
                <w:rFonts w:ascii="Times New Roman" w:eastAsia="Calibri" w:hAnsi="Times New Roman" w:cs="Times New Roman"/>
                <w:lang w:val="ro-RO"/>
              </w:rPr>
              <w:t xml:space="preserve">3.Mediatizarea activităţii Agenţiei, sporirea gradului de accesibilitate la activităţile Agenţiei. </w:t>
            </w:r>
          </w:p>
        </w:tc>
        <w:tc>
          <w:tcPr>
            <w:tcW w:w="2551" w:type="dxa"/>
          </w:tcPr>
          <w:p w:rsidR="0053498F" w:rsidRPr="0006396F" w:rsidRDefault="0053498F" w:rsidP="00B50CD5">
            <w:pPr>
              <w:spacing w:after="0" w:line="240" w:lineRule="auto"/>
              <w:rPr>
                <w:rFonts w:ascii="Times New Roman" w:eastAsia="Calibri" w:hAnsi="Times New Roman" w:cs="Times New Roman"/>
                <w:lang w:val="ro-RO"/>
              </w:rPr>
            </w:pPr>
            <w:r w:rsidRPr="0006396F">
              <w:rPr>
                <w:rFonts w:ascii="Times New Roman" w:eastAsia="Calibri" w:hAnsi="Times New Roman" w:cs="Times New Roman"/>
                <w:lang w:val="ro-RO"/>
              </w:rPr>
              <w:t>Nr. de şedinţe;</w:t>
            </w:r>
          </w:p>
          <w:p w:rsidR="0053498F" w:rsidRPr="0006396F" w:rsidRDefault="0053498F" w:rsidP="00B50CD5">
            <w:pPr>
              <w:spacing w:after="0" w:line="240" w:lineRule="auto"/>
              <w:rPr>
                <w:rFonts w:ascii="Times New Roman" w:eastAsia="Calibri" w:hAnsi="Times New Roman" w:cs="Times New Roman"/>
                <w:lang w:val="ro-RO"/>
              </w:rPr>
            </w:pPr>
            <w:r w:rsidRPr="0006396F">
              <w:rPr>
                <w:rFonts w:ascii="Times New Roman" w:eastAsia="Calibri" w:hAnsi="Times New Roman" w:cs="Times New Roman"/>
                <w:lang w:val="ro-RO"/>
              </w:rPr>
              <w:t xml:space="preserve">Nr. de rapoarte; </w:t>
            </w:r>
          </w:p>
          <w:p w:rsidR="0053498F" w:rsidRPr="006067D3" w:rsidRDefault="0053498F" w:rsidP="00B50CD5">
            <w:pPr>
              <w:spacing w:after="0" w:line="240" w:lineRule="auto"/>
              <w:rPr>
                <w:rFonts w:ascii="Times New Roman" w:eastAsia="Calibri" w:hAnsi="Times New Roman" w:cs="Times New Roman"/>
                <w:lang w:val="ro-RO"/>
              </w:rPr>
            </w:pPr>
            <w:r w:rsidRPr="006067D3">
              <w:rPr>
                <w:rFonts w:ascii="Times New Roman" w:eastAsia="Calibri" w:hAnsi="Times New Roman" w:cs="Times New Roman"/>
                <w:lang w:val="ro-RO"/>
              </w:rPr>
              <w:t>Nr. de vizitatori unici ai paginii web a Agenţiei;</w:t>
            </w:r>
          </w:p>
          <w:p w:rsidR="0053498F" w:rsidRPr="0006396F" w:rsidRDefault="0053498F" w:rsidP="00B50CD5">
            <w:pPr>
              <w:spacing w:after="0" w:line="240" w:lineRule="auto"/>
              <w:rPr>
                <w:rFonts w:ascii="Times New Roman" w:eastAsia="Calibri" w:hAnsi="Times New Roman" w:cs="Times New Roman"/>
                <w:lang w:val="ro-RO"/>
              </w:rPr>
            </w:pPr>
            <w:r w:rsidRPr="006067D3">
              <w:rPr>
                <w:rFonts w:ascii="Times New Roman" w:eastAsia="Calibri" w:hAnsi="Times New Roman" w:cs="Times New Roman"/>
                <w:lang w:val="ro-RO"/>
              </w:rPr>
              <w:t>Nr. de emisiuni şi interviuri radio/TV</w:t>
            </w:r>
          </w:p>
        </w:tc>
        <w:tc>
          <w:tcPr>
            <w:tcW w:w="1701" w:type="dxa"/>
          </w:tcPr>
          <w:p w:rsidR="0053498F" w:rsidRPr="006067D3" w:rsidRDefault="0053498F" w:rsidP="00B50CD5">
            <w:pPr>
              <w:spacing w:after="0" w:line="240" w:lineRule="auto"/>
              <w:rPr>
                <w:rFonts w:ascii="Times New Roman" w:eastAsia="Calibri" w:hAnsi="Times New Roman" w:cs="Times New Roman"/>
                <w:lang w:val="ro-RO"/>
              </w:rPr>
            </w:pPr>
            <w:r w:rsidRPr="006067D3">
              <w:rPr>
                <w:rFonts w:ascii="Times New Roman" w:eastAsia="Calibri" w:hAnsi="Times New Roman" w:cs="Times New Roman"/>
              </w:rPr>
              <w:t>Direcţia Relaţii cu Consumatorii, Serviciul de Informare şi Comunicare cu Mass-Media</w:t>
            </w:r>
          </w:p>
        </w:tc>
        <w:tc>
          <w:tcPr>
            <w:tcW w:w="1560" w:type="dxa"/>
          </w:tcPr>
          <w:p w:rsidR="0053498F" w:rsidRPr="006067D3" w:rsidRDefault="0053498F" w:rsidP="00B50CD5">
            <w:pPr>
              <w:rPr>
                <w:rFonts w:ascii="Calibri" w:eastAsia="Calibri" w:hAnsi="Calibri" w:cs="Times New Roman"/>
              </w:rPr>
            </w:pPr>
            <w:r w:rsidRPr="006067D3">
              <w:rPr>
                <w:rFonts w:ascii="Times New Roman" w:eastAsia="Calibri" w:hAnsi="Times New Roman" w:cs="Times New Roman"/>
                <w:lang w:val="ro-RO"/>
              </w:rPr>
              <w:t>2016-2018</w:t>
            </w:r>
          </w:p>
        </w:tc>
        <w:tc>
          <w:tcPr>
            <w:tcW w:w="2126" w:type="dxa"/>
          </w:tcPr>
          <w:p w:rsidR="0053498F" w:rsidRPr="006067D3" w:rsidRDefault="0053498F" w:rsidP="00B50CD5">
            <w:pPr>
              <w:spacing w:after="0" w:line="240" w:lineRule="auto"/>
              <w:rPr>
                <w:rFonts w:ascii="Times New Roman" w:eastAsia="Calibri" w:hAnsi="Times New Roman" w:cs="Times New Roman"/>
                <w:lang w:val="ro-RO"/>
              </w:rPr>
            </w:pPr>
            <w:r w:rsidRPr="006067D3">
              <w:rPr>
                <w:rFonts w:ascii="Times New Roman" w:eastAsia="Calibri" w:hAnsi="Times New Roman" w:cs="Times New Roman"/>
                <w:lang w:val="ro-RO"/>
              </w:rPr>
              <w:t>Conlucrarea cu APL şi ONG,</w:t>
            </w:r>
          </w:p>
          <w:p w:rsidR="0053498F" w:rsidRPr="006067D3" w:rsidRDefault="0053498F" w:rsidP="00B50CD5">
            <w:pPr>
              <w:spacing w:after="0" w:line="240" w:lineRule="auto"/>
              <w:rPr>
                <w:rFonts w:ascii="Times New Roman" w:eastAsia="Calibri" w:hAnsi="Times New Roman" w:cs="Times New Roman"/>
                <w:lang w:val="ro-RO"/>
              </w:rPr>
            </w:pPr>
            <w:r w:rsidRPr="006067D3">
              <w:rPr>
                <w:rFonts w:ascii="Times New Roman" w:eastAsia="Calibri" w:hAnsi="Times New Roman" w:cs="Times New Roman"/>
                <w:lang w:val="ro-RO"/>
              </w:rPr>
              <w:t>conferinţe, mese rotunde, emisiuni radio/TV;</w:t>
            </w:r>
          </w:p>
          <w:p w:rsidR="0053498F" w:rsidRPr="006067D3" w:rsidRDefault="0053498F" w:rsidP="00B50CD5">
            <w:pPr>
              <w:spacing w:after="0" w:line="240" w:lineRule="auto"/>
              <w:rPr>
                <w:rFonts w:ascii="Times New Roman" w:eastAsia="Calibri" w:hAnsi="Times New Roman" w:cs="Times New Roman"/>
              </w:rPr>
            </w:pPr>
            <w:r w:rsidRPr="006067D3">
              <w:rPr>
                <w:rFonts w:ascii="Times New Roman" w:eastAsia="Calibri" w:hAnsi="Times New Roman" w:cs="Times New Roman"/>
              </w:rPr>
              <w:t xml:space="preserve">Raportare, </w:t>
            </w:r>
          </w:p>
          <w:p w:rsidR="0053498F" w:rsidRPr="006067D3" w:rsidRDefault="0053498F" w:rsidP="00B50CD5">
            <w:pPr>
              <w:spacing w:after="0" w:line="240" w:lineRule="auto"/>
              <w:rPr>
                <w:rFonts w:ascii="Times New Roman" w:eastAsia="Calibri" w:hAnsi="Times New Roman" w:cs="Times New Roman"/>
                <w:lang w:val="ro-RO"/>
              </w:rPr>
            </w:pPr>
            <w:r w:rsidRPr="006067D3">
              <w:rPr>
                <w:rFonts w:ascii="Times New Roman" w:eastAsia="Calibri" w:hAnsi="Times New Roman" w:cs="Times New Roman"/>
              </w:rPr>
              <w:t xml:space="preserve">Plasarea pe </w:t>
            </w:r>
            <w:proofErr w:type="gramStart"/>
            <w:r w:rsidRPr="006067D3">
              <w:rPr>
                <w:rFonts w:ascii="Times New Roman" w:eastAsia="Calibri" w:hAnsi="Times New Roman" w:cs="Times New Roman"/>
              </w:rPr>
              <w:t>pagina  web</w:t>
            </w:r>
            <w:proofErr w:type="gramEnd"/>
            <w:r w:rsidRPr="006067D3">
              <w:rPr>
                <w:rFonts w:ascii="Times New Roman" w:eastAsia="Calibri" w:hAnsi="Times New Roman" w:cs="Times New Roman"/>
              </w:rPr>
              <w:t xml:space="preserve"> a Agenţiei şi la punctul de deservire, a informaţiei privind documentele necesare pentru depunerea cererilor, a formularelor, condiţiilor şi procedurilor legale de depunere  şi soluţionare a reclamaţiilor</w:t>
            </w:r>
            <w:r w:rsidR="001E6843" w:rsidRPr="006067D3">
              <w:rPr>
                <w:rFonts w:ascii="Times New Roman" w:eastAsia="Calibri" w:hAnsi="Times New Roman" w:cs="Times New Roman"/>
              </w:rPr>
              <w:t>.</w:t>
            </w:r>
          </w:p>
        </w:tc>
        <w:tc>
          <w:tcPr>
            <w:tcW w:w="1701" w:type="dxa"/>
          </w:tcPr>
          <w:p w:rsidR="0053498F" w:rsidRPr="006067D3" w:rsidRDefault="0053498F" w:rsidP="00B50CD5">
            <w:pPr>
              <w:spacing w:after="0" w:line="240" w:lineRule="auto"/>
              <w:rPr>
                <w:rFonts w:ascii="Times New Roman" w:eastAsia="Calibri" w:hAnsi="Times New Roman" w:cs="Times New Roman"/>
                <w:lang w:val="ro-RO"/>
              </w:rPr>
            </w:pPr>
            <w:r w:rsidRPr="006067D3">
              <w:rPr>
                <w:rFonts w:ascii="Times New Roman" w:eastAsia="Calibri" w:hAnsi="Times New Roman" w:cs="Times New Roman"/>
                <w:lang w:val="ro-RO"/>
              </w:rPr>
              <w:t>Bugetul Agenţiei</w:t>
            </w:r>
          </w:p>
          <w:p w:rsidR="0053498F" w:rsidRPr="006067D3" w:rsidRDefault="0053498F" w:rsidP="00B50CD5">
            <w:pPr>
              <w:spacing w:after="0" w:line="240" w:lineRule="auto"/>
              <w:rPr>
                <w:rFonts w:ascii="Times New Roman" w:eastAsia="Calibri" w:hAnsi="Times New Roman" w:cs="Times New Roman"/>
                <w:lang w:val="ro-RO"/>
              </w:rPr>
            </w:pPr>
          </w:p>
        </w:tc>
        <w:tc>
          <w:tcPr>
            <w:tcW w:w="2409" w:type="dxa"/>
          </w:tcPr>
          <w:p w:rsidR="0053498F" w:rsidRPr="006067D3" w:rsidRDefault="0053498F" w:rsidP="00B50CD5">
            <w:pPr>
              <w:spacing w:after="0" w:line="240" w:lineRule="auto"/>
              <w:ind w:right="33"/>
              <w:jc w:val="both"/>
              <w:rPr>
                <w:rFonts w:ascii="Times New Roman" w:eastAsia="Calibri" w:hAnsi="Times New Roman" w:cs="Times New Roman"/>
                <w:lang w:val="ro-RO"/>
              </w:rPr>
            </w:pPr>
            <w:r w:rsidRPr="006067D3">
              <w:rPr>
                <w:rFonts w:ascii="Times New Roman" w:eastAsia="Calibri" w:hAnsi="Times New Roman" w:cs="Times New Roman"/>
                <w:lang w:val="ro-RO"/>
              </w:rPr>
              <w:t>Cunoştinţe şi metode noi privind procesul de consultare publică;</w:t>
            </w:r>
          </w:p>
          <w:p w:rsidR="0053498F" w:rsidRPr="006067D3" w:rsidRDefault="0053498F" w:rsidP="00B50CD5">
            <w:pPr>
              <w:spacing w:after="0" w:line="240" w:lineRule="auto"/>
              <w:ind w:right="33"/>
              <w:jc w:val="both"/>
              <w:rPr>
                <w:rFonts w:ascii="Times New Roman" w:eastAsia="Calibri" w:hAnsi="Times New Roman" w:cs="Times New Roman"/>
                <w:lang w:val="ro-RO"/>
              </w:rPr>
            </w:pPr>
            <w:r w:rsidRPr="006067D3">
              <w:rPr>
                <w:rFonts w:ascii="Times New Roman" w:eastAsia="Calibri" w:hAnsi="Times New Roman" w:cs="Times New Roman"/>
                <w:lang w:val="ro-RO"/>
              </w:rPr>
              <w:t>Abilităţi de comunicare;</w:t>
            </w:r>
          </w:p>
          <w:p w:rsidR="0053498F" w:rsidRPr="006067D3" w:rsidRDefault="0053498F" w:rsidP="00B50CD5">
            <w:pPr>
              <w:spacing w:after="0" w:line="240" w:lineRule="auto"/>
              <w:ind w:right="33"/>
              <w:jc w:val="both"/>
              <w:rPr>
                <w:rFonts w:ascii="Times New Roman" w:eastAsia="Calibri" w:hAnsi="Times New Roman" w:cs="Times New Roman"/>
                <w:lang w:val="ro-RO"/>
              </w:rPr>
            </w:pPr>
            <w:r w:rsidRPr="006067D3">
              <w:rPr>
                <w:rFonts w:ascii="Times New Roman" w:eastAsia="Calibri" w:hAnsi="Times New Roman" w:cs="Times New Roman"/>
                <w:lang w:val="ro-RO"/>
              </w:rPr>
              <w:t xml:space="preserve">Capacităţi de comunicare şi diseminare a </w:t>
            </w:r>
          </w:p>
          <w:p w:rsidR="0053498F" w:rsidRPr="006067D3" w:rsidRDefault="0053498F" w:rsidP="00B50CD5">
            <w:pPr>
              <w:spacing w:after="0" w:line="240" w:lineRule="auto"/>
              <w:ind w:right="33"/>
              <w:jc w:val="both"/>
              <w:rPr>
                <w:rFonts w:ascii="Times New Roman" w:eastAsia="Calibri" w:hAnsi="Times New Roman" w:cs="Times New Roman"/>
                <w:lang w:val="ro-RO"/>
              </w:rPr>
            </w:pPr>
            <w:r w:rsidRPr="006067D3">
              <w:rPr>
                <w:rFonts w:ascii="Times New Roman" w:eastAsia="Calibri" w:hAnsi="Times New Roman" w:cs="Times New Roman"/>
                <w:lang w:val="ro-RO"/>
              </w:rPr>
              <w:t>informaţiei Echipament de înregistrare foto/video şi soft pentru montaj;</w:t>
            </w:r>
          </w:p>
        </w:tc>
      </w:tr>
      <w:tr w:rsidR="0053498F" w:rsidRPr="0006396F" w:rsidTr="00B50CD5">
        <w:tc>
          <w:tcPr>
            <w:tcW w:w="3369" w:type="dxa"/>
          </w:tcPr>
          <w:p w:rsidR="0053498F" w:rsidRPr="006067D3" w:rsidRDefault="0053498F" w:rsidP="00B50CD5">
            <w:pPr>
              <w:shd w:val="clear" w:color="auto" w:fill="FFFFFF"/>
              <w:tabs>
                <w:tab w:val="left" w:pos="285"/>
              </w:tabs>
              <w:spacing w:before="100" w:beforeAutospacing="1" w:after="100" w:afterAutospacing="1" w:line="240" w:lineRule="auto"/>
              <w:jc w:val="both"/>
              <w:rPr>
                <w:rFonts w:ascii="Times New Roman" w:eastAsia="Times New Roman" w:hAnsi="Times New Roman" w:cs="Times New Roman"/>
              </w:rPr>
            </w:pPr>
            <w:r w:rsidRPr="006067D3">
              <w:rPr>
                <w:rFonts w:ascii="Times New Roman" w:eastAsia="Times New Roman" w:hAnsi="Times New Roman" w:cs="Times New Roman"/>
                <w:lang w:val="ro-RO"/>
              </w:rPr>
              <w:t xml:space="preserve">4.Organizarea unui sistem de informare util pentru consumatori </w:t>
            </w:r>
            <w:r w:rsidR="0006396F">
              <w:rPr>
                <w:rFonts w:ascii="Times New Roman" w:eastAsia="Times New Roman" w:hAnsi="Times New Roman" w:cs="Times New Roman"/>
                <w:lang w:val="ro-RO"/>
              </w:rPr>
              <w:t>ş</w:t>
            </w:r>
            <w:r w:rsidRPr="006067D3">
              <w:rPr>
                <w:rFonts w:ascii="Times New Roman" w:eastAsia="Times New Roman" w:hAnsi="Times New Roman" w:cs="Times New Roman"/>
                <w:lang w:val="ro-RO"/>
              </w:rPr>
              <w:t>i oferirea de protec</w:t>
            </w:r>
            <w:r w:rsidR="0006396F">
              <w:rPr>
                <w:rFonts w:ascii="Times New Roman" w:eastAsia="Times New Roman" w:hAnsi="Times New Roman" w:cs="Times New Roman"/>
                <w:lang w:val="ro-RO"/>
              </w:rPr>
              <w:t>ţ</w:t>
            </w:r>
            <w:r w:rsidRPr="006067D3">
              <w:rPr>
                <w:rFonts w:ascii="Times New Roman" w:eastAsia="Times New Roman" w:hAnsi="Times New Roman" w:cs="Times New Roman"/>
                <w:lang w:val="ro-RO"/>
              </w:rPr>
              <w:t xml:space="preserve">ie </w:t>
            </w:r>
            <w:r w:rsidR="001E6843" w:rsidRPr="006067D3">
              <w:rPr>
                <w:rFonts w:ascii="Times New Roman" w:eastAsia="Times New Roman" w:hAnsi="Times New Roman" w:cs="Times New Roman"/>
                <w:lang w:val="ro-RO"/>
              </w:rPr>
              <w:t>î</w:t>
            </w:r>
            <w:r w:rsidRPr="006067D3">
              <w:rPr>
                <w:rFonts w:ascii="Times New Roman" w:eastAsia="Times New Roman" w:hAnsi="Times New Roman" w:cs="Times New Roman"/>
                <w:lang w:val="ro-RO"/>
              </w:rPr>
              <w:t>mpotriva practicilor comerciale agresive şi incorecte</w:t>
            </w:r>
            <w:r w:rsidR="001E6843" w:rsidRPr="006067D3">
              <w:rPr>
                <w:rFonts w:ascii="Times New Roman" w:eastAsia="Times New Roman" w:hAnsi="Times New Roman" w:cs="Times New Roman"/>
                <w:lang w:val="ro-RO"/>
              </w:rPr>
              <w:t>.</w:t>
            </w:r>
            <w:r w:rsidRPr="006067D3">
              <w:rPr>
                <w:rFonts w:ascii="Times New Roman" w:eastAsia="Times New Roman" w:hAnsi="Times New Roman" w:cs="Times New Roman"/>
                <w:lang w:val="ro-RO"/>
              </w:rPr>
              <w:t xml:space="preserve"> </w:t>
            </w:r>
          </w:p>
          <w:p w:rsidR="0053498F" w:rsidRPr="006067D3" w:rsidRDefault="0053498F" w:rsidP="00B50CD5">
            <w:pPr>
              <w:spacing w:after="0" w:line="240" w:lineRule="auto"/>
              <w:rPr>
                <w:rFonts w:ascii="Times New Roman" w:eastAsia="Calibri" w:hAnsi="Times New Roman" w:cs="Times New Roman"/>
                <w:lang w:val="ro-RO"/>
              </w:rPr>
            </w:pPr>
          </w:p>
        </w:tc>
        <w:tc>
          <w:tcPr>
            <w:tcW w:w="2551" w:type="dxa"/>
          </w:tcPr>
          <w:p w:rsidR="0053498F" w:rsidRPr="006067D3" w:rsidRDefault="0053498F" w:rsidP="00B50CD5">
            <w:pPr>
              <w:spacing w:after="0" w:line="240" w:lineRule="auto"/>
              <w:rPr>
                <w:rFonts w:ascii="Times New Roman" w:eastAsia="Calibri" w:hAnsi="Times New Roman" w:cs="Times New Roman"/>
                <w:lang w:val="ro-RO"/>
              </w:rPr>
            </w:pPr>
            <w:r w:rsidRPr="006067D3">
              <w:rPr>
                <w:rFonts w:ascii="Times New Roman" w:eastAsia="Calibri" w:hAnsi="Times New Roman" w:cs="Times New Roman"/>
                <w:lang w:val="ro-RO"/>
              </w:rPr>
              <w:t>Nr. de vizitatori unici ai paginii web a Agenţiei;</w:t>
            </w:r>
          </w:p>
          <w:p w:rsidR="0053498F" w:rsidRPr="006067D3" w:rsidRDefault="0053498F" w:rsidP="00B50CD5">
            <w:pPr>
              <w:spacing w:after="0" w:line="240" w:lineRule="auto"/>
              <w:rPr>
                <w:rFonts w:ascii="Times New Roman" w:eastAsia="Calibri" w:hAnsi="Times New Roman" w:cs="Times New Roman"/>
              </w:rPr>
            </w:pPr>
            <w:r w:rsidRPr="006067D3">
              <w:rPr>
                <w:rFonts w:ascii="Times New Roman" w:eastAsia="Calibri" w:hAnsi="Times New Roman" w:cs="Times New Roman"/>
                <w:lang w:val="ro-RO"/>
              </w:rPr>
              <w:t>Nr. de emisiuni şi interviuri radio/TV</w:t>
            </w:r>
          </w:p>
        </w:tc>
        <w:tc>
          <w:tcPr>
            <w:tcW w:w="1701" w:type="dxa"/>
          </w:tcPr>
          <w:p w:rsidR="0053498F" w:rsidRPr="006067D3" w:rsidRDefault="0053498F" w:rsidP="00B50CD5">
            <w:pPr>
              <w:spacing w:after="0" w:line="240" w:lineRule="auto"/>
              <w:rPr>
                <w:rFonts w:ascii="Times New Roman" w:eastAsia="Calibri" w:hAnsi="Times New Roman" w:cs="Times New Roman"/>
              </w:rPr>
            </w:pPr>
            <w:r w:rsidRPr="006067D3">
              <w:rPr>
                <w:rFonts w:ascii="Times New Roman" w:eastAsia="Calibri" w:hAnsi="Times New Roman" w:cs="Times New Roman"/>
              </w:rPr>
              <w:t>Subdiviziunile Agenţiei.</w:t>
            </w:r>
          </w:p>
        </w:tc>
        <w:tc>
          <w:tcPr>
            <w:tcW w:w="1560" w:type="dxa"/>
          </w:tcPr>
          <w:p w:rsidR="0053498F" w:rsidRPr="006067D3" w:rsidRDefault="0053498F" w:rsidP="00B50CD5">
            <w:pPr>
              <w:rPr>
                <w:rFonts w:ascii="Calibri" w:eastAsia="Calibri" w:hAnsi="Calibri" w:cs="Times New Roman"/>
              </w:rPr>
            </w:pPr>
            <w:r w:rsidRPr="006067D3">
              <w:rPr>
                <w:rFonts w:ascii="Times New Roman" w:eastAsia="Calibri" w:hAnsi="Times New Roman" w:cs="Times New Roman"/>
                <w:lang w:val="ro-RO"/>
              </w:rPr>
              <w:t>2016-2018</w:t>
            </w:r>
          </w:p>
        </w:tc>
        <w:tc>
          <w:tcPr>
            <w:tcW w:w="2126" w:type="dxa"/>
          </w:tcPr>
          <w:p w:rsidR="0053498F" w:rsidRPr="006067D3" w:rsidRDefault="0053498F" w:rsidP="00B50CD5">
            <w:pPr>
              <w:spacing w:after="0" w:line="240" w:lineRule="auto"/>
              <w:rPr>
                <w:rFonts w:ascii="Times New Roman" w:eastAsia="Calibri" w:hAnsi="Times New Roman" w:cs="Times New Roman"/>
                <w:lang w:val="ro-RO"/>
              </w:rPr>
            </w:pPr>
            <w:r w:rsidRPr="006067D3">
              <w:rPr>
                <w:rFonts w:ascii="Times New Roman" w:eastAsia="Calibri" w:hAnsi="Times New Roman" w:cs="Times New Roman"/>
                <w:lang w:val="ro-RO"/>
              </w:rPr>
              <w:t>Conlucrarea cu APL şi ONG,</w:t>
            </w:r>
          </w:p>
          <w:p w:rsidR="0053498F" w:rsidRPr="006067D3" w:rsidRDefault="0053498F" w:rsidP="00B50CD5">
            <w:pPr>
              <w:spacing w:after="0" w:line="240" w:lineRule="auto"/>
              <w:rPr>
                <w:rFonts w:ascii="Times New Roman" w:eastAsia="Calibri" w:hAnsi="Times New Roman" w:cs="Times New Roman"/>
                <w:lang w:val="ro-RO"/>
              </w:rPr>
            </w:pPr>
            <w:r w:rsidRPr="006067D3">
              <w:rPr>
                <w:rFonts w:ascii="Times New Roman" w:eastAsia="Calibri" w:hAnsi="Times New Roman" w:cs="Times New Roman"/>
                <w:lang w:val="ro-RO"/>
              </w:rPr>
              <w:t>conferinţe, mese rotunde, emisiuni radio/TV;</w:t>
            </w:r>
          </w:p>
          <w:p w:rsidR="0053498F" w:rsidRPr="006067D3" w:rsidRDefault="0053498F" w:rsidP="00B50CD5">
            <w:pPr>
              <w:spacing w:after="0" w:line="240" w:lineRule="auto"/>
              <w:rPr>
                <w:rFonts w:ascii="Times New Roman" w:eastAsia="Calibri" w:hAnsi="Times New Roman" w:cs="Times New Roman"/>
              </w:rPr>
            </w:pPr>
            <w:r w:rsidRPr="006067D3">
              <w:rPr>
                <w:rFonts w:ascii="Times New Roman" w:eastAsia="Calibri" w:hAnsi="Times New Roman" w:cs="Times New Roman"/>
              </w:rPr>
              <w:t xml:space="preserve">Raportare, </w:t>
            </w:r>
          </w:p>
          <w:p w:rsidR="0053498F" w:rsidRPr="006067D3" w:rsidRDefault="0053498F" w:rsidP="00B50CD5">
            <w:pPr>
              <w:spacing w:after="0" w:line="240" w:lineRule="auto"/>
              <w:rPr>
                <w:rFonts w:ascii="Times New Roman" w:eastAsia="Calibri" w:hAnsi="Times New Roman" w:cs="Times New Roman"/>
                <w:lang w:val="ro-RO"/>
              </w:rPr>
            </w:pPr>
            <w:r w:rsidRPr="006067D3">
              <w:rPr>
                <w:rFonts w:ascii="Times New Roman" w:eastAsia="Calibri" w:hAnsi="Times New Roman" w:cs="Times New Roman"/>
              </w:rPr>
              <w:t xml:space="preserve">Plasarea pe </w:t>
            </w:r>
            <w:proofErr w:type="gramStart"/>
            <w:r w:rsidRPr="006067D3">
              <w:rPr>
                <w:rFonts w:ascii="Times New Roman" w:eastAsia="Calibri" w:hAnsi="Times New Roman" w:cs="Times New Roman"/>
              </w:rPr>
              <w:t xml:space="preserve">pagina  </w:t>
            </w:r>
            <w:r w:rsidRPr="006067D3">
              <w:rPr>
                <w:rFonts w:ascii="Times New Roman" w:eastAsia="Calibri" w:hAnsi="Times New Roman" w:cs="Times New Roman"/>
              </w:rPr>
              <w:lastRenderedPageBreak/>
              <w:t>web</w:t>
            </w:r>
            <w:proofErr w:type="gramEnd"/>
            <w:r w:rsidRPr="006067D3">
              <w:rPr>
                <w:rFonts w:ascii="Times New Roman" w:eastAsia="Calibri" w:hAnsi="Times New Roman" w:cs="Times New Roman"/>
              </w:rPr>
              <w:t xml:space="preserve"> a Agenţiei şi la punctul de deservire, a informaţiei privind documentele necesare pentru depunerea cererilor, a formularelor, condiţiilor şi procedurilor legale de depunere  şi soluţionare a reclamaţiilor </w:t>
            </w:r>
            <w:r w:rsidR="001E6843" w:rsidRPr="006067D3">
              <w:rPr>
                <w:rFonts w:ascii="Times New Roman" w:eastAsia="Calibri" w:hAnsi="Times New Roman" w:cs="Times New Roman"/>
              </w:rPr>
              <w:t>.</w:t>
            </w:r>
          </w:p>
        </w:tc>
        <w:tc>
          <w:tcPr>
            <w:tcW w:w="1701" w:type="dxa"/>
          </w:tcPr>
          <w:p w:rsidR="0053498F" w:rsidRPr="006067D3" w:rsidRDefault="0053498F" w:rsidP="00B50CD5">
            <w:pPr>
              <w:spacing w:after="0" w:line="240" w:lineRule="auto"/>
              <w:rPr>
                <w:rFonts w:ascii="Times New Roman" w:eastAsia="Calibri" w:hAnsi="Times New Roman" w:cs="Times New Roman"/>
                <w:lang w:val="ro-RO"/>
              </w:rPr>
            </w:pPr>
            <w:r w:rsidRPr="006067D3">
              <w:rPr>
                <w:rFonts w:ascii="Times New Roman" w:eastAsia="Calibri" w:hAnsi="Times New Roman" w:cs="Times New Roman"/>
                <w:lang w:val="ro-RO"/>
              </w:rPr>
              <w:lastRenderedPageBreak/>
              <w:t>Bugetul Agenţiei</w:t>
            </w:r>
          </w:p>
          <w:p w:rsidR="0053498F" w:rsidRPr="006067D3" w:rsidRDefault="0053498F" w:rsidP="00B50CD5">
            <w:pPr>
              <w:spacing w:after="0" w:line="240" w:lineRule="auto"/>
              <w:rPr>
                <w:rFonts w:ascii="Times New Roman" w:eastAsia="Calibri" w:hAnsi="Times New Roman" w:cs="Times New Roman"/>
                <w:lang w:val="ro-RO"/>
              </w:rPr>
            </w:pPr>
          </w:p>
        </w:tc>
        <w:tc>
          <w:tcPr>
            <w:tcW w:w="2409" w:type="dxa"/>
          </w:tcPr>
          <w:p w:rsidR="0053498F" w:rsidRPr="006067D3" w:rsidRDefault="0053498F" w:rsidP="00B50CD5">
            <w:pPr>
              <w:spacing w:after="0" w:line="240" w:lineRule="auto"/>
              <w:rPr>
                <w:rFonts w:ascii="Times New Roman" w:eastAsia="Calibri" w:hAnsi="Times New Roman" w:cs="Times New Roman"/>
                <w:lang w:val="ro-RO"/>
              </w:rPr>
            </w:pPr>
            <w:r w:rsidRPr="006067D3">
              <w:rPr>
                <w:rFonts w:ascii="Times New Roman" w:eastAsia="Calibri" w:hAnsi="Times New Roman" w:cs="Times New Roman"/>
                <w:lang w:val="ro-RO"/>
              </w:rPr>
              <w:t>Cunoştinţe şi metode noi privind procesul de consultare publică;</w:t>
            </w:r>
          </w:p>
          <w:p w:rsidR="0053498F" w:rsidRPr="006067D3" w:rsidRDefault="0053498F" w:rsidP="00B50CD5">
            <w:pPr>
              <w:spacing w:after="0" w:line="240" w:lineRule="auto"/>
              <w:rPr>
                <w:rFonts w:ascii="Times New Roman" w:eastAsia="Calibri" w:hAnsi="Times New Roman" w:cs="Times New Roman"/>
                <w:lang w:val="ro-RO"/>
              </w:rPr>
            </w:pPr>
            <w:r w:rsidRPr="006067D3">
              <w:rPr>
                <w:rFonts w:ascii="Times New Roman" w:eastAsia="Calibri" w:hAnsi="Times New Roman" w:cs="Times New Roman"/>
                <w:lang w:val="ro-RO"/>
              </w:rPr>
              <w:t>Abilităţi de comunicare;</w:t>
            </w:r>
          </w:p>
          <w:p w:rsidR="0053498F" w:rsidRPr="006067D3" w:rsidRDefault="0053498F" w:rsidP="00B50CD5">
            <w:pPr>
              <w:spacing w:after="0" w:line="240" w:lineRule="auto"/>
              <w:rPr>
                <w:rFonts w:ascii="Times New Roman" w:eastAsia="Calibri" w:hAnsi="Times New Roman" w:cs="Times New Roman"/>
                <w:lang w:val="ro-RO"/>
              </w:rPr>
            </w:pPr>
            <w:r w:rsidRPr="006067D3">
              <w:rPr>
                <w:rFonts w:ascii="Times New Roman" w:eastAsia="Calibri" w:hAnsi="Times New Roman" w:cs="Times New Roman"/>
                <w:lang w:val="ro-RO"/>
              </w:rPr>
              <w:t xml:space="preserve">Capacităţi de comunicare şi diseminare a </w:t>
            </w:r>
          </w:p>
          <w:p w:rsidR="0053498F" w:rsidRPr="006067D3" w:rsidRDefault="001E6843" w:rsidP="00B50CD5">
            <w:pPr>
              <w:spacing w:after="0" w:line="240" w:lineRule="auto"/>
              <w:rPr>
                <w:rFonts w:ascii="Times New Roman" w:eastAsia="Calibri" w:hAnsi="Times New Roman" w:cs="Times New Roman"/>
                <w:lang w:val="ro-RO"/>
              </w:rPr>
            </w:pPr>
            <w:r w:rsidRPr="006067D3">
              <w:rPr>
                <w:rFonts w:ascii="Times New Roman" w:eastAsia="Calibri" w:hAnsi="Times New Roman" w:cs="Times New Roman"/>
                <w:lang w:val="ro-RO"/>
              </w:rPr>
              <w:lastRenderedPageBreak/>
              <w:t>i</w:t>
            </w:r>
            <w:r w:rsidR="0053498F" w:rsidRPr="006067D3">
              <w:rPr>
                <w:rFonts w:ascii="Times New Roman" w:eastAsia="Calibri" w:hAnsi="Times New Roman" w:cs="Times New Roman"/>
                <w:lang w:val="ro-RO"/>
              </w:rPr>
              <w:t>nformaţiei</w:t>
            </w:r>
            <w:r w:rsidRPr="006067D3">
              <w:rPr>
                <w:rFonts w:ascii="Times New Roman" w:eastAsia="Calibri" w:hAnsi="Times New Roman" w:cs="Times New Roman"/>
                <w:lang w:val="ro-RO"/>
              </w:rPr>
              <w:t>.</w:t>
            </w:r>
            <w:r w:rsidR="0053498F" w:rsidRPr="006067D3">
              <w:rPr>
                <w:rFonts w:ascii="Times New Roman" w:eastAsia="Calibri" w:hAnsi="Times New Roman" w:cs="Times New Roman"/>
                <w:lang w:val="ro-RO"/>
              </w:rPr>
              <w:t xml:space="preserve"> Echipament de înregistrare foto/video şi soft pentru montaj;</w:t>
            </w:r>
          </w:p>
        </w:tc>
      </w:tr>
      <w:tr w:rsidR="00933212" w:rsidRPr="006067D3" w:rsidTr="00B50CD5">
        <w:tc>
          <w:tcPr>
            <w:tcW w:w="3369" w:type="dxa"/>
          </w:tcPr>
          <w:p w:rsidR="00933212" w:rsidRPr="006067D3" w:rsidRDefault="00933212" w:rsidP="00B50CD5">
            <w:pPr>
              <w:shd w:val="clear" w:color="auto" w:fill="FFFFFF"/>
              <w:tabs>
                <w:tab w:val="left" w:pos="285"/>
              </w:tabs>
              <w:spacing w:before="100" w:beforeAutospacing="1" w:after="100" w:afterAutospacing="1" w:line="240" w:lineRule="auto"/>
              <w:jc w:val="both"/>
              <w:rPr>
                <w:rFonts w:ascii="Times New Roman" w:eastAsia="Times New Roman" w:hAnsi="Times New Roman" w:cs="Times New Roman"/>
                <w:lang w:val="ro-RO"/>
              </w:rPr>
            </w:pPr>
            <w:r w:rsidRPr="006067D3">
              <w:rPr>
                <w:rFonts w:ascii="Times New Roman" w:eastAsia="Times New Roman" w:hAnsi="Times New Roman" w:cs="Times New Roman"/>
                <w:lang w:val="ro-RO"/>
              </w:rPr>
              <w:lastRenderedPageBreak/>
              <w:t>5.</w:t>
            </w:r>
            <w:r w:rsidR="00C629FC" w:rsidRPr="006067D3">
              <w:rPr>
                <w:rFonts w:ascii="Times New Roman" w:eastAsia="Times New Roman" w:hAnsi="Times New Roman" w:cs="Times New Roman"/>
                <w:lang w:val="ro-RO"/>
              </w:rPr>
              <w:t xml:space="preserve"> </w:t>
            </w:r>
            <w:r w:rsidRPr="006067D3">
              <w:rPr>
                <w:rFonts w:ascii="Times New Roman" w:eastAsia="Times New Roman" w:hAnsi="Times New Roman" w:cs="Times New Roman"/>
                <w:lang w:val="ro-RO"/>
              </w:rPr>
              <w:t>Stabilirea nivelului de apari</w:t>
            </w:r>
            <w:r w:rsidR="0006396F">
              <w:rPr>
                <w:rFonts w:ascii="Times New Roman" w:eastAsia="Times New Roman" w:hAnsi="Times New Roman" w:cs="Times New Roman"/>
                <w:lang w:val="ro-RO"/>
              </w:rPr>
              <w:t>ţ</w:t>
            </w:r>
            <w:r w:rsidRPr="006067D3">
              <w:rPr>
                <w:rFonts w:ascii="Times New Roman" w:eastAsia="Times New Roman" w:hAnsi="Times New Roman" w:cs="Times New Roman"/>
                <w:lang w:val="ro-RO"/>
              </w:rPr>
              <w:t>ie a tranzac</w:t>
            </w:r>
            <w:r w:rsidR="0006396F">
              <w:rPr>
                <w:rFonts w:ascii="Times New Roman" w:eastAsia="Times New Roman" w:hAnsi="Times New Roman" w:cs="Times New Roman"/>
                <w:lang w:val="ro-RO"/>
              </w:rPr>
              <w:t>ţ</w:t>
            </w:r>
            <w:r w:rsidRPr="006067D3">
              <w:rPr>
                <w:rFonts w:ascii="Times New Roman" w:eastAsia="Times New Roman" w:hAnsi="Times New Roman" w:cs="Times New Roman"/>
                <w:lang w:val="ro-RO"/>
              </w:rPr>
              <w:t>iilor prejudiciabile.</w:t>
            </w:r>
          </w:p>
        </w:tc>
        <w:tc>
          <w:tcPr>
            <w:tcW w:w="2551" w:type="dxa"/>
          </w:tcPr>
          <w:p w:rsidR="00933212" w:rsidRPr="006067D3" w:rsidRDefault="00933212" w:rsidP="00B50CD5">
            <w:pPr>
              <w:spacing w:after="0" w:line="240" w:lineRule="auto"/>
              <w:rPr>
                <w:rFonts w:ascii="Times New Roman" w:eastAsia="Calibri" w:hAnsi="Times New Roman" w:cs="Times New Roman"/>
                <w:lang w:val="ro-RO"/>
              </w:rPr>
            </w:pPr>
            <w:r w:rsidRPr="006067D3">
              <w:rPr>
                <w:rFonts w:ascii="Times New Roman" w:eastAsia="Calibri" w:hAnsi="Times New Roman" w:cs="Times New Roman"/>
                <w:lang w:val="ro-RO"/>
              </w:rPr>
              <w:t>Nr. de cazuri stabilite.</w:t>
            </w:r>
          </w:p>
        </w:tc>
        <w:tc>
          <w:tcPr>
            <w:tcW w:w="1701" w:type="dxa"/>
          </w:tcPr>
          <w:p w:rsidR="00933212" w:rsidRPr="006067D3" w:rsidRDefault="00933212" w:rsidP="00B50CD5">
            <w:pPr>
              <w:spacing w:after="0" w:line="240" w:lineRule="auto"/>
              <w:rPr>
                <w:rFonts w:ascii="Times New Roman" w:eastAsia="Calibri" w:hAnsi="Times New Roman" w:cs="Times New Roman"/>
              </w:rPr>
            </w:pPr>
            <w:r w:rsidRPr="006067D3">
              <w:rPr>
                <w:rFonts w:ascii="Times New Roman" w:eastAsia="Calibri" w:hAnsi="Times New Roman" w:cs="Times New Roman"/>
              </w:rPr>
              <w:t>Subdiviziunile Agenţiei.</w:t>
            </w:r>
          </w:p>
        </w:tc>
        <w:tc>
          <w:tcPr>
            <w:tcW w:w="1560" w:type="dxa"/>
          </w:tcPr>
          <w:p w:rsidR="00933212" w:rsidRPr="006067D3" w:rsidRDefault="00933212" w:rsidP="00B50CD5">
            <w:pPr>
              <w:rPr>
                <w:rFonts w:ascii="Times New Roman" w:eastAsia="Calibri" w:hAnsi="Times New Roman" w:cs="Times New Roman"/>
                <w:lang w:val="ro-RO"/>
              </w:rPr>
            </w:pPr>
            <w:r w:rsidRPr="006067D3">
              <w:rPr>
                <w:rFonts w:ascii="Times New Roman" w:eastAsia="Calibri" w:hAnsi="Times New Roman" w:cs="Times New Roman"/>
                <w:lang w:val="ro-RO"/>
              </w:rPr>
              <w:t>2016-2018</w:t>
            </w:r>
          </w:p>
        </w:tc>
        <w:tc>
          <w:tcPr>
            <w:tcW w:w="2126" w:type="dxa"/>
          </w:tcPr>
          <w:p w:rsidR="00933212" w:rsidRPr="006067D3" w:rsidRDefault="00933212" w:rsidP="00B50CD5">
            <w:pPr>
              <w:spacing w:after="0" w:line="240" w:lineRule="auto"/>
              <w:rPr>
                <w:rFonts w:ascii="Times New Roman" w:eastAsia="Calibri" w:hAnsi="Times New Roman" w:cs="Times New Roman"/>
                <w:lang w:val="ro-RO"/>
              </w:rPr>
            </w:pPr>
            <w:r w:rsidRPr="006067D3">
              <w:rPr>
                <w:rFonts w:ascii="Times New Roman" w:eastAsia="Calibri" w:hAnsi="Times New Roman" w:cs="Times New Roman"/>
                <w:lang w:val="ro-RO"/>
              </w:rPr>
              <w:t>Peti</w:t>
            </w:r>
            <w:r w:rsidR="0006396F">
              <w:rPr>
                <w:rFonts w:ascii="Times New Roman" w:eastAsia="Calibri" w:hAnsi="Times New Roman" w:cs="Times New Roman"/>
                <w:lang w:val="ro-RO"/>
              </w:rPr>
              <w:t>ţ</w:t>
            </w:r>
            <w:r w:rsidRPr="006067D3">
              <w:rPr>
                <w:rFonts w:ascii="Times New Roman" w:eastAsia="Calibri" w:hAnsi="Times New Roman" w:cs="Times New Roman"/>
                <w:lang w:val="ro-RO"/>
              </w:rPr>
              <w:t>ii înregistrate,</w:t>
            </w:r>
          </w:p>
          <w:p w:rsidR="00933212" w:rsidRPr="006067D3" w:rsidRDefault="00933212" w:rsidP="00B50CD5">
            <w:pPr>
              <w:spacing w:after="0" w:line="240" w:lineRule="auto"/>
              <w:rPr>
                <w:rFonts w:ascii="Times New Roman" w:eastAsia="Calibri" w:hAnsi="Times New Roman" w:cs="Times New Roman"/>
                <w:lang w:val="ro-RO"/>
              </w:rPr>
            </w:pPr>
            <w:r w:rsidRPr="006067D3">
              <w:rPr>
                <w:rFonts w:ascii="Times New Roman" w:eastAsia="Calibri" w:hAnsi="Times New Roman" w:cs="Times New Roman"/>
                <w:lang w:val="ro-RO"/>
              </w:rPr>
              <w:t>Controale efectuate, sesizări erxpediate după competen</w:t>
            </w:r>
            <w:r w:rsidR="0006396F">
              <w:rPr>
                <w:rFonts w:ascii="Times New Roman" w:eastAsia="Calibri" w:hAnsi="Times New Roman" w:cs="Times New Roman"/>
                <w:lang w:val="ro-RO"/>
              </w:rPr>
              <w:t>ţ</w:t>
            </w:r>
            <w:r w:rsidRPr="006067D3">
              <w:rPr>
                <w:rFonts w:ascii="Times New Roman" w:eastAsia="Calibri" w:hAnsi="Times New Roman" w:cs="Times New Roman"/>
                <w:lang w:val="ro-RO"/>
              </w:rPr>
              <w:t>e.</w:t>
            </w:r>
          </w:p>
        </w:tc>
        <w:tc>
          <w:tcPr>
            <w:tcW w:w="1701" w:type="dxa"/>
          </w:tcPr>
          <w:p w:rsidR="00933212" w:rsidRPr="006067D3" w:rsidRDefault="00933212" w:rsidP="00B50CD5">
            <w:pPr>
              <w:spacing w:after="0" w:line="240" w:lineRule="auto"/>
              <w:rPr>
                <w:rFonts w:ascii="Times New Roman" w:eastAsia="Calibri" w:hAnsi="Times New Roman" w:cs="Times New Roman"/>
                <w:lang w:val="ro-RO"/>
              </w:rPr>
            </w:pPr>
            <w:r w:rsidRPr="006067D3">
              <w:rPr>
                <w:rFonts w:ascii="Times New Roman" w:eastAsia="Calibri" w:hAnsi="Times New Roman" w:cs="Times New Roman"/>
                <w:lang w:val="ro-RO"/>
              </w:rPr>
              <w:t>Bugetul Agenţiei</w:t>
            </w:r>
          </w:p>
          <w:p w:rsidR="00933212" w:rsidRPr="006067D3" w:rsidRDefault="00933212" w:rsidP="00B50CD5">
            <w:pPr>
              <w:spacing w:after="0" w:line="240" w:lineRule="auto"/>
              <w:rPr>
                <w:rFonts w:ascii="Times New Roman" w:eastAsia="Calibri" w:hAnsi="Times New Roman" w:cs="Times New Roman"/>
                <w:lang w:val="ro-RO"/>
              </w:rPr>
            </w:pPr>
          </w:p>
        </w:tc>
        <w:tc>
          <w:tcPr>
            <w:tcW w:w="2409" w:type="dxa"/>
          </w:tcPr>
          <w:p w:rsidR="00933212" w:rsidRPr="006067D3" w:rsidRDefault="00933212" w:rsidP="00B50CD5">
            <w:pPr>
              <w:spacing w:after="0" w:line="240" w:lineRule="auto"/>
              <w:rPr>
                <w:rFonts w:ascii="Times New Roman" w:eastAsia="Calibri" w:hAnsi="Times New Roman" w:cs="Times New Roman"/>
                <w:lang w:val="ro-RO"/>
              </w:rPr>
            </w:pPr>
            <w:r w:rsidRPr="006067D3">
              <w:rPr>
                <w:rFonts w:ascii="Times New Roman" w:eastAsia="Calibri" w:hAnsi="Times New Roman" w:cs="Times New Roman"/>
                <w:lang w:val="ro-RO"/>
              </w:rPr>
              <w:t>Raport tipizat anual.</w:t>
            </w:r>
          </w:p>
        </w:tc>
      </w:tr>
      <w:tr w:rsidR="0053498F" w:rsidRPr="006067D3" w:rsidTr="00B50CD5">
        <w:tc>
          <w:tcPr>
            <w:tcW w:w="15417" w:type="dxa"/>
            <w:gridSpan w:val="7"/>
          </w:tcPr>
          <w:p w:rsidR="0053498F" w:rsidRPr="006067D3" w:rsidRDefault="0053498F" w:rsidP="00B50CD5">
            <w:pPr>
              <w:spacing w:after="0" w:line="240" w:lineRule="auto"/>
              <w:rPr>
                <w:rFonts w:ascii="Times New Roman" w:eastAsia="Calibri" w:hAnsi="Times New Roman" w:cs="Times New Roman"/>
                <w:lang w:val="ro-RO"/>
              </w:rPr>
            </w:pPr>
            <w:r w:rsidRPr="006067D3">
              <w:rPr>
                <w:rFonts w:ascii="Times New Roman" w:eastAsia="Calibri" w:hAnsi="Times New Roman" w:cs="Times New Roman"/>
                <w:b/>
                <w:i/>
              </w:rPr>
              <w:t xml:space="preserve">Sub-programul: Supravegherea pieţei </w:t>
            </w:r>
          </w:p>
        </w:tc>
      </w:tr>
      <w:tr w:rsidR="0053498F" w:rsidRPr="006067D3" w:rsidTr="00B50CD5">
        <w:tc>
          <w:tcPr>
            <w:tcW w:w="3369" w:type="dxa"/>
          </w:tcPr>
          <w:p w:rsidR="0053498F" w:rsidRPr="006067D3" w:rsidRDefault="0053498F" w:rsidP="00B50CD5">
            <w:pPr>
              <w:spacing w:after="0" w:line="240" w:lineRule="auto"/>
              <w:jc w:val="both"/>
              <w:rPr>
                <w:rFonts w:ascii="Times New Roman" w:eastAsia="Calibri" w:hAnsi="Times New Roman" w:cs="Times New Roman"/>
                <w:lang w:val="ro-RO"/>
              </w:rPr>
            </w:pPr>
            <w:r w:rsidRPr="006067D3">
              <w:rPr>
                <w:rFonts w:ascii="Times New Roman" w:eastAsia="Calibri" w:hAnsi="Times New Roman" w:cs="Times New Roman"/>
                <w:lang w:val="ro-RO"/>
              </w:rPr>
              <w:t>1.Supravegherea pieţei şi creşterea gradului de asigurare a pieţei interne cu produse conforme</w:t>
            </w:r>
            <w:r w:rsidR="001E6843" w:rsidRPr="006067D3">
              <w:rPr>
                <w:rFonts w:ascii="Times New Roman" w:eastAsia="Calibri" w:hAnsi="Times New Roman" w:cs="Times New Roman"/>
                <w:lang w:val="ro-RO"/>
              </w:rPr>
              <w:t>.</w:t>
            </w:r>
          </w:p>
        </w:tc>
        <w:tc>
          <w:tcPr>
            <w:tcW w:w="2551" w:type="dxa"/>
          </w:tcPr>
          <w:p w:rsidR="0053498F" w:rsidRPr="006067D3" w:rsidRDefault="0053498F" w:rsidP="00B50CD5">
            <w:pPr>
              <w:spacing w:after="0" w:line="240" w:lineRule="auto"/>
              <w:rPr>
                <w:rFonts w:ascii="Times New Roman" w:eastAsia="Calibri" w:hAnsi="Times New Roman" w:cs="Times New Roman"/>
                <w:lang w:val="ro-RO"/>
              </w:rPr>
            </w:pPr>
            <w:r w:rsidRPr="006067D3">
              <w:rPr>
                <w:rFonts w:ascii="Times New Roman" w:eastAsia="Calibri" w:hAnsi="Times New Roman" w:cs="Times New Roman"/>
                <w:lang w:val="ro-RO"/>
              </w:rPr>
              <w:t xml:space="preserve">Rezultatele controalelor de stat efectuate, numărul cazurilor de neconformităţi, </w:t>
            </w:r>
            <w:r w:rsidRPr="006067D3">
              <w:rPr>
                <w:rFonts w:ascii="Times New Roman" w:eastAsia="Calibri" w:hAnsi="Times New Roman" w:cs="Times New Roman"/>
              </w:rPr>
              <w:t xml:space="preserve">nr. </w:t>
            </w:r>
            <w:proofErr w:type="gramStart"/>
            <w:r w:rsidRPr="006067D3">
              <w:rPr>
                <w:rFonts w:ascii="Times New Roman" w:eastAsia="Calibri" w:hAnsi="Times New Roman" w:cs="Times New Roman"/>
              </w:rPr>
              <w:t>de</w:t>
            </w:r>
            <w:proofErr w:type="gramEnd"/>
            <w:r w:rsidRPr="006067D3">
              <w:rPr>
                <w:rFonts w:ascii="Times New Roman" w:eastAsia="Calibri" w:hAnsi="Times New Roman" w:cs="Times New Roman"/>
              </w:rPr>
              <w:t xml:space="preserve"> măsuri juridice aplicate, nr. de</w:t>
            </w:r>
            <w:r w:rsidRPr="006067D3">
              <w:rPr>
                <w:rFonts w:ascii="Times New Roman" w:eastAsia="Calibri" w:hAnsi="Times New Roman" w:cs="Times New Roman"/>
                <w:lang w:val="ro-RO"/>
              </w:rPr>
              <w:t xml:space="preserve"> adresări/sesizări</w:t>
            </w:r>
          </w:p>
          <w:p w:rsidR="0053498F" w:rsidRPr="006067D3" w:rsidRDefault="0053498F" w:rsidP="00B50CD5">
            <w:pPr>
              <w:spacing w:after="0" w:line="240" w:lineRule="auto"/>
              <w:rPr>
                <w:rFonts w:ascii="Times New Roman" w:eastAsia="Calibri" w:hAnsi="Times New Roman" w:cs="Times New Roman"/>
                <w:lang w:val="ro-RO"/>
              </w:rPr>
            </w:pPr>
          </w:p>
          <w:p w:rsidR="0053498F" w:rsidRPr="006067D3" w:rsidRDefault="0053498F" w:rsidP="00B50CD5">
            <w:pPr>
              <w:spacing w:after="0" w:line="240" w:lineRule="auto"/>
              <w:rPr>
                <w:rFonts w:ascii="Times New Roman" w:eastAsia="Calibri" w:hAnsi="Times New Roman" w:cs="Times New Roman"/>
                <w:lang w:val="ro-RO"/>
              </w:rPr>
            </w:pPr>
          </w:p>
        </w:tc>
        <w:tc>
          <w:tcPr>
            <w:tcW w:w="1701" w:type="dxa"/>
          </w:tcPr>
          <w:p w:rsidR="0053498F" w:rsidRPr="006067D3" w:rsidRDefault="0053498F" w:rsidP="00B50CD5">
            <w:pPr>
              <w:spacing w:after="0" w:line="240" w:lineRule="auto"/>
              <w:jc w:val="both"/>
              <w:rPr>
                <w:rFonts w:ascii="Times New Roman" w:eastAsia="Calibri" w:hAnsi="Times New Roman" w:cs="Times New Roman"/>
                <w:lang w:val="ro-RO"/>
              </w:rPr>
            </w:pPr>
            <w:r w:rsidRPr="006067D3">
              <w:rPr>
                <w:rFonts w:ascii="Times New Roman" w:eastAsia="Calibri" w:hAnsi="Times New Roman" w:cs="Times New Roman"/>
                <w:lang w:val="ro-RO"/>
              </w:rPr>
              <w:t>DCPAS, DCPIS, DCMPP, DPCB, DPCC, DCP</w:t>
            </w:r>
            <w:r w:rsidR="001E6843" w:rsidRPr="006067D3">
              <w:rPr>
                <w:rFonts w:ascii="Times New Roman" w:eastAsia="Calibri" w:hAnsi="Times New Roman" w:cs="Times New Roman"/>
                <w:lang w:val="ro-RO"/>
              </w:rPr>
              <w:t>.</w:t>
            </w:r>
          </w:p>
        </w:tc>
        <w:tc>
          <w:tcPr>
            <w:tcW w:w="1560" w:type="dxa"/>
          </w:tcPr>
          <w:p w:rsidR="0053498F" w:rsidRPr="006067D3" w:rsidRDefault="0053498F" w:rsidP="00B50CD5">
            <w:pPr>
              <w:spacing w:after="0"/>
              <w:rPr>
                <w:rFonts w:ascii="Calibri" w:eastAsia="Calibri" w:hAnsi="Calibri" w:cs="Times New Roman"/>
              </w:rPr>
            </w:pPr>
            <w:r w:rsidRPr="006067D3">
              <w:rPr>
                <w:rFonts w:ascii="Times New Roman" w:eastAsia="Calibri" w:hAnsi="Times New Roman" w:cs="Times New Roman"/>
                <w:lang w:val="ro-RO"/>
              </w:rPr>
              <w:t>2016-2018</w:t>
            </w:r>
          </w:p>
        </w:tc>
        <w:tc>
          <w:tcPr>
            <w:tcW w:w="2126" w:type="dxa"/>
          </w:tcPr>
          <w:p w:rsidR="0053498F" w:rsidRPr="006067D3" w:rsidRDefault="0053498F" w:rsidP="00B50CD5">
            <w:pPr>
              <w:spacing w:after="0" w:line="240" w:lineRule="auto"/>
              <w:jc w:val="both"/>
              <w:rPr>
                <w:rFonts w:ascii="Times New Roman" w:eastAsia="Calibri" w:hAnsi="Times New Roman" w:cs="Times New Roman"/>
                <w:lang w:val="ro-RO"/>
              </w:rPr>
            </w:pPr>
            <w:r w:rsidRPr="006067D3">
              <w:rPr>
                <w:rFonts w:ascii="Times New Roman" w:eastAsia="Calibri" w:hAnsi="Times New Roman" w:cs="Times New Roman"/>
              </w:rPr>
              <w:t>Conlucrarea cu APL</w:t>
            </w:r>
            <w:proofErr w:type="gramStart"/>
            <w:r w:rsidRPr="006067D3">
              <w:rPr>
                <w:rFonts w:ascii="Times New Roman" w:eastAsia="Calibri" w:hAnsi="Times New Roman" w:cs="Times New Roman"/>
                <w:lang w:val="ro-RO"/>
              </w:rPr>
              <w:t>,agenţi</w:t>
            </w:r>
            <w:proofErr w:type="gramEnd"/>
            <w:r w:rsidRPr="006067D3">
              <w:rPr>
                <w:rFonts w:ascii="Times New Roman" w:eastAsia="Calibri" w:hAnsi="Times New Roman" w:cs="Times New Roman"/>
                <w:lang w:val="ro-RO"/>
              </w:rPr>
              <w:t xml:space="preserve"> economici; Sesizarea referitor la produse/servicii neconforme. Prelevarea probelor pentru încercări de laborator. Monito-rizarea şi controlul produselor serviciilor plasate pe piaţă. Colectarea datelor şi informa-ţiilor privind produsele/ serviciile plasate pe piaţă</w:t>
            </w:r>
          </w:p>
        </w:tc>
        <w:tc>
          <w:tcPr>
            <w:tcW w:w="1701" w:type="dxa"/>
          </w:tcPr>
          <w:p w:rsidR="0053498F" w:rsidRPr="006067D3" w:rsidRDefault="0053498F" w:rsidP="00B50CD5">
            <w:pPr>
              <w:spacing w:after="0" w:line="240" w:lineRule="auto"/>
              <w:rPr>
                <w:rFonts w:ascii="Times New Roman" w:eastAsia="Calibri" w:hAnsi="Times New Roman" w:cs="Times New Roman"/>
                <w:lang w:val="ro-RO"/>
              </w:rPr>
            </w:pPr>
            <w:r w:rsidRPr="006067D3">
              <w:rPr>
                <w:rFonts w:ascii="Times New Roman" w:eastAsia="Calibri" w:hAnsi="Times New Roman" w:cs="Times New Roman"/>
              </w:rPr>
              <w:t>Bugetul APC</w:t>
            </w:r>
          </w:p>
          <w:p w:rsidR="0053498F" w:rsidRPr="006067D3" w:rsidRDefault="0053498F" w:rsidP="00B50CD5">
            <w:pPr>
              <w:spacing w:after="0" w:line="240" w:lineRule="auto"/>
              <w:rPr>
                <w:rFonts w:ascii="Times New Roman" w:eastAsia="Calibri" w:hAnsi="Times New Roman" w:cs="Times New Roman"/>
                <w:lang w:val="ro-RO"/>
              </w:rPr>
            </w:pPr>
          </w:p>
        </w:tc>
        <w:tc>
          <w:tcPr>
            <w:tcW w:w="2409" w:type="dxa"/>
          </w:tcPr>
          <w:p w:rsidR="0053498F" w:rsidRPr="006067D3" w:rsidRDefault="0053498F" w:rsidP="00B50CD5">
            <w:pPr>
              <w:spacing w:after="0" w:line="240" w:lineRule="auto"/>
              <w:jc w:val="both"/>
              <w:rPr>
                <w:rFonts w:ascii="Times New Roman" w:eastAsia="Calibri" w:hAnsi="Times New Roman" w:cs="Times New Roman"/>
              </w:rPr>
            </w:pPr>
            <w:r w:rsidRPr="006067D3">
              <w:rPr>
                <w:rFonts w:ascii="Times New Roman" w:eastAsia="Calibri" w:hAnsi="Times New Roman" w:cs="Times New Roman"/>
                <w:lang w:val="ro-RO"/>
              </w:rPr>
              <w:t>Necesar de tehnologii informaţionale şi comunicaţii moderne;</w:t>
            </w:r>
            <w:r w:rsidRPr="006067D3">
              <w:rPr>
                <w:rFonts w:ascii="Times New Roman" w:eastAsia="Calibri" w:hAnsi="Times New Roman" w:cs="Times New Roman"/>
              </w:rPr>
              <w:t xml:space="preserve"> Instruiri tematice, Cunoştinţe în domeniu; </w:t>
            </w:r>
            <w:r w:rsidRPr="006067D3">
              <w:rPr>
                <w:rFonts w:ascii="Times New Roman" w:eastAsia="Calibri" w:hAnsi="Times New Roman" w:cs="Times New Roman"/>
                <w:lang w:val="ro-RO"/>
              </w:rPr>
              <w:t xml:space="preserve">Aparate şi </w:t>
            </w:r>
            <w:r w:rsidR="001E6843" w:rsidRPr="006067D3">
              <w:rPr>
                <w:rFonts w:ascii="Times New Roman" w:eastAsia="Calibri" w:hAnsi="Times New Roman" w:cs="Times New Roman"/>
                <w:lang w:val="ro-RO"/>
              </w:rPr>
              <w:t>echipamente</w:t>
            </w:r>
            <w:r w:rsidRPr="006067D3">
              <w:rPr>
                <w:rFonts w:ascii="Times New Roman" w:eastAsia="Calibri" w:hAnsi="Times New Roman" w:cs="Times New Roman"/>
                <w:lang w:val="ro-RO"/>
              </w:rPr>
              <w:t xml:space="preserve"> de control; necesar de personal;</w:t>
            </w:r>
            <w:r w:rsidRPr="006067D3">
              <w:rPr>
                <w:rFonts w:ascii="Times New Roman" w:eastAsia="Calibri" w:hAnsi="Times New Roman" w:cs="Times New Roman"/>
              </w:rPr>
              <w:t xml:space="preserve"> </w:t>
            </w:r>
          </w:p>
          <w:p w:rsidR="0053498F" w:rsidRPr="006067D3" w:rsidRDefault="0053498F" w:rsidP="00B50CD5">
            <w:pPr>
              <w:spacing w:after="0" w:line="240" w:lineRule="auto"/>
              <w:jc w:val="both"/>
              <w:rPr>
                <w:rFonts w:ascii="Times New Roman" w:eastAsia="Calibri" w:hAnsi="Times New Roman" w:cs="Times New Roman"/>
                <w:lang w:val="ro-RO"/>
              </w:rPr>
            </w:pPr>
            <w:r w:rsidRPr="006067D3">
              <w:rPr>
                <w:rFonts w:ascii="Times New Roman" w:eastAsia="Calibri" w:hAnsi="Times New Roman" w:cs="Times New Roman"/>
              </w:rPr>
              <w:t>Acces la bazele de date informaţionale ale altor autorităţi</w:t>
            </w:r>
            <w:r w:rsidR="001E6843" w:rsidRPr="006067D3">
              <w:rPr>
                <w:rFonts w:ascii="Times New Roman" w:eastAsia="Calibri" w:hAnsi="Times New Roman" w:cs="Times New Roman"/>
              </w:rPr>
              <w:t>.</w:t>
            </w:r>
          </w:p>
          <w:p w:rsidR="0053498F" w:rsidRPr="006067D3" w:rsidRDefault="0053498F" w:rsidP="00B50CD5">
            <w:pPr>
              <w:spacing w:after="0" w:line="240" w:lineRule="auto"/>
              <w:jc w:val="both"/>
              <w:rPr>
                <w:rFonts w:ascii="Times New Roman" w:eastAsia="Calibri" w:hAnsi="Times New Roman" w:cs="Times New Roman"/>
                <w:lang w:val="ro-RO"/>
              </w:rPr>
            </w:pPr>
          </w:p>
        </w:tc>
      </w:tr>
      <w:tr w:rsidR="0053498F" w:rsidRPr="006067D3" w:rsidTr="00B50CD5">
        <w:trPr>
          <w:trHeight w:val="3393"/>
        </w:trPr>
        <w:tc>
          <w:tcPr>
            <w:tcW w:w="3369" w:type="dxa"/>
          </w:tcPr>
          <w:p w:rsidR="0053498F" w:rsidRPr="006067D3" w:rsidRDefault="0053498F" w:rsidP="00B50CD5">
            <w:pPr>
              <w:spacing w:after="0" w:line="240" w:lineRule="auto"/>
              <w:rPr>
                <w:rFonts w:ascii="Times New Roman" w:eastAsia="Calibri" w:hAnsi="Times New Roman" w:cs="Times New Roman"/>
              </w:rPr>
            </w:pPr>
            <w:r w:rsidRPr="006067D3">
              <w:rPr>
                <w:rFonts w:ascii="Times New Roman" w:eastAsia="Calibri" w:hAnsi="Times New Roman" w:cs="Times New Roman"/>
                <w:lang w:val="ro-RO"/>
              </w:rPr>
              <w:lastRenderedPageBreak/>
              <w:t xml:space="preserve">2. </w:t>
            </w:r>
            <w:r w:rsidRPr="006067D3">
              <w:rPr>
                <w:rFonts w:ascii="Times New Roman" w:eastAsia="Calibri" w:hAnsi="Times New Roman" w:cs="Times New Roman"/>
              </w:rPr>
              <w:t xml:space="preserve">Consolidarea cunoştinţelor agenţilor economici </w:t>
            </w:r>
            <w:r w:rsidRPr="006067D3">
              <w:rPr>
                <w:rFonts w:ascii="Calibri" w:eastAsia="Calibri" w:hAnsi="Calibri" w:cs="Times New Roman"/>
              </w:rPr>
              <w:t xml:space="preserve">  </w:t>
            </w:r>
            <w:r w:rsidRPr="006067D3">
              <w:rPr>
                <w:rFonts w:ascii="Times New Roman" w:eastAsia="Calibri" w:hAnsi="Times New Roman" w:cs="Times New Roman"/>
              </w:rPr>
              <w:t>privind cerinţele aplicabile produselor şi serviciilor</w:t>
            </w:r>
            <w:r w:rsidR="001E6843" w:rsidRPr="006067D3">
              <w:rPr>
                <w:rFonts w:ascii="Times New Roman" w:eastAsia="Calibri" w:hAnsi="Times New Roman" w:cs="Times New Roman"/>
              </w:rPr>
              <w:t>.</w:t>
            </w:r>
          </w:p>
          <w:p w:rsidR="0053498F" w:rsidRPr="006067D3" w:rsidRDefault="0053498F" w:rsidP="00B50CD5">
            <w:pPr>
              <w:spacing w:after="0" w:line="240" w:lineRule="auto"/>
              <w:rPr>
                <w:rFonts w:ascii="Times New Roman" w:eastAsia="Calibri" w:hAnsi="Times New Roman" w:cs="Times New Roman"/>
                <w:lang w:val="ro-RO"/>
              </w:rPr>
            </w:pPr>
          </w:p>
          <w:p w:rsidR="0053498F" w:rsidRPr="006067D3" w:rsidRDefault="0053498F" w:rsidP="00B50CD5">
            <w:pPr>
              <w:spacing w:after="0" w:line="240" w:lineRule="auto"/>
              <w:jc w:val="both"/>
              <w:rPr>
                <w:rFonts w:ascii="Times New Roman" w:eastAsia="Calibri" w:hAnsi="Times New Roman" w:cs="Times New Roman"/>
                <w:lang w:val="ro-RO"/>
              </w:rPr>
            </w:pPr>
          </w:p>
          <w:p w:rsidR="0053498F" w:rsidRPr="006067D3" w:rsidRDefault="0053498F" w:rsidP="00B50CD5">
            <w:pPr>
              <w:spacing w:after="0" w:line="240" w:lineRule="auto"/>
              <w:jc w:val="both"/>
              <w:rPr>
                <w:rFonts w:ascii="Times New Roman" w:eastAsia="Calibri" w:hAnsi="Times New Roman" w:cs="Times New Roman"/>
                <w:strike/>
                <w:lang w:val="ro-RO"/>
              </w:rPr>
            </w:pPr>
          </w:p>
        </w:tc>
        <w:tc>
          <w:tcPr>
            <w:tcW w:w="2551" w:type="dxa"/>
          </w:tcPr>
          <w:p w:rsidR="0053498F" w:rsidRPr="006067D3" w:rsidRDefault="0053498F" w:rsidP="00B50CD5">
            <w:pPr>
              <w:spacing w:after="0" w:line="240" w:lineRule="auto"/>
              <w:jc w:val="both"/>
              <w:rPr>
                <w:rFonts w:ascii="Times New Roman" w:eastAsia="Calibri" w:hAnsi="Times New Roman" w:cs="Times New Roman"/>
                <w:lang w:val="ro-RO"/>
              </w:rPr>
            </w:pPr>
            <w:r w:rsidRPr="006067D3">
              <w:rPr>
                <w:rFonts w:ascii="Times New Roman" w:eastAsia="Calibri" w:hAnsi="Times New Roman" w:cs="Times New Roman"/>
              </w:rPr>
              <w:t xml:space="preserve">Ponderea în raport cu anii precedenţi a numărului de vizite de consultanţă, mese rotunde, consultaţii acordate, comunicate de presă, nr. </w:t>
            </w:r>
            <w:proofErr w:type="gramStart"/>
            <w:r w:rsidRPr="006067D3">
              <w:rPr>
                <w:rFonts w:ascii="Times New Roman" w:eastAsia="Calibri" w:hAnsi="Times New Roman" w:cs="Times New Roman"/>
              </w:rPr>
              <w:t>de</w:t>
            </w:r>
            <w:proofErr w:type="gramEnd"/>
            <w:r w:rsidRPr="006067D3">
              <w:rPr>
                <w:rFonts w:ascii="Times New Roman" w:eastAsia="Calibri" w:hAnsi="Times New Roman" w:cs="Times New Roman"/>
              </w:rPr>
              <w:t xml:space="preserve"> participanţi.</w:t>
            </w:r>
          </w:p>
        </w:tc>
        <w:tc>
          <w:tcPr>
            <w:tcW w:w="1701" w:type="dxa"/>
          </w:tcPr>
          <w:p w:rsidR="0053498F" w:rsidRPr="006067D3" w:rsidRDefault="0053498F" w:rsidP="00B50CD5">
            <w:pPr>
              <w:spacing w:after="0" w:line="240" w:lineRule="auto"/>
              <w:jc w:val="both"/>
              <w:rPr>
                <w:rFonts w:ascii="Times New Roman" w:eastAsia="Calibri" w:hAnsi="Times New Roman" w:cs="Times New Roman"/>
                <w:lang w:val="ro-RO"/>
              </w:rPr>
            </w:pPr>
            <w:r w:rsidRPr="006067D3">
              <w:rPr>
                <w:rFonts w:ascii="Times New Roman" w:eastAsia="Calibri" w:hAnsi="Times New Roman" w:cs="Times New Roman"/>
              </w:rPr>
              <w:t>DCPAS, DCPIS, DCMPP, DPCB, DPCC, Serviciul Informare şi Comunicare cu Mass-Media</w:t>
            </w:r>
          </w:p>
        </w:tc>
        <w:tc>
          <w:tcPr>
            <w:tcW w:w="1560" w:type="dxa"/>
          </w:tcPr>
          <w:p w:rsidR="0053498F" w:rsidRPr="006067D3" w:rsidRDefault="0053498F" w:rsidP="00B50CD5">
            <w:pPr>
              <w:spacing w:after="0"/>
              <w:rPr>
                <w:rFonts w:ascii="Calibri" w:eastAsia="Calibri" w:hAnsi="Calibri" w:cs="Times New Roman"/>
              </w:rPr>
            </w:pPr>
            <w:r w:rsidRPr="006067D3">
              <w:rPr>
                <w:rFonts w:ascii="Times New Roman" w:eastAsia="Calibri" w:hAnsi="Times New Roman" w:cs="Times New Roman"/>
                <w:lang w:val="ro-RO"/>
              </w:rPr>
              <w:t>2016-2018</w:t>
            </w:r>
          </w:p>
        </w:tc>
        <w:tc>
          <w:tcPr>
            <w:tcW w:w="2126" w:type="dxa"/>
          </w:tcPr>
          <w:p w:rsidR="0053498F" w:rsidRPr="006067D3" w:rsidRDefault="0053498F" w:rsidP="00B50CD5">
            <w:pPr>
              <w:spacing w:after="0" w:line="240" w:lineRule="auto"/>
              <w:jc w:val="both"/>
              <w:rPr>
                <w:rFonts w:ascii="Times New Roman" w:eastAsia="Calibri" w:hAnsi="Times New Roman" w:cs="Times New Roman"/>
              </w:rPr>
            </w:pPr>
            <w:r w:rsidRPr="006067D3">
              <w:rPr>
                <w:rFonts w:ascii="Times New Roman" w:eastAsia="Calibri" w:hAnsi="Times New Roman" w:cs="Times New Roman"/>
              </w:rPr>
              <w:t xml:space="preserve">Conlucrarea cu APL, societatea civilă; comunicare prin mijloacele mass-media, pagina web </w:t>
            </w:r>
            <w:proofErr w:type="gramStart"/>
            <w:r w:rsidRPr="006067D3">
              <w:rPr>
                <w:rFonts w:ascii="Times New Roman" w:eastAsia="Calibri" w:hAnsi="Times New Roman" w:cs="Times New Roman"/>
              </w:rPr>
              <w:t>a  Agenţiei</w:t>
            </w:r>
            <w:proofErr w:type="gramEnd"/>
            <w:r w:rsidRPr="006067D3">
              <w:rPr>
                <w:rFonts w:ascii="Times New Roman" w:eastAsia="Calibri" w:hAnsi="Times New Roman" w:cs="Times New Roman"/>
              </w:rPr>
              <w:t>,  linia telefonică, elaborarea, editarea şi difuzarea plian-telor</w:t>
            </w:r>
            <w:r w:rsidR="001E6843" w:rsidRPr="006067D3">
              <w:rPr>
                <w:rFonts w:ascii="Times New Roman" w:eastAsia="Calibri" w:hAnsi="Times New Roman" w:cs="Times New Roman"/>
              </w:rPr>
              <w:t>.</w:t>
            </w:r>
            <w:r w:rsidRPr="006067D3">
              <w:rPr>
                <w:rFonts w:ascii="Times New Roman" w:eastAsia="Calibri" w:hAnsi="Times New Roman" w:cs="Times New Roman"/>
              </w:rPr>
              <w:t xml:space="preserve"> </w:t>
            </w:r>
          </w:p>
        </w:tc>
        <w:tc>
          <w:tcPr>
            <w:tcW w:w="1701" w:type="dxa"/>
          </w:tcPr>
          <w:p w:rsidR="0053498F" w:rsidRPr="006067D3" w:rsidRDefault="0053498F" w:rsidP="00B50CD5">
            <w:pPr>
              <w:spacing w:after="0" w:line="240" w:lineRule="auto"/>
              <w:rPr>
                <w:rFonts w:ascii="Times New Roman" w:eastAsia="Calibri" w:hAnsi="Times New Roman" w:cs="Times New Roman"/>
                <w:lang w:val="ro-RO"/>
              </w:rPr>
            </w:pPr>
            <w:r w:rsidRPr="006067D3">
              <w:rPr>
                <w:rFonts w:ascii="Times New Roman" w:eastAsia="Calibri" w:hAnsi="Times New Roman" w:cs="Times New Roman"/>
              </w:rPr>
              <w:t>Bugetul APC.</w:t>
            </w:r>
            <w:r w:rsidRPr="006067D3">
              <w:rPr>
                <w:rFonts w:ascii="Times New Roman" w:eastAsia="Calibri" w:hAnsi="Times New Roman" w:cs="Times New Roman"/>
                <w:lang w:val="ro-RO"/>
              </w:rPr>
              <w:t xml:space="preserve"> </w:t>
            </w:r>
          </w:p>
          <w:p w:rsidR="0053498F" w:rsidRPr="006067D3" w:rsidRDefault="0053498F" w:rsidP="00B50CD5">
            <w:pPr>
              <w:spacing w:after="0" w:line="240" w:lineRule="auto"/>
              <w:rPr>
                <w:rFonts w:ascii="Times New Roman" w:eastAsia="Calibri" w:hAnsi="Times New Roman" w:cs="Times New Roman"/>
                <w:lang w:val="ro-RO"/>
              </w:rPr>
            </w:pPr>
          </w:p>
          <w:p w:rsidR="0053498F" w:rsidRPr="006067D3" w:rsidRDefault="0053498F" w:rsidP="00B50CD5">
            <w:pPr>
              <w:spacing w:after="0" w:line="240" w:lineRule="auto"/>
              <w:rPr>
                <w:rFonts w:ascii="Times New Roman" w:eastAsia="Calibri" w:hAnsi="Times New Roman" w:cs="Times New Roman"/>
              </w:rPr>
            </w:pPr>
          </w:p>
        </w:tc>
        <w:tc>
          <w:tcPr>
            <w:tcW w:w="2409" w:type="dxa"/>
          </w:tcPr>
          <w:p w:rsidR="0053498F" w:rsidRPr="0006396F" w:rsidRDefault="0053498F" w:rsidP="00B50CD5">
            <w:pPr>
              <w:spacing w:after="0"/>
              <w:jc w:val="both"/>
              <w:rPr>
                <w:rFonts w:ascii="Times New Roman" w:eastAsia="Calibri" w:hAnsi="Times New Roman" w:cs="Times New Roman"/>
                <w:lang w:val="de-DE"/>
              </w:rPr>
            </w:pPr>
            <w:r w:rsidRPr="0006396F">
              <w:rPr>
                <w:rFonts w:ascii="Times New Roman" w:eastAsia="Calibri" w:hAnsi="Times New Roman" w:cs="Times New Roman"/>
                <w:lang w:val="de-DE"/>
              </w:rPr>
              <w:t>Tehnologii informaţio-nale şi comunicaţii moderne;</w:t>
            </w:r>
          </w:p>
          <w:p w:rsidR="0053498F" w:rsidRPr="006067D3" w:rsidRDefault="0053498F" w:rsidP="00B50CD5">
            <w:pPr>
              <w:spacing w:after="0"/>
              <w:jc w:val="both"/>
              <w:rPr>
                <w:rFonts w:ascii="Times New Roman" w:eastAsia="Calibri" w:hAnsi="Times New Roman" w:cs="Times New Roman"/>
              </w:rPr>
            </w:pPr>
            <w:r w:rsidRPr="006067D3">
              <w:rPr>
                <w:rFonts w:ascii="Times New Roman" w:eastAsia="Calibri" w:hAnsi="Times New Roman" w:cs="Times New Roman"/>
              </w:rPr>
              <w:t xml:space="preserve">Abilităţi de comunicare, </w:t>
            </w:r>
          </w:p>
          <w:p w:rsidR="0053498F" w:rsidRPr="006067D3" w:rsidRDefault="0053498F" w:rsidP="00B50CD5">
            <w:pPr>
              <w:spacing w:after="0"/>
              <w:jc w:val="both"/>
              <w:rPr>
                <w:rFonts w:ascii="Times New Roman" w:eastAsia="Calibri" w:hAnsi="Times New Roman" w:cs="Times New Roman"/>
              </w:rPr>
            </w:pPr>
            <w:r w:rsidRPr="006067D3">
              <w:rPr>
                <w:rFonts w:ascii="Times New Roman" w:eastAsia="Calibri" w:hAnsi="Times New Roman" w:cs="Times New Roman"/>
              </w:rPr>
              <w:t xml:space="preserve">Instruiri tematice. Cunoştinţe, abilităţi în domeniu; </w:t>
            </w:r>
          </w:p>
          <w:p w:rsidR="0053498F" w:rsidRPr="006067D3" w:rsidRDefault="0053498F" w:rsidP="00B50CD5">
            <w:pPr>
              <w:spacing w:after="0"/>
              <w:jc w:val="both"/>
              <w:rPr>
                <w:rFonts w:ascii="Times New Roman" w:eastAsia="Calibri" w:hAnsi="Times New Roman" w:cs="Times New Roman"/>
              </w:rPr>
            </w:pPr>
            <w:r w:rsidRPr="006067D3">
              <w:rPr>
                <w:rFonts w:ascii="Times New Roman" w:eastAsia="Calibri" w:hAnsi="Times New Roman" w:cs="Times New Roman"/>
              </w:rPr>
              <w:t>acces la bazele de date informaţionale ale altor autorităţi</w:t>
            </w:r>
          </w:p>
        </w:tc>
      </w:tr>
      <w:tr w:rsidR="0053498F" w:rsidRPr="006067D3" w:rsidTr="00B50CD5">
        <w:tc>
          <w:tcPr>
            <w:tcW w:w="3369" w:type="dxa"/>
          </w:tcPr>
          <w:p w:rsidR="0053498F" w:rsidRPr="006067D3" w:rsidRDefault="0053498F" w:rsidP="00B50CD5">
            <w:pPr>
              <w:spacing w:after="0" w:line="240" w:lineRule="auto"/>
              <w:jc w:val="both"/>
              <w:rPr>
                <w:rFonts w:ascii="Times New Roman" w:eastAsia="Calibri" w:hAnsi="Times New Roman" w:cs="Times New Roman"/>
                <w:lang w:val="ro-RO"/>
              </w:rPr>
            </w:pPr>
            <w:r w:rsidRPr="006067D3">
              <w:rPr>
                <w:rFonts w:ascii="Times New Roman" w:eastAsia="Calibri" w:hAnsi="Times New Roman" w:cs="Times New Roman"/>
                <w:lang w:val="ro-RO"/>
              </w:rPr>
              <w:t xml:space="preserve">3. Asigurarea </w:t>
            </w:r>
            <w:r w:rsidR="001E6843" w:rsidRPr="006067D3">
              <w:rPr>
                <w:rFonts w:ascii="Times New Roman" w:eastAsia="Calibri" w:hAnsi="Times New Roman" w:cs="Times New Roman"/>
                <w:lang w:val="ro-RO"/>
              </w:rPr>
              <w:t xml:space="preserve">respectării </w:t>
            </w:r>
            <w:r w:rsidRPr="006067D3">
              <w:rPr>
                <w:rFonts w:ascii="Times New Roman" w:eastAsia="Calibri" w:hAnsi="Times New Roman" w:cs="Times New Roman"/>
                <w:lang w:val="ro-RO"/>
              </w:rPr>
              <w:t>prevederilor  legale în domeniul metrologiei</w:t>
            </w:r>
            <w:r w:rsidR="001E6843" w:rsidRPr="006067D3">
              <w:rPr>
                <w:rFonts w:ascii="Times New Roman" w:eastAsia="Calibri" w:hAnsi="Times New Roman" w:cs="Times New Roman"/>
                <w:lang w:val="ro-RO"/>
              </w:rPr>
              <w:t>.</w:t>
            </w:r>
            <w:r w:rsidRPr="006067D3">
              <w:rPr>
                <w:rFonts w:ascii="Times New Roman" w:eastAsia="Calibri" w:hAnsi="Times New Roman" w:cs="Times New Roman"/>
                <w:lang w:val="ro-RO"/>
              </w:rPr>
              <w:t xml:space="preserve"> </w:t>
            </w:r>
          </w:p>
        </w:tc>
        <w:tc>
          <w:tcPr>
            <w:tcW w:w="2551" w:type="dxa"/>
          </w:tcPr>
          <w:p w:rsidR="0053498F" w:rsidRPr="006067D3" w:rsidRDefault="0053498F" w:rsidP="00B50CD5">
            <w:pPr>
              <w:spacing w:after="0" w:line="240" w:lineRule="auto"/>
              <w:rPr>
                <w:rFonts w:ascii="Times New Roman" w:eastAsia="Calibri" w:hAnsi="Times New Roman" w:cs="Times New Roman"/>
                <w:lang w:val="ro-RO"/>
              </w:rPr>
            </w:pPr>
            <w:r w:rsidRPr="006067D3">
              <w:rPr>
                <w:rFonts w:ascii="Times New Roman" w:eastAsia="Calibri" w:hAnsi="Times New Roman" w:cs="Times New Roman"/>
                <w:lang w:val="ro-RO"/>
              </w:rPr>
              <w:t>Rezultatele controalelor de stat efectuate, nr. cazurilor de neconformităţi,</w:t>
            </w:r>
            <w:r w:rsidRPr="006067D3">
              <w:rPr>
                <w:rFonts w:ascii="Times New Roman" w:eastAsia="Calibri" w:hAnsi="Times New Roman" w:cs="Times New Roman"/>
              </w:rPr>
              <w:t xml:space="preserve"> nr. </w:t>
            </w:r>
            <w:proofErr w:type="gramStart"/>
            <w:r w:rsidRPr="006067D3">
              <w:rPr>
                <w:rFonts w:ascii="Times New Roman" w:eastAsia="Calibri" w:hAnsi="Times New Roman" w:cs="Times New Roman"/>
              </w:rPr>
              <w:t>de</w:t>
            </w:r>
            <w:proofErr w:type="gramEnd"/>
            <w:r w:rsidRPr="006067D3">
              <w:rPr>
                <w:rFonts w:ascii="Times New Roman" w:eastAsia="Calibri" w:hAnsi="Times New Roman" w:cs="Times New Roman"/>
              </w:rPr>
              <w:t xml:space="preserve"> măsuri juridice aplicate, nr. de</w:t>
            </w:r>
            <w:r w:rsidRPr="006067D3">
              <w:rPr>
                <w:rFonts w:ascii="Times New Roman" w:eastAsia="Calibri" w:hAnsi="Times New Roman" w:cs="Times New Roman"/>
                <w:lang w:val="ro-RO"/>
              </w:rPr>
              <w:t xml:space="preserve"> adresări/sesizări;</w:t>
            </w:r>
          </w:p>
          <w:p w:rsidR="0053498F" w:rsidRPr="006067D3" w:rsidRDefault="0053498F" w:rsidP="00B50CD5">
            <w:pPr>
              <w:spacing w:after="0" w:line="240" w:lineRule="auto"/>
              <w:rPr>
                <w:rFonts w:ascii="Times New Roman" w:eastAsia="Calibri" w:hAnsi="Times New Roman" w:cs="Times New Roman"/>
                <w:lang w:val="ro-RO"/>
              </w:rPr>
            </w:pPr>
            <w:r w:rsidRPr="006067D3">
              <w:rPr>
                <w:rFonts w:ascii="Times New Roman" w:eastAsia="Calibri" w:hAnsi="Times New Roman" w:cs="Times New Roman"/>
                <w:lang w:val="ro-RO"/>
              </w:rPr>
              <w:t>Nr. de probe prelevate</w:t>
            </w:r>
          </w:p>
        </w:tc>
        <w:tc>
          <w:tcPr>
            <w:tcW w:w="1701" w:type="dxa"/>
          </w:tcPr>
          <w:p w:rsidR="0053498F" w:rsidRPr="006067D3" w:rsidRDefault="001E6843" w:rsidP="00B50CD5">
            <w:pPr>
              <w:spacing w:after="0" w:line="240" w:lineRule="auto"/>
              <w:jc w:val="both"/>
              <w:rPr>
                <w:rFonts w:ascii="Times New Roman" w:eastAsia="Calibri" w:hAnsi="Times New Roman" w:cs="Times New Roman"/>
                <w:lang w:val="ro-RO"/>
              </w:rPr>
            </w:pPr>
            <w:r w:rsidRPr="006067D3">
              <w:rPr>
                <w:rFonts w:ascii="Times New Roman" w:eastAsia="Calibri" w:hAnsi="Times New Roman" w:cs="Times New Roman"/>
                <w:lang w:val="ro-RO"/>
              </w:rPr>
              <w:t>Subdiviziunile cu func</w:t>
            </w:r>
            <w:r w:rsidR="0006396F">
              <w:rPr>
                <w:rFonts w:ascii="Times New Roman" w:eastAsia="Calibri" w:hAnsi="Times New Roman" w:cs="Times New Roman"/>
                <w:lang w:val="ro-RO"/>
              </w:rPr>
              <w:t>ţ</w:t>
            </w:r>
            <w:r w:rsidRPr="006067D3">
              <w:rPr>
                <w:rFonts w:ascii="Times New Roman" w:eastAsia="Calibri" w:hAnsi="Times New Roman" w:cs="Times New Roman"/>
                <w:lang w:val="ro-RO"/>
              </w:rPr>
              <w:t>ii de control APC.</w:t>
            </w:r>
          </w:p>
        </w:tc>
        <w:tc>
          <w:tcPr>
            <w:tcW w:w="1560" w:type="dxa"/>
          </w:tcPr>
          <w:p w:rsidR="0053498F" w:rsidRPr="006067D3" w:rsidRDefault="0053498F" w:rsidP="00B50CD5">
            <w:pPr>
              <w:spacing w:after="0"/>
              <w:rPr>
                <w:rFonts w:ascii="Calibri" w:eastAsia="Calibri" w:hAnsi="Calibri" w:cs="Times New Roman"/>
              </w:rPr>
            </w:pPr>
            <w:r w:rsidRPr="006067D3">
              <w:rPr>
                <w:rFonts w:ascii="Times New Roman" w:eastAsia="Calibri" w:hAnsi="Times New Roman" w:cs="Times New Roman"/>
                <w:lang w:val="ro-RO"/>
              </w:rPr>
              <w:t>2016-2018</w:t>
            </w:r>
          </w:p>
        </w:tc>
        <w:tc>
          <w:tcPr>
            <w:tcW w:w="2126" w:type="dxa"/>
          </w:tcPr>
          <w:p w:rsidR="0053498F" w:rsidRPr="006067D3" w:rsidRDefault="0053498F" w:rsidP="00B50CD5">
            <w:pPr>
              <w:spacing w:after="0" w:line="240" w:lineRule="auto"/>
              <w:rPr>
                <w:rFonts w:ascii="Times New Roman" w:eastAsia="Calibri" w:hAnsi="Times New Roman" w:cs="Times New Roman"/>
                <w:lang w:val="ro-RO"/>
              </w:rPr>
            </w:pPr>
            <w:r w:rsidRPr="006067D3">
              <w:rPr>
                <w:rFonts w:ascii="Times New Roman" w:eastAsia="Calibri" w:hAnsi="Times New Roman" w:cs="Times New Roman"/>
              </w:rPr>
              <w:t>Conlucrarea cu APL</w:t>
            </w:r>
            <w:r w:rsidRPr="006067D3">
              <w:rPr>
                <w:rFonts w:ascii="Times New Roman" w:eastAsia="Calibri" w:hAnsi="Times New Roman" w:cs="Times New Roman"/>
                <w:lang w:val="ro-RO"/>
              </w:rPr>
              <w:t>, agenţii economici; Sesizarea referitor la mijloace de măsurare/servicii neconforme; Prelevarea probelor pentru încercări de laborator; Monitorizarea şi controlul produselor/ser-viciilor plasate pe piaţă.</w:t>
            </w:r>
          </w:p>
        </w:tc>
        <w:tc>
          <w:tcPr>
            <w:tcW w:w="1701" w:type="dxa"/>
          </w:tcPr>
          <w:p w:rsidR="0053498F" w:rsidRPr="006067D3" w:rsidRDefault="0053498F" w:rsidP="00B50CD5">
            <w:pPr>
              <w:spacing w:after="0" w:line="240" w:lineRule="auto"/>
              <w:rPr>
                <w:rFonts w:ascii="Times New Roman" w:eastAsia="Calibri" w:hAnsi="Times New Roman" w:cs="Times New Roman"/>
                <w:lang w:val="ro-RO"/>
              </w:rPr>
            </w:pPr>
            <w:r w:rsidRPr="006067D3">
              <w:rPr>
                <w:rFonts w:ascii="Times New Roman" w:eastAsia="Calibri" w:hAnsi="Times New Roman" w:cs="Times New Roman"/>
              </w:rPr>
              <w:t>Bugetul APC</w:t>
            </w:r>
            <w:r w:rsidRPr="006067D3">
              <w:rPr>
                <w:rFonts w:ascii="Times New Roman" w:eastAsia="Calibri" w:hAnsi="Times New Roman" w:cs="Times New Roman"/>
                <w:lang w:val="ro-RO"/>
              </w:rPr>
              <w:t xml:space="preserve"> </w:t>
            </w:r>
            <w:r w:rsidRPr="006067D3">
              <w:rPr>
                <w:rFonts w:ascii="Times New Roman" w:eastAsia="Calibri" w:hAnsi="Times New Roman" w:cs="Times New Roman"/>
              </w:rPr>
              <w:t xml:space="preserve"> </w:t>
            </w:r>
          </w:p>
        </w:tc>
        <w:tc>
          <w:tcPr>
            <w:tcW w:w="2409" w:type="dxa"/>
          </w:tcPr>
          <w:p w:rsidR="0053498F" w:rsidRPr="006067D3" w:rsidRDefault="0053498F" w:rsidP="00B50CD5">
            <w:pPr>
              <w:spacing w:after="0" w:line="240" w:lineRule="auto"/>
              <w:jc w:val="both"/>
              <w:rPr>
                <w:rFonts w:ascii="Times New Roman" w:eastAsia="Calibri" w:hAnsi="Times New Roman" w:cs="Times New Roman"/>
                <w:lang w:val="ro-RO"/>
              </w:rPr>
            </w:pPr>
            <w:r w:rsidRPr="006067D3">
              <w:rPr>
                <w:rFonts w:ascii="Times New Roman" w:eastAsia="Calibri" w:hAnsi="Times New Roman" w:cs="Times New Roman"/>
                <w:lang w:val="ro-RO"/>
              </w:rPr>
              <w:t>Cunoştinţe şi practici de verificare;</w:t>
            </w:r>
          </w:p>
          <w:p w:rsidR="0053498F" w:rsidRPr="006067D3" w:rsidRDefault="0053498F" w:rsidP="00B50CD5">
            <w:pPr>
              <w:spacing w:after="0" w:line="240" w:lineRule="auto"/>
              <w:jc w:val="both"/>
              <w:rPr>
                <w:rFonts w:ascii="Times New Roman" w:eastAsia="Calibri" w:hAnsi="Times New Roman" w:cs="Times New Roman"/>
                <w:lang w:val="ro-RO"/>
              </w:rPr>
            </w:pPr>
            <w:r w:rsidRPr="006067D3">
              <w:rPr>
                <w:rFonts w:ascii="Times New Roman" w:eastAsia="Calibri" w:hAnsi="Times New Roman" w:cs="Times New Roman"/>
                <w:lang w:val="ro-RO"/>
              </w:rPr>
              <w:t>Necesar de tehnologii informaţionale şi comunicaţii moderne;</w:t>
            </w:r>
            <w:r w:rsidRPr="006067D3">
              <w:rPr>
                <w:rFonts w:ascii="Times New Roman" w:eastAsia="Calibri" w:hAnsi="Times New Roman" w:cs="Times New Roman"/>
              </w:rPr>
              <w:t xml:space="preserve"> Instruiri tematice, Cunoştinţe în domeniu; Abilităţi de comunicare. </w:t>
            </w:r>
            <w:r w:rsidRPr="006067D3">
              <w:rPr>
                <w:rFonts w:ascii="Times New Roman" w:eastAsia="Calibri" w:hAnsi="Times New Roman" w:cs="Times New Roman"/>
                <w:lang w:val="ro-RO"/>
              </w:rPr>
              <w:t xml:space="preserve">Aparate şi </w:t>
            </w:r>
            <w:r w:rsidR="001E6843" w:rsidRPr="006067D3">
              <w:rPr>
                <w:rFonts w:ascii="Times New Roman" w:eastAsia="Calibri" w:hAnsi="Times New Roman" w:cs="Times New Roman"/>
                <w:lang w:val="ro-RO"/>
              </w:rPr>
              <w:t xml:space="preserve"> echipamente </w:t>
            </w:r>
            <w:r w:rsidRPr="006067D3">
              <w:rPr>
                <w:rFonts w:ascii="Times New Roman" w:eastAsia="Calibri" w:hAnsi="Times New Roman" w:cs="Times New Roman"/>
                <w:lang w:val="ro-RO"/>
              </w:rPr>
              <w:t xml:space="preserve"> de control</w:t>
            </w:r>
            <w:r w:rsidR="001E6843" w:rsidRPr="006067D3">
              <w:rPr>
                <w:rFonts w:ascii="Times New Roman" w:eastAsia="Calibri" w:hAnsi="Times New Roman" w:cs="Times New Roman"/>
                <w:lang w:val="ro-RO"/>
              </w:rPr>
              <w:t>.</w:t>
            </w:r>
          </w:p>
        </w:tc>
      </w:tr>
      <w:tr w:rsidR="0053498F" w:rsidRPr="006067D3" w:rsidTr="00B50CD5">
        <w:tc>
          <w:tcPr>
            <w:tcW w:w="15417" w:type="dxa"/>
            <w:gridSpan w:val="7"/>
          </w:tcPr>
          <w:p w:rsidR="0053498F" w:rsidRPr="006067D3" w:rsidRDefault="0053498F" w:rsidP="00B50CD5">
            <w:pPr>
              <w:spacing w:after="0"/>
              <w:jc w:val="center"/>
              <w:rPr>
                <w:rFonts w:ascii="Times New Roman" w:eastAsia="Calibri" w:hAnsi="Times New Roman" w:cs="Times New Roman"/>
                <w:lang w:val="ro-RO"/>
              </w:rPr>
            </w:pPr>
            <w:r w:rsidRPr="006067D3">
              <w:rPr>
                <w:rFonts w:ascii="Times New Roman" w:eastAsia="Calibri" w:hAnsi="Times New Roman" w:cs="Times New Roman"/>
                <w:b/>
                <w:lang w:val="ro-RO"/>
              </w:rPr>
              <w:t xml:space="preserve">PLANIFICARE ŞI MANAGEMENT </w:t>
            </w:r>
            <w:r w:rsidR="001E6843" w:rsidRPr="006067D3">
              <w:rPr>
                <w:rFonts w:ascii="Times New Roman" w:eastAsia="Calibri" w:hAnsi="Times New Roman" w:cs="Times New Roman"/>
                <w:b/>
                <w:lang w:val="ro-RO"/>
              </w:rPr>
              <w:t>I</w:t>
            </w:r>
            <w:r w:rsidRPr="006067D3">
              <w:rPr>
                <w:rFonts w:ascii="Times New Roman" w:eastAsia="Calibri" w:hAnsi="Times New Roman" w:cs="Times New Roman"/>
                <w:b/>
                <w:lang w:val="ro-RO"/>
              </w:rPr>
              <w:t>NTERN</w:t>
            </w:r>
          </w:p>
        </w:tc>
      </w:tr>
      <w:tr w:rsidR="0053498F" w:rsidRPr="006067D3" w:rsidTr="00B50CD5">
        <w:tc>
          <w:tcPr>
            <w:tcW w:w="15417" w:type="dxa"/>
            <w:gridSpan w:val="7"/>
          </w:tcPr>
          <w:p w:rsidR="0053498F" w:rsidRPr="006067D3" w:rsidRDefault="0053498F" w:rsidP="00B50CD5">
            <w:pPr>
              <w:spacing w:after="0"/>
              <w:jc w:val="both"/>
              <w:rPr>
                <w:rFonts w:ascii="Times New Roman" w:eastAsia="Calibri" w:hAnsi="Times New Roman" w:cs="Times New Roman"/>
                <w:b/>
                <w:i/>
                <w:lang w:val="ro-RO"/>
              </w:rPr>
            </w:pPr>
            <w:r w:rsidRPr="006067D3">
              <w:rPr>
                <w:rFonts w:ascii="Times New Roman" w:eastAsia="Calibri" w:hAnsi="Times New Roman" w:cs="Times New Roman"/>
                <w:b/>
                <w:i/>
                <w:lang w:val="ro-RO"/>
              </w:rPr>
              <w:t xml:space="preserve">Sub-programul: Planificare </w:t>
            </w:r>
          </w:p>
        </w:tc>
      </w:tr>
      <w:tr w:rsidR="0053498F" w:rsidRPr="006067D3" w:rsidTr="00B50CD5">
        <w:tc>
          <w:tcPr>
            <w:tcW w:w="3369" w:type="dxa"/>
          </w:tcPr>
          <w:p w:rsidR="0053498F" w:rsidRPr="006067D3" w:rsidRDefault="0053498F" w:rsidP="00B50CD5">
            <w:pPr>
              <w:spacing w:after="0" w:line="240" w:lineRule="auto"/>
              <w:jc w:val="both"/>
              <w:rPr>
                <w:rFonts w:ascii="Times New Roman" w:eastAsia="Calibri" w:hAnsi="Times New Roman" w:cs="Times New Roman"/>
                <w:lang w:val="ro-RO"/>
              </w:rPr>
            </w:pPr>
            <w:r w:rsidRPr="006067D3">
              <w:rPr>
                <w:rFonts w:ascii="Times New Roman" w:eastAsia="Calibri" w:hAnsi="Times New Roman" w:cs="Times New Roman"/>
                <w:lang w:val="ro-RO"/>
              </w:rPr>
              <w:t>1. Planificarea eficientă anuală a activităţilor de supraveghere a pieţei şi protecţie a consumatorilor</w:t>
            </w:r>
          </w:p>
        </w:tc>
        <w:tc>
          <w:tcPr>
            <w:tcW w:w="2551" w:type="dxa"/>
          </w:tcPr>
          <w:p w:rsidR="0053498F" w:rsidRPr="006067D3" w:rsidRDefault="0053498F" w:rsidP="00B50CD5">
            <w:pPr>
              <w:spacing w:after="0" w:line="240" w:lineRule="auto"/>
              <w:rPr>
                <w:rFonts w:ascii="Times New Roman" w:eastAsia="Calibri" w:hAnsi="Times New Roman" w:cs="Times New Roman"/>
                <w:lang w:val="ro-RO"/>
              </w:rPr>
            </w:pPr>
            <w:r w:rsidRPr="006067D3">
              <w:rPr>
                <w:rFonts w:ascii="Times New Roman" w:eastAsia="Calibri" w:hAnsi="Times New Roman" w:cs="Times New Roman"/>
                <w:lang w:val="ro-RO"/>
              </w:rPr>
              <w:t>Nr. Planuri de activităţi elaborate;</w:t>
            </w:r>
          </w:p>
          <w:p w:rsidR="0053498F" w:rsidRPr="006067D3" w:rsidRDefault="0053498F" w:rsidP="00B50CD5">
            <w:pPr>
              <w:spacing w:after="0" w:line="240" w:lineRule="auto"/>
              <w:rPr>
                <w:rFonts w:ascii="Times New Roman" w:eastAsia="Calibri" w:hAnsi="Times New Roman" w:cs="Times New Roman"/>
                <w:lang w:val="ro-RO"/>
              </w:rPr>
            </w:pPr>
            <w:r w:rsidRPr="006067D3">
              <w:rPr>
                <w:rFonts w:ascii="Times New Roman" w:eastAsia="Calibri" w:hAnsi="Times New Roman" w:cs="Times New Roman"/>
                <w:lang w:val="ro-RO"/>
              </w:rPr>
              <w:t>Nr. Rapoarte de evaluare;</w:t>
            </w:r>
          </w:p>
          <w:p w:rsidR="0053498F" w:rsidRPr="006067D3" w:rsidRDefault="0053498F" w:rsidP="00B50CD5">
            <w:pPr>
              <w:spacing w:after="0" w:line="240" w:lineRule="auto"/>
              <w:rPr>
                <w:rFonts w:ascii="Times New Roman" w:eastAsia="Calibri" w:hAnsi="Times New Roman" w:cs="Times New Roman"/>
                <w:lang w:val="ro-RO"/>
              </w:rPr>
            </w:pPr>
          </w:p>
        </w:tc>
        <w:tc>
          <w:tcPr>
            <w:tcW w:w="1701" w:type="dxa"/>
          </w:tcPr>
          <w:p w:rsidR="0053498F" w:rsidRPr="006067D3" w:rsidRDefault="0053498F" w:rsidP="00B50CD5">
            <w:pPr>
              <w:spacing w:after="0" w:line="240" w:lineRule="auto"/>
              <w:rPr>
                <w:rFonts w:ascii="Times New Roman" w:eastAsia="Calibri" w:hAnsi="Times New Roman" w:cs="Times New Roman"/>
                <w:lang w:val="ro-RO"/>
              </w:rPr>
            </w:pPr>
            <w:r w:rsidRPr="006067D3">
              <w:rPr>
                <w:rFonts w:ascii="Times New Roman" w:eastAsia="Calibri" w:hAnsi="Times New Roman" w:cs="Times New Roman"/>
                <w:lang w:val="ro-RO"/>
              </w:rPr>
              <w:t>Direcţia Coordonare şi Planificare</w:t>
            </w:r>
          </w:p>
          <w:p w:rsidR="0053498F" w:rsidRPr="006067D3" w:rsidRDefault="0053498F" w:rsidP="00B50CD5">
            <w:pPr>
              <w:spacing w:after="0" w:line="240" w:lineRule="auto"/>
              <w:rPr>
                <w:rFonts w:ascii="Times New Roman" w:eastAsia="Calibri" w:hAnsi="Times New Roman" w:cs="Times New Roman"/>
                <w:lang w:val="ro-RO"/>
              </w:rPr>
            </w:pPr>
          </w:p>
        </w:tc>
        <w:tc>
          <w:tcPr>
            <w:tcW w:w="1560" w:type="dxa"/>
          </w:tcPr>
          <w:p w:rsidR="0053498F" w:rsidRPr="006067D3" w:rsidRDefault="0053498F" w:rsidP="00B50CD5">
            <w:pPr>
              <w:spacing w:after="0"/>
              <w:rPr>
                <w:rFonts w:ascii="Calibri" w:eastAsia="Calibri" w:hAnsi="Calibri" w:cs="Times New Roman"/>
              </w:rPr>
            </w:pPr>
            <w:r w:rsidRPr="006067D3">
              <w:rPr>
                <w:rFonts w:ascii="Times New Roman" w:eastAsia="Calibri" w:hAnsi="Times New Roman" w:cs="Times New Roman"/>
                <w:lang w:val="ro-RO"/>
              </w:rPr>
              <w:t>2016-2018</w:t>
            </w:r>
          </w:p>
        </w:tc>
        <w:tc>
          <w:tcPr>
            <w:tcW w:w="2126" w:type="dxa"/>
          </w:tcPr>
          <w:p w:rsidR="0053498F" w:rsidRPr="006067D3" w:rsidRDefault="0053498F" w:rsidP="00B50CD5">
            <w:pPr>
              <w:spacing w:after="0" w:line="240" w:lineRule="auto"/>
              <w:rPr>
                <w:rFonts w:ascii="Times New Roman" w:eastAsia="Calibri" w:hAnsi="Times New Roman" w:cs="Times New Roman"/>
                <w:lang w:val="ro-RO"/>
              </w:rPr>
            </w:pPr>
            <w:r w:rsidRPr="006067D3">
              <w:rPr>
                <w:rFonts w:ascii="Times New Roman" w:eastAsia="Calibri" w:hAnsi="Times New Roman" w:cs="Times New Roman"/>
                <w:lang w:val="ro-RO"/>
              </w:rPr>
              <w:t>Analiză; Planificare;</w:t>
            </w:r>
          </w:p>
          <w:p w:rsidR="0053498F" w:rsidRPr="006067D3" w:rsidRDefault="0053498F" w:rsidP="00B50CD5">
            <w:pPr>
              <w:spacing w:after="0" w:line="240" w:lineRule="auto"/>
              <w:rPr>
                <w:rFonts w:ascii="Times New Roman" w:eastAsia="Calibri" w:hAnsi="Times New Roman" w:cs="Times New Roman"/>
                <w:lang w:val="ro-RO"/>
              </w:rPr>
            </w:pPr>
            <w:r w:rsidRPr="006067D3">
              <w:rPr>
                <w:rFonts w:ascii="Times New Roman" w:eastAsia="Calibri" w:hAnsi="Times New Roman" w:cs="Times New Roman"/>
                <w:lang w:val="ro-RO"/>
              </w:rPr>
              <w:t>Coordonare;</w:t>
            </w:r>
          </w:p>
          <w:p w:rsidR="0053498F" w:rsidRPr="006067D3" w:rsidRDefault="0053498F" w:rsidP="00B50CD5">
            <w:pPr>
              <w:spacing w:after="0" w:line="240" w:lineRule="auto"/>
              <w:rPr>
                <w:rFonts w:ascii="Times New Roman" w:eastAsia="Calibri" w:hAnsi="Times New Roman" w:cs="Times New Roman"/>
                <w:lang w:val="ro-RO"/>
              </w:rPr>
            </w:pPr>
            <w:r w:rsidRPr="006067D3">
              <w:rPr>
                <w:rFonts w:ascii="Times New Roman" w:eastAsia="Calibri" w:hAnsi="Times New Roman" w:cs="Times New Roman"/>
                <w:lang w:val="ro-RO"/>
              </w:rPr>
              <w:t>Monitorizare;</w:t>
            </w:r>
          </w:p>
          <w:p w:rsidR="0053498F" w:rsidRPr="006067D3" w:rsidRDefault="0053498F" w:rsidP="00B50CD5">
            <w:pPr>
              <w:spacing w:after="0" w:line="240" w:lineRule="auto"/>
              <w:rPr>
                <w:rFonts w:ascii="Times New Roman" w:eastAsia="Calibri" w:hAnsi="Times New Roman" w:cs="Times New Roman"/>
                <w:lang w:val="ro-RO"/>
              </w:rPr>
            </w:pPr>
            <w:r w:rsidRPr="006067D3">
              <w:rPr>
                <w:rFonts w:ascii="Times New Roman" w:eastAsia="Calibri" w:hAnsi="Times New Roman" w:cs="Times New Roman"/>
                <w:lang w:val="ro-RO"/>
              </w:rPr>
              <w:t>Sistematizare;</w:t>
            </w:r>
          </w:p>
          <w:p w:rsidR="0053498F" w:rsidRPr="006067D3" w:rsidRDefault="0053498F" w:rsidP="00B50CD5">
            <w:pPr>
              <w:spacing w:after="0" w:line="240" w:lineRule="auto"/>
              <w:rPr>
                <w:rFonts w:ascii="Times New Roman" w:eastAsia="Calibri" w:hAnsi="Times New Roman" w:cs="Times New Roman"/>
                <w:lang w:val="ro-RO"/>
              </w:rPr>
            </w:pPr>
            <w:r w:rsidRPr="006067D3">
              <w:rPr>
                <w:rFonts w:ascii="Times New Roman" w:eastAsia="Calibri" w:hAnsi="Times New Roman" w:cs="Times New Roman"/>
                <w:lang w:val="ro-RO"/>
              </w:rPr>
              <w:t xml:space="preserve">Conlucrare cu subdiviziunile </w:t>
            </w:r>
            <w:r w:rsidRPr="006067D3">
              <w:rPr>
                <w:rFonts w:ascii="Times New Roman" w:eastAsia="Calibri" w:hAnsi="Times New Roman" w:cs="Times New Roman"/>
                <w:lang w:val="ro-RO"/>
              </w:rPr>
              <w:lastRenderedPageBreak/>
              <w:t>structurale;</w:t>
            </w:r>
          </w:p>
          <w:p w:rsidR="0053498F" w:rsidRPr="006067D3" w:rsidRDefault="0053498F" w:rsidP="00B50CD5">
            <w:pPr>
              <w:spacing w:after="0" w:line="240" w:lineRule="auto"/>
              <w:rPr>
                <w:rFonts w:ascii="Times New Roman" w:eastAsia="Calibri" w:hAnsi="Times New Roman" w:cs="Times New Roman"/>
                <w:lang w:val="ro-RO"/>
              </w:rPr>
            </w:pPr>
            <w:r w:rsidRPr="006067D3">
              <w:rPr>
                <w:rFonts w:ascii="Times New Roman" w:eastAsia="Calibri" w:hAnsi="Times New Roman" w:cs="Times New Roman"/>
                <w:lang w:val="ro-RO"/>
              </w:rPr>
              <w:t>Evaluare</w:t>
            </w:r>
            <w:r w:rsidR="00814353" w:rsidRPr="006067D3">
              <w:rPr>
                <w:rFonts w:ascii="Times New Roman" w:eastAsia="Calibri" w:hAnsi="Times New Roman" w:cs="Times New Roman"/>
                <w:lang w:val="ro-RO"/>
              </w:rPr>
              <w:t>.</w:t>
            </w:r>
          </w:p>
        </w:tc>
        <w:tc>
          <w:tcPr>
            <w:tcW w:w="1701" w:type="dxa"/>
          </w:tcPr>
          <w:p w:rsidR="0053498F" w:rsidRPr="006067D3" w:rsidRDefault="0053498F" w:rsidP="00B50CD5">
            <w:pPr>
              <w:spacing w:after="0" w:line="240" w:lineRule="auto"/>
              <w:rPr>
                <w:rFonts w:ascii="Times New Roman" w:eastAsia="Calibri" w:hAnsi="Times New Roman" w:cs="Times New Roman"/>
                <w:lang w:val="ro-RO"/>
              </w:rPr>
            </w:pPr>
            <w:r w:rsidRPr="006067D3">
              <w:rPr>
                <w:rFonts w:ascii="Times New Roman" w:eastAsia="Calibri" w:hAnsi="Times New Roman" w:cs="Times New Roman"/>
                <w:lang w:val="ro-RO"/>
              </w:rPr>
              <w:lastRenderedPageBreak/>
              <w:t xml:space="preserve">Bugetul APC </w:t>
            </w:r>
          </w:p>
          <w:p w:rsidR="0053498F" w:rsidRPr="006067D3" w:rsidRDefault="0053498F" w:rsidP="00B50CD5">
            <w:pPr>
              <w:spacing w:after="0" w:line="240" w:lineRule="auto"/>
              <w:rPr>
                <w:rFonts w:ascii="Times New Roman" w:eastAsia="Calibri" w:hAnsi="Times New Roman" w:cs="Times New Roman"/>
                <w:lang w:val="ro-RO"/>
              </w:rPr>
            </w:pPr>
          </w:p>
        </w:tc>
        <w:tc>
          <w:tcPr>
            <w:tcW w:w="2409" w:type="dxa"/>
          </w:tcPr>
          <w:p w:rsidR="0053498F" w:rsidRPr="006067D3" w:rsidRDefault="0053498F" w:rsidP="00B50CD5">
            <w:pPr>
              <w:spacing w:after="0" w:line="240" w:lineRule="auto"/>
              <w:rPr>
                <w:rFonts w:ascii="Times New Roman" w:eastAsia="Calibri" w:hAnsi="Times New Roman" w:cs="Times New Roman"/>
                <w:lang w:val="ro-RO"/>
              </w:rPr>
            </w:pPr>
            <w:r w:rsidRPr="006067D3">
              <w:rPr>
                <w:rFonts w:ascii="Times New Roman" w:eastAsia="Calibri" w:hAnsi="Times New Roman" w:cs="Times New Roman"/>
                <w:lang w:val="ro-RO"/>
              </w:rPr>
              <w:t>Cunoştinţe în planificare strategică şi evaluare a politicilor;</w:t>
            </w:r>
          </w:p>
          <w:p w:rsidR="0053498F" w:rsidRPr="006067D3" w:rsidRDefault="00814353" w:rsidP="00B50CD5">
            <w:pPr>
              <w:spacing w:after="0" w:line="240" w:lineRule="auto"/>
              <w:rPr>
                <w:rFonts w:ascii="Times New Roman" w:eastAsia="Calibri" w:hAnsi="Times New Roman" w:cs="Times New Roman"/>
                <w:lang w:val="ro-RO"/>
              </w:rPr>
            </w:pPr>
            <w:r w:rsidRPr="006067D3">
              <w:rPr>
                <w:rFonts w:ascii="Times New Roman" w:eastAsia="Calibri" w:hAnsi="Times New Roman" w:cs="Times New Roman"/>
                <w:lang w:val="ro-RO"/>
              </w:rPr>
              <w:t>Dezvoltarea a</w:t>
            </w:r>
            <w:r w:rsidR="0053498F" w:rsidRPr="006067D3">
              <w:rPr>
                <w:rFonts w:ascii="Times New Roman" w:eastAsia="Calibri" w:hAnsi="Times New Roman" w:cs="Times New Roman"/>
                <w:lang w:val="ro-RO"/>
              </w:rPr>
              <w:t>bilităţi</w:t>
            </w:r>
            <w:r w:rsidRPr="006067D3">
              <w:rPr>
                <w:rFonts w:ascii="Times New Roman" w:eastAsia="Calibri" w:hAnsi="Times New Roman" w:cs="Times New Roman"/>
                <w:lang w:val="ro-RO"/>
              </w:rPr>
              <w:t>lor</w:t>
            </w:r>
            <w:r w:rsidR="0053498F" w:rsidRPr="006067D3">
              <w:rPr>
                <w:rFonts w:ascii="Times New Roman" w:eastAsia="Calibri" w:hAnsi="Times New Roman" w:cs="Times New Roman"/>
                <w:lang w:val="ro-RO"/>
              </w:rPr>
              <w:t xml:space="preserve"> de comunicare</w:t>
            </w:r>
            <w:r w:rsidRPr="006067D3">
              <w:rPr>
                <w:rFonts w:ascii="Times New Roman" w:eastAsia="Calibri" w:hAnsi="Times New Roman" w:cs="Times New Roman"/>
                <w:lang w:val="ro-RO"/>
              </w:rPr>
              <w:t>.</w:t>
            </w:r>
            <w:r w:rsidR="0053498F" w:rsidRPr="006067D3">
              <w:rPr>
                <w:rFonts w:ascii="Times New Roman" w:eastAsia="Calibri" w:hAnsi="Times New Roman" w:cs="Times New Roman"/>
                <w:lang w:val="ro-RO"/>
              </w:rPr>
              <w:t xml:space="preserve"> </w:t>
            </w:r>
          </w:p>
        </w:tc>
      </w:tr>
      <w:tr w:rsidR="0053498F" w:rsidRPr="006067D3" w:rsidTr="00B50CD5">
        <w:tc>
          <w:tcPr>
            <w:tcW w:w="3369" w:type="dxa"/>
          </w:tcPr>
          <w:p w:rsidR="0053498F" w:rsidRPr="006067D3" w:rsidRDefault="0053498F" w:rsidP="00B50CD5">
            <w:pPr>
              <w:spacing w:after="0" w:line="240" w:lineRule="auto"/>
              <w:jc w:val="both"/>
              <w:rPr>
                <w:rFonts w:ascii="Times New Roman" w:eastAsia="Calibri" w:hAnsi="Times New Roman" w:cs="Times New Roman"/>
              </w:rPr>
            </w:pPr>
            <w:r w:rsidRPr="006067D3">
              <w:rPr>
                <w:rFonts w:ascii="Times New Roman" w:eastAsia="Calibri" w:hAnsi="Times New Roman" w:cs="Times New Roman"/>
              </w:rPr>
              <w:lastRenderedPageBreak/>
              <w:t xml:space="preserve">2.  Eficientizarea planificării </w:t>
            </w:r>
          </w:p>
          <w:p w:rsidR="00814353" w:rsidRPr="006067D3" w:rsidRDefault="0053498F" w:rsidP="00B50CD5">
            <w:pPr>
              <w:spacing w:after="0" w:line="240" w:lineRule="auto"/>
              <w:ind w:right="-108"/>
              <w:jc w:val="both"/>
              <w:rPr>
                <w:rFonts w:ascii="Times New Roman" w:eastAsia="Calibri" w:hAnsi="Times New Roman" w:cs="Times New Roman"/>
                <w:lang w:val="ro-RO"/>
              </w:rPr>
            </w:pPr>
            <w:r w:rsidRPr="006067D3">
              <w:rPr>
                <w:rFonts w:ascii="Times New Roman" w:eastAsia="Calibri" w:hAnsi="Times New Roman" w:cs="Times New Roman"/>
                <w:lang w:val="ro-RO"/>
              </w:rPr>
              <w:t>controlului de stat asupra activităţii de intreprinzător, prin optimizarea controalelor planificate</w:t>
            </w:r>
            <w:r w:rsidR="00814353" w:rsidRPr="006067D3">
              <w:rPr>
                <w:rFonts w:ascii="Times New Roman" w:eastAsia="Calibri" w:hAnsi="Times New Roman" w:cs="Times New Roman"/>
                <w:lang w:val="ro-RO"/>
              </w:rPr>
              <w:t>.</w:t>
            </w:r>
            <w:r w:rsidRPr="006067D3">
              <w:rPr>
                <w:rFonts w:ascii="Times New Roman" w:eastAsia="Calibri" w:hAnsi="Times New Roman" w:cs="Times New Roman"/>
                <w:lang w:val="ro-RO"/>
              </w:rPr>
              <w:t xml:space="preserve"> </w:t>
            </w:r>
            <w:r w:rsidR="00814353" w:rsidRPr="006067D3">
              <w:rPr>
                <w:rFonts w:ascii="Times New Roman" w:eastAsia="Calibri" w:hAnsi="Times New Roman" w:cs="Times New Roman"/>
                <w:lang w:val="ro-RO"/>
              </w:rPr>
              <w:t>Î</w:t>
            </w:r>
            <w:r w:rsidRPr="006067D3">
              <w:rPr>
                <w:rFonts w:ascii="Times New Roman" w:eastAsia="Calibri" w:hAnsi="Times New Roman" w:cs="Times New Roman"/>
                <w:lang w:val="ro-RO"/>
              </w:rPr>
              <w:t>naintarea propunerilor de modificare a cadrului legal (HG 597/13.08.2012,</w:t>
            </w:r>
            <w:r w:rsidR="00814353" w:rsidRPr="006067D3">
              <w:rPr>
                <w:rFonts w:ascii="Times New Roman" w:eastAsia="Calibri" w:hAnsi="Times New Roman" w:cs="Times New Roman"/>
                <w:lang w:val="ro-RO"/>
              </w:rPr>
              <w:t xml:space="preserve"> </w:t>
            </w:r>
            <w:r w:rsidRPr="006067D3">
              <w:rPr>
                <w:rFonts w:ascii="Times New Roman" w:eastAsia="Calibri" w:hAnsi="Times New Roman" w:cs="Times New Roman"/>
                <w:lang w:val="ro-RO"/>
              </w:rPr>
              <w:t>Legea</w:t>
            </w:r>
            <w:r w:rsidR="00814353" w:rsidRPr="006067D3">
              <w:rPr>
                <w:rFonts w:ascii="Times New Roman" w:eastAsia="Calibri" w:hAnsi="Times New Roman" w:cs="Times New Roman"/>
                <w:lang w:val="ro-RO"/>
              </w:rPr>
              <w:t xml:space="preserve"> </w:t>
            </w:r>
            <w:r w:rsidRPr="006067D3">
              <w:rPr>
                <w:rFonts w:ascii="Times New Roman" w:eastAsia="Calibri" w:hAnsi="Times New Roman" w:cs="Times New Roman"/>
                <w:lang w:val="ro-RO"/>
              </w:rPr>
              <w:t>nr.131/08.06.2012  privind controlul de stat asupra activităţii de întreprinzător).</w:t>
            </w:r>
          </w:p>
          <w:p w:rsidR="00814353" w:rsidRPr="006067D3" w:rsidRDefault="0053498F" w:rsidP="00B50CD5">
            <w:pPr>
              <w:spacing w:after="0" w:line="240" w:lineRule="auto"/>
              <w:ind w:right="-108"/>
              <w:jc w:val="both"/>
              <w:rPr>
                <w:rFonts w:ascii="Times New Roman" w:eastAsia="Calibri" w:hAnsi="Times New Roman" w:cs="Times New Roman"/>
                <w:lang w:val="ro-RO"/>
              </w:rPr>
            </w:pPr>
            <w:r w:rsidRPr="006067D3">
              <w:rPr>
                <w:rFonts w:ascii="Times New Roman" w:eastAsia="Calibri" w:hAnsi="Times New Roman" w:cs="Times New Roman"/>
                <w:lang w:val="ro-RO"/>
              </w:rPr>
              <w:t>Planificarea controalelor conform Programelor sectoriale anuale.</w:t>
            </w:r>
          </w:p>
          <w:p w:rsidR="0053498F" w:rsidRPr="006067D3" w:rsidRDefault="0053498F" w:rsidP="00B50CD5">
            <w:pPr>
              <w:spacing w:after="0" w:line="240" w:lineRule="auto"/>
              <w:ind w:right="-108"/>
              <w:jc w:val="both"/>
              <w:rPr>
                <w:rFonts w:ascii="Times New Roman" w:eastAsia="Calibri" w:hAnsi="Times New Roman" w:cs="Times New Roman"/>
                <w:lang w:val="ro-RO"/>
              </w:rPr>
            </w:pPr>
            <w:r w:rsidRPr="006067D3">
              <w:rPr>
                <w:rFonts w:ascii="Times New Roman" w:eastAsia="Calibri" w:hAnsi="Times New Roman" w:cs="Times New Roman"/>
                <w:lang w:val="ro-RO"/>
              </w:rPr>
              <w:t>Reducerea numărului de controale planificate</w:t>
            </w:r>
            <w:r w:rsidR="00814353" w:rsidRPr="006067D3">
              <w:rPr>
                <w:rFonts w:ascii="Times New Roman" w:eastAsia="Calibri" w:hAnsi="Times New Roman" w:cs="Times New Roman"/>
                <w:lang w:val="ro-RO"/>
              </w:rPr>
              <w:t xml:space="preserve"> (conform Graficului de control)</w:t>
            </w:r>
            <w:r w:rsidRPr="006067D3">
              <w:rPr>
                <w:rFonts w:ascii="Times New Roman" w:eastAsia="Calibri" w:hAnsi="Times New Roman" w:cs="Times New Roman"/>
                <w:lang w:val="ro-RO"/>
              </w:rPr>
              <w:t>.</w:t>
            </w:r>
          </w:p>
        </w:tc>
        <w:tc>
          <w:tcPr>
            <w:tcW w:w="2551" w:type="dxa"/>
          </w:tcPr>
          <w:p w:rsidR="0053498F" w:rsidRPr="006067D3" w:rsidRDefault="0053498F" w:rsidP="00B50CD5">
            <w:pPr>
              <w:spacing w:after="0" w:line="240" w:lineRule="auto"/>
              <w:rPr>
                <w:rFonts w:ascii="Times New Roman" w:eastAsia="Calibri" w:hAnsi="Times New Roman" w:cs="Times New Roman"/>
                <w:lang w:val="ro-RO"/>
              </w:rPr>
            </w:pPr>
            <w:r w:rsidRPr="006067D3">
              <w:rPr>
                <w:rFonts w:ascii="Times New Roman" w:eastAsia="Calibri" w:hAnsi="Times New Roman" w:cs="Times New Roman"/>
                <w:lang w:val="ro-RO"/>
              </w:rPr>
              <w:t>Nr. grafice de control;</w:t>
            </w:r>
          </w:p>
          <w:p w:rsidR="0053498F" w:rsidRPr="006067D3" w:rsidRDefault="0053498F" w:rsidP="00B50CD5">
            <w:pPr>
              <w:spacing w:after="0" w:line="240" w:lineRule="auto"/>
              <w:rPr>
                <w:rFonts w:ascii="Times New Roman" w:eastAsia="Calibri" w:hAnsi="Times New Roman" w:cs="Times New Roman"/>
                <w:lang w:val="ro-RO"/>
              </w:rPr>
            </w:pPr>
            <w:r w:rsidRPr="006067D3">
              <w:rPr>
                <w:rFonts w:ascii="Times New Roman" w:eastAsia="Calibri" w:hAnsi="Times New Roman" w:cs="Times New Roman"/>
                <w:lang w:val="ro-RO"/>
              </w:rPr>
              <w:t>Nr. Rapoarte de evaluare;</w:t>
            </w:r>
          </w:p>
          <w:p w:rsidR="0053498F" w:rsidRPr="006067D3" w:rsidRDefault="0053498F" w:rsidP="00B50CD5">
            <w:pPr>
              <w:spacing w:after="0" w:line="240" w:lineRule="auto"/>
              <w:rPr>
                <w:rFonts w:ascii="Times New Roman" w:eastAsia="Calibri" w:hAnsi="Times New Roman" w:cs="Times New Roman"/>
                <w:lang w:val="ro-RO"/>
              </w:rPr>
            </w:pPr>
          </w:p>
        </w:tc>
        <w:tc>
          <w:tcPr>
            <w:tcW w:w="1701" w:type="dxa"/>
          </w:tcPr>
          <w:p w:rsidR="0053498F" w:rsidRPr="006067D3" w:rsidRDefault="0053498F" w:rsidP="00B50CD5">
            <w:pPr>
              <w:spacing w:after="0" w:line="240" w:lineRule="auto"/>
              <w:rPr>
                <w:rFonts w:ascii="Times New Roman" w:eastAsia="Calibri" w:hAnsi="Times New Roman" w:cs="Times New Roman"/>
                <w:lang w:val="ro-RO"/>
              </w:rPr>
            </w:pPr>
            <w:r w:rsidRPr="006067D3">
              <w:rPr>
                <w:rFonts w:ascii="Times New Roman" w:eastAsia="Calibri" w:hAnsi="Times New Roman" w:cs="Times New Roman"/>
                <w:lang w:val="ro-RO"/>
              </w:rPr>
              <w:t>Direcţia Coordonare şi Planificare</w:t>
            </w:r>
          </w:p>
          <w:p w:rsidR="0053498F" w:rsidRPr="006067D3" w:rsidRDefault="0053498F" w:rsidP="00B50CD5">
            <w:pPr>
              <w:spacing w:after="0" w:line="240" w:lineRule="auto"/>
              <w:rPr>
                <w:rFonts w:ascii="Times New Roman" w:eastAsia="Calibri" w:hAnsi="Times New Roman" w:cs="Times New Roman"/>
              </w:rPr>
            </w:pPr>
            <w:r w:rsidRPr="006067D3">
              <w:rPr>
                <w:rFonts w:ascii="Times New Roman" w:eastAsia="Calibri" w:hAnsi="Times New Roman" w:cs="Times New Roman"/>
              </w:rPr>
              <w:t xml:space="preserve">DCPAS, DCPIS, DCMPP, DPCB, </w:t>
            </w:r>
          </w:p>
          <w:p w:rsidR="0053498F" w:rsidRPr="006067D3" w:rsidRDefault="0053498F" w:rsidP="00B50CD5">
            <w:pPr>
              <w:spacing w:after="0" w:line="240" w:lineRule="auto"/>
              <w:rPr>
                <w:rFonts w:ascii="Times New Roman" w:eastAsia="Calibri" w:hAnsi="Times New Roman" w:cs="Times New Roman"/>
                <w:lang w:val="ro-RO"/>
              </w:rPr>
            </w:pPr>
            <w:r w:rsidRPr="006067D3">
              <w:rPr>
                <w:rFonts w:ascii="Times New Roman" w:eastAsia="Calibri" w:hAnsi="Times New Roman" w:cs="Times New Roman"/>
              </w:rPr>
              <w:t>DPCC</w:t>
            </w:r>
          </w:p>
        </w:tc>
        <w:tc>
          <w:tcPr>
            <w:tcW w:w="1560" w:type="dxa"/>
          </w:tcPr>
          <w:p w:rsidR="0053498F" w:rsidRPr="006067D3" w:rsidRDefault="0053498F" w:rsidP="00B50CD5">
            <w:pPr>
              <w:spacing w:after="0"/>
              <w:rPr>
                <w:rFonts w:ascii="Times New Roman" w:eastAsia="Calibri" w:hAnsi="Times New Roman" w:cs="Times New Roman"/>
                <w:lang w:val="ro-RO"/>
              </w:rPr>
            </w:pPr>
            <w:r w:rsidRPr="006067D3">
              <w:rPr>
                <w:rFonts w:ascii="Times New Roman" w:eastAsia="Calibri" w:hAnsi="Times New Roman" w:cs="Times New Roman"/>
                <w:lang w:val="ro-RO"/>
              </w:rPr>
              <w:t>2016-2018</w:t>
            </w:r>
          </w:p>
        </w:tc>
        <w:tc>
          <w:tcPr>
            <w:tcW w:w="2126" w:type="dxa"/>
          </w:tcPr>
          <w:p w:rsidR="0053498F" w:rsidRPr="006067D3" w:rsidRDefault="00814353" w:rsidP="00B50CD5">
            <w:pPr>
              <w:spacing w:after="0" w:line="240" w:lineRule="auto"/>
              <w:rPr>
                <w:rFonts w:ascii="Times New Roman" w:eastAsia="Calibri" w:hAnsi="Times New Roman" w:cs="Times New Roman"/>
                <w:lang w:val="ro-RO"/>
              </w:rPr>
            </w:pPr>
            <w:r w:rsidRPr="006067D3">
              <w:rPr>
                <w:rFonts w:ascii="Times New Roman" w:eastAsia="Calibri" w:hAnsi="Times New Roman" w:cs="Times New Roman"/>
                <w:lang w:val="ro-RO"/>
              </w:rPr>
              <w:t>P</w:t>
            </w:r>
            <w:r w:rsidR="0053498F" w:rsidRPr="006067D3">
              <w:rPr>
                <w:rFonts w:ascii="Times New Roman" w:eastAsia="Calibri" w:hAnsi="Times New Roman" w:cs="Times New Roman"/>
                <w:lang w:val="ro-RO"/>
              </w:rPr>
              <w:t>rocedur</w:t>
            </w:r>
            <w:r w:rsidRPr="006067D3">
              <w:rPr>
                <w:rFonts w:ascii="Times New Roman" w:eastAsia="Calibri" w:hAnsi="Times New Roman" w:cs="Times New Roman"/>
                <w:lang w:val="ro-RO"/>
              </w:rPr>
              <w:t>a generală de control pentru produse nealimentare bazate pe analiza de management a riscurilor.  M</w:t>
            </w:r>
            <w:r w:rsidR="0053498F" w:rsidRPr="006067D3">
              <w:rPr>
                <w:rFonts w:ascii="Times New Roman" w:eastAsia="Calibri" w:hAnsi="Times New Roman" w:cs="Times New Roman"/>
                <w:lang w:val="ro-RO"/>
              </w:rPr>
              <w:t>onitorizare, analiz</w:t>
            </w:r>
            <w:r w:rsidRPr="006067D3">
              <w:rPr>
                <w:rFonts w:ascii="Times New Roman" w:eastAsia="Calibri" w:hAnsi="Times New Roman" w:cs="Times New Roman"/>
                <w:lang w:val="ro-RO"/>
              </w:rPr>
              <w:t>ă</w:t>
            </w:r>
            <w:r w:rsidR="0053498F" w:rsidRPr="006067D3">
              <w:rPr>
                <w:rFonts w:ascii="Times New Roman" w:eastAsia="Calibri" w:hAnsi="Times New Roman" w:cs="Times New Roman"/>
                <w:lang w:val="ro-RO"/>
              </w:rPr>
              <w:t xml:space="preserve"> în baza criteriilor de risc, planificare</w:t>
            </w:r>
            <w:r w:rsidRPr="006067D3">
              <w:rPr>
                <w:rFonts w:ascii="Times New Roman" w:eastAsia="Calibri" w:hAnsi="Times New Roman" w:cs="Times New Roman"/>
                <w:lang w:val="ro-RO"/>
              </w:rPr>
              <w:t>.</w:t>
            </w:r>
          </w:p>
        </w:tc>
        <w:tc>
          <w:tcPr>
            <w:tcW w:w="1701" w:type="dxa"/>
          </w:tcPr>
          <w:p w:rsidR="0053498F" w:rsidRPr="006067D3" w:rsidRDefault="0053498F" w:rsidP="00B50CD5">
            <w:pPr>
              <w:spacing w:after="0" w:line="240" w:lineRule="auto"/>
              <w:rPr>
                <w:rFonts w:ascii="Times New Roman" w:eastAsia="Calibri" w:hAnsi="Times New Roman" w:cs="Times New Roman"/>
                <w:lang w:val="ro-RO"/>
              </w:rPr>
            </w:pPr>
            <w:r w:rsidRPr="006067D3">
              <w:rPr>
                <w:rFonts w:ascii="Times New Roman" w:eastAsia="Calibri" w:hAnsi="Times New Roman" w:cs="Times New Roman"/>
                <w:lang w:val="ro-RO"/>
              </w:rPr>
              <w:t xml:space="preserve">Bugetul APC </w:t>
            </w:r>
          </w:p>
          <w:p w:rsidR="0053498F" w:rsidRPr="006067D3" w:rsidRDefault="0053498F" w:rsidP="00B50CD5">
            <w:pPr>
              <w:spacing w:after="0" w:line="240" w:lineRule="auto"/>
              <w:rPr>
                <w:rFonts w:ascii="Times New Roman" w:eastAsia="Calibri" w:hAnsi="Times New Roman" w:cs="Times New Roman"/>
                <w:lang w:val="ro-RO"/>
              </w:rPr>
            </w:pPr>
          </w:p>
        </w:tc>
        <w:tc>
          <w:tcPr>
            <w:tcW w:w="2409" w:type="dxa"/>
          </w:tcPr>
          <w:p w:rsidR="0053498F" w:rsidRPr="006067D3" w:rsidRDefault="0053498F" w:rsidP="00B50CD5">
            <w:pPr>
              <w:spacing w:after="0" w:line="240" w:lineRule="auto"/>
              <w:rPr>
                <w:rFonts w:ascii="Times New Roman" w:eastAsia="Calibri" w:hAnsi="Times New Roman" w:cs="Times New Roman"/>
                <w:lang w:val="ro-RO"/>
              </w:rPr>
            </w:pPr>
            <w:r w:rsidRPr="006067D3">
              <w:rPr>
                <w:rFonts w:ascii="Times New Roman" w:eastAsia="Calibri" w:hAnsi="Times New Roman" w:cs="Times New Roman"/>
                <w:lang w:val="ro-RO"/>
              </w:rPr>
              <w:t xml:space="preserve">Cunoştinţe </w:t>
            </w:r>
            <w:r w:rsidR="00814353" w:rsidRPr="006067D3">
              <w:rPr>
                <w:rFonts w:ascii="Times New Roman" w:eastAsia="Calibri" w:hAnsi="Times New Roman" w:cs="Times New Roman"/>
                <w:lang w:val="ro-RO"/>
              </w:rPr>
              <w:t xml:space="preserve">aprofundate </w:t>
            </w:r>
            <w:r w:rsidRPr="006067D3">
              <w:rPr>
                <w:rFonts w:ascii="Times New Roman" w:eastAsia="Calibri" w:hAnsi="Times New Roman" w:cs="Times New Roman"/>
                <w:lang w:val="ro-RO"/>
              </w:rPr>
              <w:t>în planificare, evaluare şi analiză a criteriilor de risc</w:t>
            </w:r>
            <w:r w:rsidR="00814353" w:rsidRPr="006067D3">
              <w:rPr>
                <w:rFonts w:ascii="Times New Roman" w:eastAsia="Calibri" w:hAnsi="Times New Roman" w:cs="Times New Roman"/>
                <w:lang w:val="ro-RO"/>
              </w:rPr>
              <w:t>.</w:t>
            </w:r>
          </w:p>
          <w:p w:rsidR="0053498F" w:rsidRPr="006067D3" w:rsidRDefault="0053498F" w:rsidP="00B50CD5">
            <w:pPr>
              <w:spacing w:after="0" w:line="240" w:lineRule="auto"/>
              <w:rPr>
                <w:rFonts w:ascii="Times New Roman" w:eastAsia="Calibri" w:hAnsi="Times New Roman" w:cs="Times New Roman"/>
                <w:lang w:val="ro-RO"/>
              </w:rPr>
            </w:pPr>
          </w:p>
        </w:tc>
      </w:tr>
      <w:tr w:rsidR="0053498F" w:rsidRPr="006067D3" w:rsidTr="00B50CD5">
        <w:tc>
          <w:tcPr>
            <w:tcW w:w="15417" w:type="dxa"/>
            <w:gridSpan w:val="7"/>
          </w:tcPr>
          <w:p w:rsidR="0053498F" w:rsidRPr="006067D3" w:rsidRDefault="0053498F" w:rsidP="00B50CD5">
            <w:pPr>
              <w:spacing w:after="0" w:line="240" w:lineRule="auto"/>
              <w:jc w:val="both"/>
              <w:rPr>
                <w:rFonts w:ascii="Times New Roman" w:eastAsia="Calibri" w:hAnsi="Times New Roman" w:cs="Times New Roman"/>
                <w:lang w:val="ro-RO"/>
              </w:rPr>
            </w:pPr>
            <w:r w:rsidRPr="006067D3">
              <w:rPr>
                <w:rFonts w:ascii="Times New Roman" w:eastAsia="Calibri" w:hAnsi="Times New Roman" w:cs="Times New Roman"/>
                <w:b/>
                <w:i/>
                <w:lang w:val="ro-RO"/>
              </w:rPr>
              <w:t>Sub-programul: Management intern</w:t>
            </w:r>
          </w:p>
        </w:tc>
      </w:tr>
      <w:tr w:rsidR="0053498F" w:rsidRPr="00F00EA4" w:rsidTr="00B50CD5">
        <w:tc>
          <w:tcPr>
            <w:tcW w:w="3369" w:type="dxa"/>
          </w:tcPr>
          <w:p w:rsidR="0053498F" w:rsidRPr="00F00EA4" w:rsidRDefault="0053498F" w:rsidP="00B50CD5">
            <w:pPr>
              <w:spacing w:after="0" w:line="240" w:lineRule="auto"/>
              <w:jc w:val="both"/>
              <w:rPr>
                <w:rFonts w:ascii="Times New Roman" w:eastAsia="Calibri" w:hAnsi="Times New Roman" w:cs="Times New Roman"/>
                <w:lang w:val="ro-RO"/>
              </w:rPr>
            </w:pPr>
            <w:r w:rsidRPr="00F00EA4">
              <w:rPr>
                <w:rFonts w:ascii="Times New Roman" w:eastAsia="Calibri" w:hAnsi="Times New Roman" w:cs="Times New Roman"/>
                <w:lang w:val="ro-RO"/>
              </w:rPr>
              <w:t>1. Dezvoltarea capacitatilor institutionale.</w:t>
            </w:r>
          </w:p>
          <w:p w:rsidR="0053498F" w:rsidRPr="00F00EA4" w:rsidRDefault="0053498F" w:rsidP="00B50CD5">
            <w:pPr>
              <w:spacing w:after="0" w:line="240" w:lineRule="auto"/>
              <w:jc w:val="both"/>
              <w:rPr>
                <w:rFonts w:ascii="Times New Roman" w:eastAsia="Calibri" w:hAnsi="Times New Roman" w:cs="Times New Roman"/>
                <w:lang w:val="ro-RO"/>
              </w:rPr>
            </w:pPr>
            <w:r w:rsidRPr="00F00EA4">
              <w:rPr>
                <w:rFonts w:ascii="Times New Roman" w:eastAsia="Calibri" w:hAnsi="Times New Roman" w:cs="Times New Roman"/>
                <w:lang w:val="ro-RO"/>
              </w:rPr>
              <w:t xml:space="preserve">Restructurarea agenţiei în scopul dezvoltării domeniilor de activitate. </w:t>
            </w:r>
          </w:p>
          <w:p w:rsidR="00CF6597" w:rsidRPr="00F00EA4" w:rsidRDefault="00CF6597" w:rsidP="00B50CD5">
            <w:pPr>
              <w:spacing w:after="0" w:line="240" w:lineRule="auto"/>
              <w:jc w:val="both"/>
              <w:rPr>
                <w:rFonts w:ascii="Times New Roman" w:eastAsia="Calibri" w:hAnsi="Times New Roman" w:cs="Times New Roman"/>
                <w:lang w:val="ro-RO"/>
              </w:rPr>
            </w:pPr>
            <w:r w:rsidRPr="00F00EA4">
              <w:rPr>
                <w:rFonts w:ascii="Times New Roman" w:hAnsi="Times New Roman" w:cs="Times New Roman"/>
              </w:rPr>
              <w:t>Consolidarea capacităţilor instituţionale în preveni</w:t>
            </w:r>
            <w:r w:rsidR="007303B3" w:rsidRPr="00F00EA4">
              <w:rPr>
                <w:rFonts w:ascii="Times New Roman" w:hAnsi="Times New Roman" w:cs="Times New Roman"/>
              </w:rPr>
              <w:t>rea</w:t>
            </w:r>
            <w:r w:rsidRPr="00F00EA4">
              <w:rPr>
                <w:rFonts w:ascii="Times New Roman" w:hAnsi="Times New Roman" w:cs="Times New Roman"/>
              </w:rPr>
              <w:t xml:space="preserve"> corupţi</w:t>
            </w:r>
            <w:r w:rsidR="007303B3" w:rsidRPr="00F00EA4">
              <w:rPr>
                <w:rFonts w:ascii="Times New Roman" w:hAnsi="Times New Roman" w:cs="Times New Roman"/>
              </w:rPr>
              <w:t>ei</w:t>
            </w:r>
            <w:r w:rsidRPr="00F00EA4">
              <w:rPr>
                <w:rFonts w:ascii="Times New Roman" w:hAnsi="Times New Roman" w:cs="Times New Roman"/>
              </w:rPr>
              <w:t xml:space="preserve"> în rîndul angajaţilor şi eficientiza activitatea instituţiei.</w:t>
            </w:r>
          </w:p>
        </w:tc>
        <w:tc>
          <w:tcPr>
            <w:tcW w:w="2551" w:type="dxa"/>
          </w:tcPr>
          <w:p w:rsidR="0053498F" w:rsidRPr="00F00EA4" w:rsidRDefault="0053498F" w:rsidP="00B50CD5">
            <w:pPr>
              <w:spacing w:after="0" w:line="240" w:lineRule="auto"/>
              <w:ind w:right="-108"/>
              <w:rPr>
                <w:rFonts w:ascii="Times New Roman" w:eastAsia="Calibri" w:hAnsi="Times New Roman" w:cs="Times New Roman"/>
                <w:lang w:val="ro-RO"/>
              </w:rPr>
            </w:pPr>
            <w:r w:rsidRPr="00F00EA4">
              <w:rPr>
                <w:rFonts w:ascii="Times New Roman" w:eastAsia="Calibri" w:hAnsi="Times New Roman" w:cs="Times New Roman"/>
                <w:lang w:val="ro-RO"/>
              </w:rPr>
              <w:t>Subdiviziuni curente -13,</w:t>
            </w:r>
          </w:p>
          <w:p w:rsidR="0053498F" w:rsidRPr="00F00EA4" w:rsidRDefault="0053498F" w:rsidP="00B50CD5">
            <w:pPr>
              <w:spacing w:after="0" w:line="240" w:lineRule="auto"/>
              <w:rPr>
                <w:rFonts w:ascii="Times New Roman" w:eastAsia="Calibri" w:hAnsi="Times New Roman" w:cs="Times New Roman"/>
                <w:lang w:val="ro-RO"/>
              </w:rPr>
            </w:pPr>
            <w:r w:rsidRPr="00F00EA4">
              <w:rPr>
                <w:rFonts w:ascii="Times New Roman" w:eastAsia="Calibri" w:hAnsi="Times New Roman" w:cs="Times New Roman"/>
                <w:lang w:val="ro-RO"/>
              </w:rPr>
              <w:t>Subdiviziuni noi create-  7;</w:t>
            </w:r>
          </w:p>
          <w:p w:rsidR="0053498F" w:rsidRPr="00F00EA4" w:rsidRDefault="0053498F" w:rsidP="00B50CD5">
            <w:pPr>
              <w:spacing w:after="0" w:line="240" w:lineRule="auto"/>
              <w:rPr>
                <w:rFonts w:ascii="Times New Roman" w:eastAsia="Calibri" w:hAnsi="Times New Roman" w:cs="Times New Roman"/>
                <w:lang w:val="ro-RO"/>
              </w:rPr>
            </w:pPr>
            <w:r w:rsidRPr="00F00EA4">
              <w:rPr>
                <w:rFonts w:ascii="Times New Roman" w:eastAsia="Calibri" w:hAnsi="Times New Roman" w:cs="Times New Roman"/>
                <w:lang w:val="ro-RO"/>
              </w:rPr>
              <w:t>Personal calificat – 13</w:t>
            </w:r>
            <w:r w:rsidR="00D54D16" w:rsidRPr="00F00EA4">
              <w:rPr>
                <w:rFonts w:ascii="Times New Roman" w:eastAsia="Calibri" w:hAnsi="Times New Roman" w:cs="Times New Roman"/>
                <w:lang w:val="ro-RO"/>
              </w:rPr>
              <w:t>7</w:t>
            </w:r>
            <w:r w:rsidRPr="00F00EA4">
              <w:rPr>
                <w:rFonts w:ascii="Times New Roman" w:eastAsia="Calibri" w:hAnsi="Times New Roman" w:cs="Times New Roman"/>
                <w:lang w:val="ro-RO"/>
              </w:rPr>
              <w:t xml:space="preserve"> persoane;</w:t>
            </w:r>
          </w:p>
          <w:p w:rsidR="0053498F" w:rsidRPr="00F00EA4" w:rsidRDefault="0053498F" w:rsidP="00B50CD5">
            <w:pPr>
              <w:spacing w:after="0" w:line="240" w:lineRule="auto"/>
              <w:rPr>
                <w:rFonts w:ascii="Times New Roman" w:eastAsia="Calibri" w:hAnsi="Times New Roman" w:cs="Times New Roman"/>
                <w:lang w:val="ro-RO"/>
              </w:rPr>
            </w:pPr>
          </w:p>
        </w:tc>
        <w:tc>
          <w:tcPr>
            <w:tcW w:w="1701" w:type="dxa"/>
          </w:tcPr>
          <w:p w:rsidR="0053498F" w:rsidRPr="00F00EA4" w:rsidRDefault="0053498F" w:rsidP="00B50CD5">
            <w:pPr>
              <w:spacing w:after="0" w:line="240" w:lineRule="auto"/>
              <w:jc w:val="both"/>
              <w:rPr>
                <w:rFonts w:ascii="Times New Roman" w:eastAsia="Calibri" w:hAnsi="Times New Roman" w:cs="Times New Roman"/>
                <w:lang w:val="ro-RO"/>
              </w:rPr>
            </w:pPr>
            <w:r w:rsidRPr="00F00EA4">
              <w:rPr>
                <w:rFonts w:ascii="Times New Roman" w:eastAsia="Calibri" w:hAnsi="Times New Roman" w:cs="Times New Roman"/>
                <w:lang w:val="ro-RO"/>
              </w:rPr>
              <w:t>Serviciul resurse umane</w:t>
            </w:r>
          </w:p>
        </w:tc>
        <w:tc>
          <w:tcPr>
            <w:tcW w:w="1560" w:type="dxa"/>
          </w:tcPr>
          <w:p w:rsidR="0053498F" w:rsidRPr="00F00EA4" w:rsidRDefault="0053498F" w:rsidP="00B50CD5">
            <w:pPr>
              <w:spacing w:after="0"/>
              <w:rPr>
                <w:rFonts w:ascii="Calibri" w:eastAsia="Calibri" w:hAnsi="Calibri" w:cs="Times New Roman"/>
              </w:rPr>
            </w:pPr>
            <w:r w:rsidRPr="00F00EA4">
              <w:rPr>
                <w:rFonts w:ascii="Times New Roman" w:eastAsia="Calibri" w:hAnsi="Times New Roman" w:cs="Times New Roman"/>
                <w:lang w:val="ro-RO"/>
              </w:rPr>
              <w:t>2016-2018</w:t>
            </w:r>
          </w:p>
        </w:tc>
        <w:tc>
          <w:tcPr>
            <w:tcW w:w="2126" w:type="dxa"/>
          </w:tcPr>
          <w:p w:rsidR="0053498F" w:rsidRPr="00F00EA4" w:rsidRDefault="0053498F" w:rsidP="00B50CD5">
            <w:pPr>
              <w:spacing w:after="0" w:line="240" w:lineRule="auto"/>
              <w:rPr>
                <w:rFonts w:ascii="Times New Roman" w:eastAsia="Calibri" w:hAnsi="Times New Roman" w:cs="Times New Roman"/>
                <w:lang w:val="ro-RO"/>
              </w:rPr>
            </w:pPr>
            <w:r w:rsidRPr="00F00EA4">
              <w:rPr>
                <w:rFonts w:ascii="Times New Roman" w:eastAsia="Calibri" w:hAnsi="Times New Roman" w:cs="Times New Roman"/>
                <w:lang w:val="ro-RO"/>
              </w:rPr>
              <w:t xml:space="preserve">Elaborarea planurilor de dezvoltare profesională; </w:t>
            </w:r>
          </w:p>
          <w:p w:rsidR="0053498F" w:rsidRPr="00F00EA4" w:rsidRDefault="0053498F" w:rsidP="00B50CD5">
            <w:pPr>
              <w:spacing w:after="0" w:line="240" w:lineRule="auto"/>
              <w:rPr>
                <w:rFonts w:ascii="Times New Roman" w:eastAsia="Calibri" w:hAnsi="Times New Roman" w:cs="Times New Roman"/>
                <w:lang w:val="ro-RO"/>
              </w:rPr>
            </w:pPr>
            <w:r w:rsidRPr="00F00EA4">
              <w:rPr>
                <w:rFonts w:ascii="Times New Roman" w:eastAsia="Calibri" w:hAnsi="Times New Roman" w:cs="Times New Roman"/>
                <w:lang w:val="ro-RO"/>
              </w:rPr>
              <w:t>Implementarea noilor proceduri interne privind personalul;</w:t>
            </w:r>
          </w:p>
          <w:p w:rsidR="0053498F" w:rsidRPr="00F00EA4" w:rsidRDefault="0053498F" w:rsidP="00B50CD5">
            <w:pPr>
              <w:spacing w:after="0" w:line="240" w:lineRule="auto"/>
              <w:rPr>
                <w:rFonts w:ascii="Times New Roman" w:eastAsia="Calibri" w:hAnsi="Times New Roman" w:cs="Times New Roman"/>
                <w:bCs/>
              </w:rPr>
            </w:pPr>
            <w:r w:rsidRPr="00F00EA4">
              <w:rPr>
                <w:rFonts w:ascii="Times New Roman" w:eastAsia="Calibri" w:hAnsi="Times New Roman" w:cs="Times New Roman"/>
                <w:lang w:val="ro-RO"/>
              </w:rPr>
              <w:t>Dezvoltarea profesională continuă, evaluare, motivare, promovare, prin  participări la instruiri şi seminare,</w:t>
            </w:r>
            <w:r w:rsidRPr="00F00EA4">
              <w:rPr>
                <w:rFonts w:ascii="Times New Roman" w:eastAsia="Times New Roman" w:hAnsi="Times New Roman" w:cs="Times New Roman"/>
                <w:bCs/>
              </w:rPr>
              <w:t xml:space="preserve"> </w:t>
            </w:r>
            <w:r w:rsidRPr="00F00EA4">
              <w:rPr>
                <w:rFonts w:ascii="Times New Roman" w:eastAsia="Calibri" w:hAnsi="Times New Roman" w:cs="Times New Roman"/>
                <w:bCs/>
              </w:rPr>
              <w:t>inclusiv externe</w:t>
            </w:r>
            <w:r w:rsidR="00B8586E" w:rsidRPr="00F00EA4">
              <w:rPr>
                <w:rFonts w:ascii="Times New Roman" w:eastAsia="Calibri" w:hAnsi="Times New Roman" w:cs="Times New Roman"/>
                <w:bCs/>
              </w:rPr>
              <w:t>.</w:t>
            </w:r>
          </w:p>
        </w:tc>
        <w:tc>
          <w:tcPr>
            <w:tcW w:w="1701" w:type="dxa"/>
          </w:tcPr>
          <w:p w:rsidR="0053498F" w:rsidRPr="00F00EA4" w:rsidRDefault="0053498F" w:rsidP="00B50CD5">
            <w:pPr>
              <w:spacing w:after="0" w:line="240" w:lineRule="auto"/>
              <w:rPr>
                <w:rFonts w:ascii="Times New Roman" w:eastAsia="Calibri" w:hAnsi="Times New Roman" w:cs="Times New Roman"/>
                <w:lang w:val="ro-RO"/>
              </w:rPr>
            </w:pPr>
            <w:r w:rsidRPr="00F00EA4">
              <w:rPr>
                <w:rFonts w:ascii="Times New Roman" w:eastAsia="Calibri" w:hAnsi="Times New Roman" w:cs="Times New Roman"/>
                <w:lang w:val="ro-RO"/>
              </w:rPr>
              <w:t>Bugetul Agenţiei</w:t>
            </w:r>
          </w:p>
          <w:p w:rsidR="00B8586E" w:rsidRPr="00F00EA4" w:rsidRDefault="00B8586E" w:rsidP="00B50CD5">
            <w:pPr>
              <w:spacing w:after="0" w:line="240" w:lineRule="auto"/>
              <w:rPr>
                <w:rFonts w:ascii="Times New Roman" w:eastAsia="Calibri" w:hAnsi="Times New Roman" w:cs="Times New Roman"/>
                <w:i/>
                <w:lang w:val="ro-RO"/>
              </w:rPr>
            </w:pPr>
            <w:r w:rsidRPr="00F00EA4">
              <w:rPr>
                <w:rFonts w:ascii="Times New Roman" w:eastAsia="Calibri" w:hAnsi="Times New Roman" w:cs="Times New Roman"/>
                <w:lang w:val="ro-RO"/>
              </w:rPr>
              <w:t xml:space="preserve">Proiectul </w:t>
            </w:r>
            <w:r w:rsidRPr="00F00EA4">
              <w:rPr>
                <w:rFonts w:ascii="Times New Roman" w:eastAsia="Calibri" w:hAnsi="Times New Roman" w:cs="Times New Roman"/>
                <w:i/>
                <w:lang w:val="ro-RO"/>
              </w:rPr>
              <w:t>DCFTA în Moldova.</w:t>
            </w:r>
          </w:p>
          <w:p w:rsidR="0053498F" w:rsidRPr="00F00EA4" w:rsidRDefault="0053498F" w:rsidP="00B50CD5">
            <w:pPr>
              <w:spacing w:after="0" w:line="240" w:lineRule="auto"/>
              <w:rPr>
                <w:rFonts w:ascii="Times New Roman" w:eastAsia="Calibri" w:hAnsi="Times New Roman" w:cs="Times New Roman"/>
                <w:lang w:val="ro-RO"/>
              </w:rPr>
            </w:pPr>
          </w:p>
        </w:tc>
        <w:tc>
          <w:tcPr>
            <w:tcW w:w="2409" w:type="dxa"/>
          </w:tcPr>
          <w:p w:rsidR="0053498F" w:rsidRPr="00F00EA4" w:rsidRDefault="0053498F" w:rsidP="00B50CD5">
            <w:pPr>
              <w:spacing w:after="0" w:line="240" w:lineRule="auto"/>
              <w:rPr>
                <w:rFonts w:ascii="Times New Roman" w:eastAsia="Calibri" w:hAnsi="Times New Roman" w:cs="Times New Roman"/>
                <w:lang w:val="ro-RO"/>
              </w:rPr>
            </w:pPr>
            <w:r w:rsidRPr="00F00EA4">
              <w:rPr>
                <w:rFonts w:ascii="Times New Roman" w:eastAsia="Calibri" w:hAnsi="Times New Roman" w:cs="Times New Roman"/>
                <w:lang w:val="ro-RO"/>
              </w:rPr>
              <w:t>Abilităţi de gestionare a registrului funcţiilor publice;</w:t>
            </w:r>
          </w:p>
          <w:p w:rsidR="0053498F" w:rsidRPr="00F00EA4" w:rsidRDefault="0053498F" w:rsidP="00B50CD5">
            <w:pPr>
              <w:spacing w:after="0" w:line="240" w:lineRule="auto"/>
              <w:rPr>
                <w:rFonts w:ascii="Times New Roman" w:eastAsia="Calibri" w:hAnsi="Times New Roman" w:cs="Times New Roman"/>
                <w:lang w:val="ro-RO"/>
              </w:rPr>
            </w:pPr>
            <w:r w:rsidRPr="00F00EA4">
              <w:rPr>
                <w:rFonts w:ascii="Times New Roman" w:eastAsia="Calibri" w:hAnsi="Times New Roman" w:cs="Times New Roman"/>
                <w:lang w:val="ro-RO"/>
              </w:rPr>
              <w:t>Echipament performant;</w:t>
            </w:r>
          </w:p>
          <w:p w:rsidR="0053498F" w:rsidRPr="00F00EA4" w:rsidRDefault="0053498F" w:rsidP="00B50CD5">
            <w:pPr>
              <w:spacing w:after="0" w:line="240" w:lineRule="auto"/>
              <w:rPr>
                <w:rFonts w:ascii="Times New Roman" w:eastAsia="Calibri" w:hAnsi="Times New Roman" w:cs="Times New Roman"/>
                <w:lang w:val="ro-RO"/>
              </w:rPr>
            </w:pPr>
            <w:r w:rsidRPr="00F00EA4">
              <w:rPr>
                <w:rFonts w:ascii="Times New Roman" w:eastAsia="Calibri" w:hAnsi="Times New Roman" w:cs="Times New Roman"/>
              </w:rPr>
              <w:t>Cunoştinţe, abilităţi în domeniu</w:t>
            </w:r>
            <w:r w:rsidR="00B8586E" w:rsidRPr="00F00EA4">
              <w:rPr>
                <w:rFonts w:ascii="Times New Roman" w:eastAsia="Calibri" w:hAnsi="Times New Roman" w:cs="Times New Roman"/>
              </w:rPr>
              <w:t>.</w:t>
            </w:r>
          </w:p>
        </w:tc>
      </w:tr>
      <w:tr w:rsidR="0053498F" w:rsidRPr="00F00EA4" w:rsidTr="00B50CD5">
        <w:tc>
          <w:tcPr>
            <w:tcW w:w="3369" w:type="dxa"/>
          </w:tcPr>
          <w:p w:rsidR="0053498F" w:rsidRPr="00F00EA4" w:rsidRDefault="00D54D16" w:rsidP="00DD6A7F">
            <w:pPr>
              <w:tabs>
                <w:tab w:val="left" w:pos="300"/>
              </w:tabs>
              <w:spacing w:after="0" w:line="240" w:lineRule="auto"/>
              <w:jc w:val="both"/>
              <w:rPr>
                <w:rFonts w:ascii="Times New Roman" w:eastAsia="Calibri" w:hAnsi="Times New Roman" w:cs="Times New Roman"/>
                <w:lang w:val="ro-RO"/>
              </w:rPr>
            </w:pPr>
            <w:r w:rsidRPr="00F00EA4">
              <w:rPr>
                <w:rFonts w:ascii="Times New Roman" w:eastAsia="Calibri" w:hAnsi="Times New Roman" w:cs="Times New Roman"/>
                <w:lang w:val="ro-RO"/>
              </w:rPr>
              <w:t>2</w:t>
            </w:r>
            <w:r w:rsidR="0053498F" w:rsidRPr="00F00EA4">
              <w:rPr>
                <w:rFonts w:ascii="Times New Roman" w:eastAsia="Calibri" w:hAnsi="Times New Roman" w:cs="Times New Roman"/>
                <w:lang w:val="ro-RO"/>
              </w:rPr>
              <w:t xml:space="preserve">.Implementarea </w:t>
            </w:r>
            <w:r w:rsidR="00DD6A7F" w:rsidRPr="00F00EA4">
              <w:rPr>
                <w:rFonts w:ascii="Times New Roman" w:eastAsia="Calibri" w:hAnsi="Times New Roman" w:cs="Times New Roman"/>
                <w:lang w:val="ro-RO"/>
              </w:rPr>
              <w:t xml:space="preserve"> sistemului de </w:t>
            </w:r>
            <w:r w:rsidR="00F56F1F" w:rsidRPr="00F00EA4">
              <w:rPr>
                <w:rFonts w:ascii="Times New Roman" w:eastAsia="Calibri" w:hAnsi="Times New Roman" w:cs="Times New Roman"/>
                <w:lang w:val="ro-RO"/>
              </w:rPr>
              <w:t>management</w:t>
            </w:r>
            <w:r w:rsidR="00DD6A7F" w:rsidRPr="00F00EA4">
              <w:rPr>
                <w:rFonts w:ascii="Times New Roman" w:eastAsia="Calibri" w:hAnsi="Times New Roman" w:cs="Times New Roman"/>
                <w:lang w:val="ro-RO"/>
              </w:rPr>
              <w:t xml:space="preserve"> financiar</w:t>
            </w:r>
            <w:r w:rsidR="0053498F" w:rsidRPr="00F00EA4">
              <w:rPr>
                <w:rFonts w:ascii="Times New Roman" w:eastAsia="Calibri" w:hAnsi="Times New Roman" w:cs="Times New Roman"/>
                <w:lang w:val="ro-RO"/>
              </w:rPr>
              <w:t xml:space="preserve"> </w:t>
            </w:r>
            <w:r w:rsidR="0006396F" w:rsidRPr="00F00EA4">
              <w:rPr>
                <w:rFonts w:ascii="Times New Roman" w:eastAsia="Calibri" w:hAnsi="Times New Roman" w:cs="Times New Roman"/>
                <w:lang w:val="ro-RO"/>
              </w:rPr>
              <w:t>ş</w:t>
            </w:r>
            <w:r w:rsidR="00DD6A7F" w:rsidRPr="00F00EA4">
              <w:rPr>
                <w:rFonts w:ascii="Times New Roman" w:eastAsia="Calibri" w:hAnsi="Times New Roman" w:cs="Times New Roman"/>
                <w:lang w:val="ro-RO"/>
              </w:rPr>
              <w:t xml:space="preserve">i control intern al </w:t>
            </w:r>
            <w:r w:rsidR="0053498F" w:rsidRPr="00F00EA4">
              <w:rPr>
                <w:rFonts w:ascii="Times New Roman" w:eastAsia="Calibri" w:hAnsi="Times New Roman" w:cs="Times New Roman"/>
                <w:lang w:val="ro-RO"/>
              </w:rPr>
              <w:t>Agenţiei</w:t>
            </w:r>
            <w:r w:rsidR="00B8586E" w:rsidRPr="00F00EA4">
              <w:rPr>
                <w:rFonts w:ascii="Times New Roman" w:eastAsia="Calibri" w:hAnsi="Times New Roman" w:cs="Times New Roman"/>
                <w:lang w:val="ro-RO"/>
              </w:rPr>
              <w:t>.</w:t>
            </w:r>
            <w:r w:rsidR="0053498F" w:rsidRPr="00F00EA4">
              <w:rPr>
                <w:rFonts w:ascii="Times New Roman" w:eastAsia="Calibri" w:hAnsi="Times New Roman" w:cs="Times New Roman"/>
                <w:lang w:val="ro-RO"/>
              </w:rPr>
              <w:t xml:space="preserve"> </w:t>
            </w:r>
          </w:p>
        </w:tc>
        <w:tc>
          <w:tcPr>
            <w:tcW w:w="2551" w:type="dxa"/>
          </w:tcPr>
          <w:p w:rsidR="00DD6A7F" w:rsidRPr="00F00EA4" w:rsidRDefault="0053498F" w:rsidP="00B50CD5">
            <w:pPr>
              <w:spacing w:after="0" w:line="240" w:lineRule="auto"/>
              <w:rPr>
                <w:rFonts w:ascii="Times New Roman" w:eastAsia="Calibri" w:hAnsi="Times New Roman" w:cs="Times New Roman"/>
                <w:lang w:val="ro-RO"/>
              </w:rPr>
            </w:pPr>
            <w:r w:rsidRPr="00F00EA4">
              <w:rPr>
                <w:rFonts w:ascii="Times New Roman" w:eastAsia="Calibri" w:hAnsi="Times New Roman" w:cs="Times New Roman"/>
                <w:lang w:val="ro-RO"/>
              </w:rPr>
              <w:t xml:space="preserve">Nr. </w:t>
            </w:r>
            <w:r w:rsidR="00DD6A7F" w:rsidRPr="00F00EA4">
              <w:rPr>
                <w:rFonts w:ascii="Times New Roman" w:eastAsia="Calibri" w:hAnsi="Times New Roman" w:cs="Times New Roman"/>
                <w:lang w:val="ro-RO"/>
              </w:rPr>
              <w:t xml:space="preserve">de instruiri a personalului în vederea implementării. </w:t>
            </w:r>
          </w:p>
          <w:p w:rsidR="00DD6A7F" w:rsidRPr="00F00EA4" w:rsidRDefault="00DD6A7F" w:rsidP="00B50CD5">
            <w:pPr>
              <w:spacing w:after="0" w:line="240" w:lineRule="auto"/>
              <w:rPr>
                <w:rFonts w:ascii="Times New Roman" w:eastAsia="Calibri" w:hAnsi="Times New Roman" w:cs="Times New Roman"/>
                <w:lang w:val="ro-RO"/>
              </w:rPr>
            </w:pPr>
            <w:r w:rsidRPr="00F00EA4">
              <w:rPr>
                <w:rFonts w:ascii="Times New Roman" w:eastAsia="Calibri" w:hAnsi="Times New Roman" w:cs="Times New Roman"/>
                <w:lang w:val="ro-RO"/>
              </w:rPr>
              <w:t xml:space="preserve">Nr. de procese </w:t>
            </w:r>
            <w:r w:rsidR="0006396F" w:rsidRPr="00F00EA4">
              <w:rPr>
                <w:rFonts w:ascii="Times New Roman" w:eastAsia="Calibri" w:hAnsi="Times New Roman" w:cs="Times New Roman"/>
                <w:lang w:val="ro-RO"/>
              </w:rPr>
              <w:t>ş</w:t>
            </w:r>
            <w:r w:rsidRPr="00F00EA4">
              <w:rPr>
                <w:rFonts w:ascii="Times New Roman" w:eastAsia="Calibri" w:hAnsi="Times New Roman" w:cs="Times New Roman"/>
                <w:lang w:val="ro-RO"/>
              </w:rPr>
              <w:t xml:space="preserve">i proceduri în cadrul </w:t>
            </w:r>
            <w:r w:rsidRPr="00F00EA4">
              <w:rPr>
                <w:rFonts w:ascii="Times New Roman" w:eastAsia="Calibri" w:hAnsi="Times New Roman" w:cs="Times New Roman"/>
                <w:lang w:val="ro-RO"/>
              </w:rPr>
              <w:lastRenderedPageBreak/>
              <w:t>entită</w:t>
            </w:r>
            <w:r w:rsidR="0006396F" w:rsidRPr="00F00EA4">
              <w:rPr>
                <w:rFonts w:ascii="Times New Roman" w:eastAsia="Calibri" w:hAnsi="Times New Roman" w:cs="Times New Roman"/>
                <w:lang w:val="ro-RO"/>
              </w:rPr>
              <w:t>ţ</w:t>
            </w:r>
            <w:r w:rsidRPr="00F00EA4">
              <w:rPr>
                <w:rFonts w:ascii="Times New Roman" w:eastAsia="Calibri" w:hAnsi="Times New Roman" w:cs="Times New Roman"/>
                <w:lang w:val="ro-RO"/>
              </w:rPr>
              <w:t>ii.</w:t>
            </w:r>
          </w:p>
          <w:p w:rsidR="0053498F" w:rsidRPr="00F00EA4" w:rsidRDefault="00DD6A7F" w:rsidP="0042134B">
            <w:pPr>
              <w:spacing w:after="0" w:line="240" w:lineRule="auto"/>
              <w:rPr>
                <w:rFonts w:ascii="Times New Roman" w:eastAsia="Calibri" w:hAnsi="Times New Roman" w:cs="Times New Roman"/>
                <w:lang w:val="ro-RO"/>
              </w:rPr>
            </w:pPr>
            <w:r w:rsidRPr="00F00EA4">
              <w:rPr>
                <w:rFonts w:ascii="Times New Roman" w:eastAsia="Calibri" w:hAnsi="Times New Roman" w:cs="Times New Roman"/>
                <w:lang w:val="ro-RO"/>
              </w:rPr>
              <w:t>Rapoarte de evaluare a rezultatelor.</w:t>
            </w:r>
            <w:r w:rsidR="0042134B" w:rsidRPr="00F00EA4">
              <w:rPr>
                <w:rFonts w:ascii="Times New Roman" w:eastAsia="Calibri" w:hAnsi="Times New Roman" w:cs="Times New Roman"/>
                <w:lang w:val="ro-RO"/>
              </w:rPr>
              <w:t xml:space="preserve"> </w:t>
            </w:r>
          </w:p>
        </w:tc>
        <w:tc>
          <w:tcPr>
            <w:tcW w:w="1701" w:type="dxa"/>
          </w:tcPr>
          <w:p w:rsidR="0053498F" w:rsidRPr="00F00EA4" w:rsidRDefault="0053498F" w:rsidP="00B50CD5">
            <w:pPr>
              <w:spacing w:after="0" w:line="240" w:lineRule="auto"/>
              <w:jc w:val="both"/>
              <w:rPr>
                <w:rFonts w:ascii="Times New Roman" w:eastAsia="Calibri" w:hAnsi="Times New Roman" w:cs="Times New Roman"/>
                <w:lang w:val="ro-RO"/>
              </w:rPr>
            </w:pPr>
            <w:r w:rsidRPr="00F00EA4">
              <w:rPr>
                <w:rFonts w:ascii="Times New Roman" w:eastAsia="Calibri" w:hAnsi="Times New Roman" w:cs="Times New Roman"/>
                <w:lang w:val="ro-RO"/>
              </w:rPr>
              <w:lastRenderedPageBreak/>
              <w:t>Serviciul audit intern</w:t>
            </w:r>
          </w:p>
          <w:p w:rsidR="00DD6A7F" w:rsidRPr="00F00EA4" w:rsidRDefault="0006396F" w:rsidP="00B50CD5">
            <w:pPr>
              <w:spacing w:after="0" w:line="240" w:lineRule="auto"/>
              <w:jc w:val="both"/>
              <w:rPr>
                <w:rFonts w:ascii="Times New Roman" w:eastAsia="Calibri" w:hAnsi="Times New Roman" w:cs="Times New Roman"/>
                <w:lang w:val="ro-RO"/>
              </w:rPr>
            </w:pPr>
            <w:r w:rsidRPr="00F00EA4">
              <w:rPr>
                <w:rFonts w:ascii="Times New Roman" w:eastAsia="Calibri" w:hAnsi="Times New Roman" w:cs="Times New Roman"/>
                <w:lang w:val="ro-RO"/>
              </w:rPr>
              <w:t>Ş</w:t>
            </w:r>
            <w:r w:rsidR="00DD6A7F" w:rsidRPr="00F00EA4">
              <w:rPr>
                <w:rFonts w:ascii="Times New Roman" w:eastAsia="Calibri" w:hAnsi="Times New Roman" w:cs="Times New Roman"/>
                <w:lang w:val="ro-RO"/>
              </w:rPr>
              <w:t>efii subdiviziunilor Agen</w:t>
            </w:r>
            <w:r w:rsidRPr="00F00EA4">
              <w:rPr>
                <w:rFonts w:ascii="Times New Roman" w:eastAsia="Calibri" w:hAnsi="Times New Roman" w:cs="Times New Roman"/>
                <w:lang w:val="ro-RO"/>
              </w:rPr>
              <w:t>ţ</w:t>
            </w:r>
            <w:r w:rsidR="00DD6A7F" w:rsidRPr="00F00EA4">
              <w:rPr>
                <w:rFonts w:ascii="Times New Roman" w:eastAsia="Calibri" w:hAnsi="Times New Roman" w:cs="Times New Roman"/>
                <w:lang w:val="ro-RO"/>
              </w:rPr>
              <w:t>iei</w:t>
            </w:r>
          </w:p>
          <w:p w:rsidR="00DD6A7F" w:rsidRPr="00F00EA4" w:rsidRDefault="00DD6A7F" w:rsidP="00B50CD5">
            <w:pPr>
              <w:spacing w:after="0" w:line="240" w:lineRule="auto"/>
              <w:jc w:val="both"/>
              <w:rPr>
                <w:rFonts w:ascii="Times New Roman" w:eastAsia="Calibri" w:hAnsi="Times New Roman" w:cs="Times New Roman"/>
                <w:lang w:val="ro-RO"/>
              </w:rPr>
            </w:pPr>
            <w:r w:rsidRPr="00F00EA4">
              <w:rPr>
                <w:rFonts w:ascii="Times New Roman" w:eastAsia="Calibri" w:hAnsi="Times New Roman" w:cs="Times New Roman"/>
                <w:lang w:val="ro-RO"/>
              </w:rPr>
              <w:lastRenderedPageBreak/>
              <w:t>Grupul de lucru.</w:t>
            </w:r>
          </w:p>
        </w:tc>
        <w:tc>
          <w:tcPr>
            <w:tcW w:w="1560" w:type="dxa"/>
          </w:tcPr>
          <w:p w:rsidR="0053498F" w:rsidRPr="00F00EA4" w:rsidRDefault="0053498F" w:rsidP="002950A7">
            <w:pPr>
              <w:spacing w:after="0"/>
              <w:rPr>
                <w:rFonts w:ascii="Calibri" w:eastAsia="Calibri" w:hAnsi="Calibri" w:cs="Times New Roman"/>
              </w:rPr>
            </w:pPr>
            <w:r w:rsidRPr="00F00EA4">
              <w:rPr>
                <w:rFonts w:ascii="Times New Roman" w:eastAsia="Calibri" w:hAnsi="Times New Roman" w:cs="Times New Roman"/>
                <w:lang w:val="ro-RO"/>
              </w:rPr>
              <w:lastRenderedPageBreak/>
              <w:t>2016-201</w:t>
            </w:r>
            <w:r w:rsidR="002950A7" w:rsidRPr="00F00EA4">
              <w:rPr>
                <w:rFonts w:ascii="Times New Roman" w:eastAsia="Calibri" w:hAnsi="Times New Roman" w:cs="Times New Roman"/>
                <w:lang w:val="ro-RO"/>
              </w:rPr>
              <w:t>7</w:t>
            </w:r>
          </w:p>
        </w:tc>
        <w:tc>
          <w:tcPr>
            <w:tcW w:w="2126" w:type="dxa"/>
          </w:tcPr>
          <w:p w:rsidR="0053498F" w:rsidRPr="00F00EA4" w:rsidRDefault="0053498F" w:rsidP="00B50CD5">
            <w:pPr>
              <w:spacing w:after="0" w:line="240" w:lineRule="auto"/>
              <w:rPr>
                <w:rFonts w:ascii="Times New Roman" w:eastAsia="Calibri" w:hAnsi="Times New Roman" w:cs="Times New Roman"/>
                <w:lang w:val="ro-RO"/>
              </w:rPr>
            </w:pPr>
            <w:r w:rsidRPr="00F00EA4">
              <w:rPr>
                <w:rFonts w:ascii="Times New Roman" w:eastAsia="Calibri" w:hAnsi="Times New Roman" w:cs="Times New Roman"/>
                <w:lang w:val="ro-RO"/>
              </w:rPr>
              <w:t>Cooperarea cu subdiviziunile Agenţiei, audieri, testări, pregătirea opiniilor;</w:t>
            </w:r>
          </w:p>
          <w:p w:rsidR="0053498F" w:rsidRPr="00F00EA4" w:rsidRDefault="0053498F" w:rsidP="00B50CD5">
            <w:pPr>
              <w:spacing w:after="0" w:line="240" w:lineRule="auto"/>
              <w:rPr>
                <w:rFonts w:ascii="Times New Roman" w:eastAsia="Calibri" w:hAnsi="Times New Roman" w:cs="Times New Roman"/>
                <w:lang w:val="ro-RO"/>
              </w:rPr>
            </w:pPr>
            <w:r w:rsidRPr="00F00EA4">
              <w:rPr>
                <w:rFonts w:ascii="Times New Roman" w:eastAsia="Calibri" w:hAnsi="Times New Roman" w:cs="Times New Roman"/>
                <w:lang w:val="ro-RO"/>
              </w:rPr>
              <w:lastRenderedPageBreak/>
              <w:t>Monitorizare;</w:t>
            </w:r>
          </w:p>
          <w:p w:rsidR="0053498F" w:rsidRPr="00F00EA4" w:rsidRDefault="0053498F" w:rsidP="00B50CD5">
            <w:pPr>
              <w:spacing w:after="0" w:line="240" w:lineRule="auto"/>
              <w:rPr>
                <w:rFonts w:ascii="Times New Roman" w:eastAsia="Calibri" w:hAnsi="Times New Roman" w:cs="Times New Roman"/>
                <w:lang w:val="ro-RO"/>
              </w:rPr>
            </w:pPr>
            <w:r w:rsidRPr="00F00EA4">
              <w:rPr>
                <w:rFonts w:ascii="Times New Roman" w:eastAsia="Calibri" w:hAnsi="Times New Roman" w:cs="Times New Roman"/>
                <w:lang w:val="ro-RO"/>
              </w:rPr>
              <w:t>Evaluare</w:t>
            </w:r>
          </w:p>
        </w:tc>
        <w:tc>
          <w:tcPr>
            <w:tcW w:w="1701" w:type="dxa"/>
          </w:tcPr>
          <w:p w:rsidR="0053498F" w:rsidRPr="00F00EA4" w:rsidRDefault="0053498F" w:rsidP="00B50CD5">
            <w:pPr>
              <w:spacing w:after="0" w:line="240" w:lineRule="auto"/>
              <w:rPr>
                <w:rFonts w:ascii="Times New Roman" w:eastAsia="Calibri" w:hAnsi="Times New Roman" w:cs="Times New Roman"/>
                <w:lang w:val="ro-RO"/>
              </w:rPr>
            </w:pPr>
            <w:r w:rsidRPr="00F00EA4">
              <w:rPr>
                <w:rFonts w:ascii="Times New Roman" w:eastAsia="Calibri" w:hAnsi="Times New Roman" w:cs="Times New Roman"/>
                <w:lang w:val="ro-RO"/>
              </w:rPr>
              <w:lastRenderedPageBreak/>
              <w:t xml:space="preserve">Bugetul Agenţiei  </w:t>
            </w:r>
          </w:p>
          <w:p w:rsidR="0053498F" w:rsidRPr="00F00EA4" w:rsidRDefault="0053498F" w:rsidP="00DD6A7F">
            <w:pPr>
              <w:spacing w:after="0" w:line="240" w:lineRule="auto"/>
              <w:rPr>
                <w:rFonts w:ascii="Times New Roman" w:eastAsia="Calibri" w:hAnsi="Times New Roman" w:cs="Times New Roman"/>
                <w:lang w:val="ro-RO"/>
              </w:rPr>
            </w:pPr>
          </w:p>
        </w:tc>
        <w:tc>
          <w:tcPr>
            <w:tcW w:w="2409" w:type="dxa"/>
          </w:tcPr>
          <w:p w:rsidR="00DD6A7F" w:rsidRPr="00F00EA4" w:rsidRDefault="0053498F" w:rsidP="00DD6A7F">
            <w:pPr>
              <w:spacing w:after="0" w:line="240" w:lineRule="auto"/>
              <w:rPr>
                <w:rFonts w:ascii="Times New Roman" w:eastAsia="Calibri" w:hAnsi="Times New Roman" w:cs="Times New Roman"/>
                <w:lang w:val="ro-RO"/>
              </w:rPr>
            </w:pPr>
            <w:r w:rsidRPr="00F00EA4">
              <w:rPr>
                <w:rFonts w:ascii="Times New Roman" w:eastAsia="Calibri" w:hAnsi="Times New Roman" w:cs="Times New Roman"/>
                <w:lang w:val="ro-RO"/>
              </w:rPr>
              <w:t xml:space="preserve">Necesar de personal </w:t>
            </w:r>
            <w:r w:rsidR="00DD6A7F" w:rsidRPr="00F00EA4">
              <w:rPr>
                <w:rFonts w:ascii="Times New Roman" w:eastAsia="Calibri" w:hAnsi="Times New Roman" w:cs="Times New Roman"/>
                <w:lang w:val="ro-RO"/>
              </w:rPr>
              <w:t>instruit</w:t>
            </w:r>
            <w:r w:rsidR="002950A7" w:rsidRPr="00F00EA4">
              <w:rPr>
                <w:rFonts w:ascii="Times New Roman" w:eastAsia="Calibri" w:hAnsi="Times New Roman" w:cs="Times New Roman"/>
                <w:lang w:val="ro-RO"/>
              </w:rPr>
              <w:t>.</w:t>
            </w:r>
          </w:p>
          <w:p w:rsidR="0053498F" w:rsidRPr="00F00EA4" w:rsidRDefault="0053498F" w:rsidP="00DD6A7F">
            <w:pPr>
              <w:spacing w:after="0" w:line="240" w:lineRule="auto"/>
              <w:rPr>
                <w:rFonts w:ascii="Times New Roman" w:eastAsia="Calibri" w:hAnsi="Times New Roman" w:cs="Times New Roman"/>
                <w:lang w:val="ro-RO"/>
              </w:rPr>
            </w:pPr>
            <w:r w:rsidRPr="00F00EA4">
              <w:rPr>
                <w:rFonts w:ascii="Times New Roman" w:eastAsia="Calibri" w:hAnsi="Times New Roman" w:cs="Times New Roman"/>
                <w:lang w:val="ro-RO"/>
              </w:rPr>
              <w:t xml:space="preserve">Cunoştinţe privind practicile moderne de audit intern. </w:t>
            </w:r>
          </w:p>
          <w:p w:rsidR="002950A7" w:rsidRPr="00F00EA4" w:rsidRDefault="002950A7" w:rsidP="00DD6A7F">
            <w:pPr>
              <w:spacing w:after="0" w:line="240" w:lineRule="auto"/>
              <w:rPr>
                <w:rFonts w:ascii="Times New Roman" w:eastAsia="Calibri" w:hAnsi="Times New Roman" w:cs="Times New Roman"/>
                <w:lang w:val="ro-RO"/>
              </w:rPr>
            </w:pPr>
            <w:r w:rsidRPr="00F00EA4">
              <w:rPr>
                <w:rFonts w:ascii="Times New Roman" w:eastAsia="Calibri" w:hAnsi="Times New Roman" w:cs="Times New Roman"/>
                <w:lang w:val="ro-RO"/>
              </w:rPr>
              <w:lastRenderedPageBreak/>
              <w:t>Grupul de lucru format.</w:t>
            </w:r>
          </w:p>
        </w:tc>
      </w:tr>
      <w:tr w:rsidR="0053498F" w:rsidRPr="00F00EA4" w:rsidTr="00B50CD5">
        <w:trPr>
          <w:trHeight w:val="1488"/>
        </w:trPr>
        <w:tc>
          <w:tcPr>
            <w:tcW w:w="3369" w:type="dxa"/>
          </w:tcPr>
          <w:p w:rsidR="0053498F" w:rsidRPr="00F00EA4" w:rsidRDefault="00D54D16" w:rsidP="00B50CD5">
            <w:pPr>
              <w:spacing w:after="0" w:line="240" w:lineRule="auto"/>
              <w:jc w:val="both"/>
              <w:rPr>
                <w:rFonts w:ascii="Times New Roman" w:eastAsia="Calibri" w:hAnsi="Times New Roman" w:cs="Times New Roman"/>
                <w:lang w:val="ro-RO"/>
              </w:rPr>
            </w:pPr>
            <w:r w:rsidRPr="00F00EA4">
              <w:rPr>
                <w:rFonts w:ascii="Times New Roman" w:eastAsia="Calibri" w:hAnsi="Times New Roman" w:cs="Times New Roman"/>
                <w:lang w:val="ro-RO"/>
              </w:rPr>
              <w:lastRenderedPageBreak/>
              <w:t>3.</w:t>
            </w:r>
            <w:r w:rsidR="0053498F" w:rsidRPr="00F00EA4">
              <w:rPr>
                <w:rFonts w:ascii="Times New Roman" w:eastAsia="Calibri" w:hAnsi="Times New Roman" w:cs="Times New Roman"/>
                <w:lang w:val="ro-RO"/>
              </w:rPr>
              <w:t xml:space="preserve"> Optimizarea procesului de evidenţă a corespondenţei şi de control asupra executării documentelor</w:t>
            </w:r>
            <w:r w:rsidR="00B7386C" w:rsidRPr="00F00EA4">
              <w:rPr>
                <w:rFonts w:ascii="Times New Roman" w:eastAsia="Calibri" w:hAnsi="Times New Roman" w:cs="Times New Roman"/>
                <w:lang w:val="ro-RO"/>
              </w:rPr>
              <w:t xml:space="preserve"> prin programul  INSPECT</w:t>
            </w:r>
            <w:r w:rsidR="0053498F" w:rsidRPr="00F00EA4">
              <w:rPr>
                <w:rFonts w:ascii="Times New Roman" w:eastAsia="Calibri" w:hAnsi="Times New Roman" w:cs="Times New Roman"/>
                <w:lang w:val="ro-RO"/>
              </w:rPr>
              <w:t>.</w:t>
            </w:r>
          </w:p>
        </w:tc>
        <w:tc>
          <w:tcPr>
            <w:tcW w:w="2551" w:type="dxa"/>
          </w:tcPr>
          <w:p w:rsidR="0053498F" w:rsidRPr="00F00EA4" w:rsidRDefault="0053498F" w:rsidP="00B50CD5">
            <w:pPr>
              <w:spacing w:after="0" w:line="240" w:lineRule="auto"/>
              <w:rPr>
                <w:rFonts w:ascii="Times New Roman" w:eastAsia="Calibri" w:hAnsi="Times New Roman" w:cs="Times New Roman"/>
                <w:lang w:val="ro-RO"/>
              </w:rPr>
            </w:pPr>
            <w:r w:rsidRPr="00F00EA4">
              <w:rPr>
                <w:rFonts w:ascii="Times New Roman" w:eastAsia="Calibri" w:hAnsi="Times New Roman" w:cs="Times New Roman"/>
                <w:lang w:val="ro-RO"/>
              </w:rPr>
              <w:t>Program de evidenţă şi control funcţional;</w:t>
            </w:r>
          </w:p>
          <w:p w:rsidR="0053498F" w:rsidRPr="00F00EA4" w:rsidRDefault="0053498F" w:rsidP="00B50CD5">
            <w:pPr>
              <w:spacing w:after="0" w:line="240" w:lineRule="auto"/>
              <w:rPr>
                <w:rFonts w:ascii="Times New Roman" w:eastAsia="Calibri" w:hAnsi="Times New Roman" w:cs="Times New Roman"/>
                <w:lang w:val="ro-RO"/>
              </w:rPr>
            </w:pPr>
            <w:r w:rsidRPr="00F00EA4">
              <w:rPr>
                <w:rFonts w:ascii="Times New Roman" w:eastAsia="Calibri" w:hAnsi="Times New Roman" w:cs="Times New Roman"/>
                <w:lang w:val="ro-RO"/>
              </w:rPr>
              <w:t>Program de schimb de informaţii intern funcţional</w:t>
            </w:r>
          </w:p>
        </w:tc>
        <w:tc>
          <w:tcPr>
            <w:tcW w:w="1701" w:type="dxa"/>
          </w:tcPr>
          <w:p w:rsidR="0053498F" w:rsidRPr="00F00EA4" w:rsidRDefault="0053498F" w:rsidP="00B50CD5">
            <w:pPr>
              <w:tabs>
                <w:tab w:val="left" w:pos="10340"/>
              </w:tabs>
              <w:spacing w:after="0"/>
              <w:jc w:val="both"/>
              <w:rPr>
                <w:rFonts w:ascii="Times New Roman" w:eastAsia="Calibri" w:hAnsi="Times New Roman" w:cs="Times New Roman"/>
                <w:lang w:val="it-IT"/>
              </w:rPr>
            </w:pPr>
            <w:r w:rsidRPr="00F00EA4">
              <w:rPr>
                <w:rFonts w:ascii="Times New Roman" w:eastAsia="Calibri" w:hAnsi="Times New Roman" w:cs="Times New Roman"/>
                <w:lang w:val="it-IT"/>
              </w:rPr>
              <w:t xml:space="preserve">Serviciul administrare </w:t>
            </w:r>
          </w:p>
          <w:p w:rsidR="0053498F" w:rsidRPr="00F00EA4" w:rsidRDefault="0053498F" w:rsidP="00B50CD5">
            <w:pPr>
              <w:spacing w:after="0" w:line="240" w:lineRule="auto"/>
              <w:jc w:val="both"/>
              <w:rPr>
                <w:rFonts w:ascii="Times New Roman" w:eastAsia="Calibri" w:hAnsi="Times New Roman" w:cs="Times New Roman"/>
                <w:lang w:val="ro-RO"/>
              </w:rPr>
            </w:pPr>
          </w:p>
        </w:tc>
        <w:tc>
          <w:tcPr>
            <w:tcW w:w="1560" w:type="dxa"/>
          </w:tcPr>
          <w:p w:rsidR="0053498F" w:rsidRPr="00F00EA4" w:rsidRDefault="0053498F" w:rsidP="00B50CD5">
            <w:pPr>
              <w:spacing w:after="0"/>
              <w:rPr>
                <w:rFonts w:ascii="Calibri" w:eastAsia="Calibri" w:hAnsi="Calibri" w:cs="Times New Roman"/>
              </w:rPr>
            </w:pPr>
            <w:r w:rsidRPr="00F00EA4">
              <w:rPr>
                <w:rFonts w:ascii="Times New Roman" w:eastAsia="Calibri" w:hAnsi="Times New Roman" w:cs="Times New Roman"/>
                <w:lang w:val="ro-RO"/>
              </w:rPr>
              <w:t>2016-2018</w:t>
            </w:r>
          </w:p>
        </w:tc>
        <w:tc>
          <w:tcPr>
            <w:tcW w:w="2126" w:type="dxa"/>
          </w:tcPr>
          <w:p w:rsidR="0053498F" w:rsidRPr="00F00EA4" w:rsidRDefault="0053498F" w:rsidP="00B50CD5">
            <w:pPr>
              <w:spacing w:after="0" w:line="240" w:lineRule="auto"/>
              <w:rPr>
                <w:rFonts w:ascii="Times New Roman" w:eastAsia="Calibri" w:hAnsi="Times New Roman" w:cs="Times New Roman"/>
                <w:lang w:val="ro-RO"/>
              </w:rPr>
            </w:pPr>
            <w:r w:rsidRPr="00F00EA4">
              <w:rPr>
                <w:rFonts w:ascii="Times New Roman" w:eastAsia="Calibri" w:hAnsi="Times New Roman" w:cs="Times New Roman"/>
                <w:lang w:val="ro-RO"/>
              </w:rPr>
              <w:t>Elaborarea procedurii de înregistrare şi evidenţă a corespondenţei</w:t>
            </w:r>
            <w:r w:rsidR="003102D8" w:rsidRPr="00F00EA4">
              <w:rPr>
                <w:rFonts w:ascii="Times New Roman" w:eastAsia="Calibri" w:hAnsi="Times New Roman" w:cs="Times New Roman"/>
                <w:lang w:val="ro-RO"/>
              </w:rPr>
              <w:t>.</w:t>
            </w:r>
            <w:r w:rsidRPr="00F00EA4">
              <w:rPr>
                <w:rFonts w:ascii="Times New Roman" w:eastAsia="Calibri" w:hAnsi="Times New Roman" w:cs="Times New Roman"/>
                <w:lang w:val="ro-RO"/>
              </w:rPr>
              <w:t xml:space="preserve"> </w:t>
            </w:r>
          </w:p>
        </w:tc>
        <w:tc>
          <w:tcPr>
            <w:tcW w:w="1701" w:type="dxa"/>
          </w:tcPr>
          <w:p w:rsidR="0053498F" w:rsidRPr="00F00EA4" w:rsidRDefault="0053498F" w:rsidP="00B50CD5">
            <w:pPr>
              <w:spacing w:after="0" w:line="240" w:lineRule="auto"/>
              <w:rPr>
                <w:rFonts w:ascii="Times New Roman" w:eastAsia="Calibri" w:hAnsi="Times New Roman" w:cs="Times New Roman"/>
                <w:lang w:val="ro-RO"/>
              </w:rPr>
            </w:pPr>
            <w:r w:rsidRPr="00F00EA4">
              <w:rPr>
                <w:rFonts w:ascii="Times New Roman" w:eastAsia="Calibri" w:hAnsi="Times New Roman" w:cs="Times New Roman"/>
                <w:lang w:val="ro-RO"/>
              </w:rPr>
              <w:t>Bugetul Agenţiei</w:t>
            </w:r>
          </w:p>
          <w:p w:rsidR="0053498F" w:rsidRPr="00F00EA4" w:rsidRDefault="0053498F" w:rsidP="00B50CD5">
            <w:pPr>
              <w:spacing w:after="0" w:line="240" w:lineRule="auto"/>
              <w:rPr>
                <w:rFonts w:ascii="Times New Roman" w:eastAsia="Calibri" w:hAnsi="Times New Roman" w:cs="Times New Roman"/>
                <w:lang w:val="ro-RO"/>
              </w:rPr>
            </w:pPr>
          </w:p>
        </w:tc>
        <w:tc>
          <w:tcPr>
            <w:tcW w:w="2409" w:type="dxa"/>
          </w:tcPr>
          <w:p w:rsidR="0053498F" w:rsidRPr="00F00EA4" w:rsidRDefault="0053498F" w:rsidP="00B50CD5">
            <w:pPr>
              <w:spacing w:after="0" w:line="240" w:lineRule="auto"/>
              <w:ind w:left="-108" w:right="-108"/>
              <w:rPr>
                <w:rFonts w:ascii="Calibri" w:eastAsia="Calibri" w:hAnsi="Calibri" w:cs="Times New Roman"/>
              </w:rPr>
            </w:pPr>
            <w:r w:rsidRPr="00F00EA4">
              <w:rPr>
                <w:rFonts w:ascii="Times New Roman" w:eastAsia="Calibri" w:hAnsi="Times New Roman" w:cs="Times New Roman"/>
                <w:lang w:val="ro-RO"/>
              </w:rPr>
              <w:t>Necesar de tehnologii informaţionale,comunicaţii moderne;Cunoştinţe, abilităţi în domeniu; Sistem de coordonare a activităţii subdiviziunilor</w:t>
            </w:r>
            <w:r w:rsidR="003102D8" w:rsidRPr="00F00EA4">
              <w:rPr>
                <w:rFonts w:ascii="Times New Roman" w:eastAsia="Calibri" w:hAnsi="Times New Roman" w:cs="Times New Roman"/>
                <w:lang w:val="ro-RO"/>
              </w:rPr>
              <w:t>.</w:t>
            </w:r>
          </w:p>
        </w:tc>
      </w:tr>
      <w:tr w:rsidR="0053498F" w:rsidRPr="00F00EA4" w:rsidTr="000F5D6B">
        <w:trPr>
          <w:trHeight w:val="670"/>
        </w:trPr>
        <w:tc>
          <w:tcPr>
            <w:tcW w:w="3369" w:type="dxa"/>
          </w:tcPr>
          <w:p w:rsidR="0053498F" w:rsidRPr="00F00EA4" w:rsidRDefault="00D54D16" w:rsidP="00B50CD5">
            <w:pPr>
              <w:pStyle w:val="ListParagraph"/>
              <w:tabs>
                <w:tab w:val="left" w:pos="426"/>
                <w:tab w:val="left" w:pos="6663"/>
                <w:tab w:val="left" w:pos="6946"/>
                <w:tab w:val="left" w:pos="7088"/>
              </w:tabs>
              <w:ind w:left="0" w:right="-120"/>
              <w:jc w:val="both"/>
              <w:rPr>
                <w:rFonts w:eastAsia="Calibri"/>
                <w:sz w:val="22"/>
                <w:szCs w:val="22"/>
                <w:lang w:val="en-GB"/>
              </w:rPr>
            </w:pPr>
            <w:r w:rsidRPr="00F00EA4">
              <w:rPr>
                <w:rFonts w:eastAsia="Calibri"/>
                <w:sz w:val="22"/>
                <w:szCs w:val="22"/>
                <w:lang w:val="en-US"/>
              </w:rPr>
              <w:t>4.</w:t>
            </w:r>
            <w:r w:rsidR="0053498F" w:rsidRPr="00F00EA4">
              <w:rPr>
                <w:rFonts w:eastAsia="Calibri"/>
                <w:sz w:val="22"/>
                <w:szCs w:val="22"/>
                <w:lang w:val="en-GB"/>
              </w:rPr>
              <w:t xml:space="preserve">Îmbunătăţirea utilizării TI de către toate subdiviziunile Agenţiei </w:t>
            </w:r>
          </w:p>
        </w:tc>
        <w:tc>
          <w:tcPr>
            <w:tcW w:w="2551" w:type="dxa"/>
          </w:tcPr>
          <w:p w:rsidR="0053498F" w:rsidRPr="00F00EA4" w:rsidRDefault="0053498F" w:rsidP="00B50CD5">
            <w:pPr>
              <w:spacing w:after="0" w:line="240" w:lineRule="auto"/>
              <w:rPr>
                <w:rFonts w:ascii="Times New Roman" w:eastAsia="Calibri" w:hAnsi="Times New Roman" w:cs="Times New Roman"/>
                <w:lang w:val="ro-RO"/>
              </w:rPr>
            </w:pPr>
            <w:r w:rsidRPr="00F00EA4">
              <w:rPr>
                <w:rFonts w:ascii="Times New Roman" w:eastAsia="Calibri" w:hAnsi="Times New Roman" w:cs="Times New Roman"/>
                <w:lang w:val="ro-RO"/>
              </w:rPr>
              <w:t>Sistem TI funcţional.</w:t>
            </w:r>
          </w:p>
        </w:tc>
        <w:tc>
          <w:tcPr>
            <w:tcW w:w="1701" w:type="dxa"/>
          </w:tcPr>
          <w:p w:rsidR="0053498F" w:rsidRPr="00F00EA4" w:rsidRDefault="003102D8" w:rsidP="00B50CD5">
            <w:pPr>
              <w:tabs>
                <w:tab w:val="left" w:pos="10340"/>
              </w:tabs>
              <w:spacing w:after="0"/>
              <w:jc w:val="both"/>
              <w:rPr>
                <w:rFonts w:ascii="Times New Roman" w:eastAsia="Calibri" w:hAnsi="Times New Roman" w:cs="Times New Roman"/>
                <w:lang w:val="it-IT"/>
              </w:rPr>
            </w:pPr>
            <w:r w:rsidRPr="00F00EA4">
              <w:rPr>
                <w:rFonts w:ascii="Times New Roman" w:eastAsia="Calibri" w:hAnsi="Times New Roman" w:cs="Times New Roman"/>
                <w:lang w:val="en-GB"/>
              </w:rPr>
              <w:t>Subdiviziunile APC.</w:t>
            </w:r>
          </w:p>
        </w:tc>
        <w:tc>
          <w:tcPr>
            <w:tcW w:w="1560" w:type="dxa"/>
          </w:tcPr>
          <w:p w:rsidR="0053498F" w:rsidRPr="00F00EA4" w:rsidRDefault="0053498F" w:rsidP="00B50CD5">
            <w:pPr>
              <w:spacing w:after="0"/>
              <w:rPr>
                <w:rFonts w:ascii="Times New Roman" w:eastAsia="Calibri" w:hAnsi="Times New Roman" w:cs="Times New Roman"/>
                <w:lang w:val="ro-RO"/>
              </w:rPr>
            </w:pPr>
            <w:r w:rsidRPr="00F00EA4">
              <w:rPr>
                <w:rFonts w:ascii="Times New Roman" w:eastAsia="Calibri" w:hAnsi="Times New Roman" w:cs="Times New Roman"/>
                <w:lang w:val="ro-RO"/>
              </w:rPr>
              <w:t>2016-2018</w:t>
            </w:r>
          </w:p>
        </w:tc>
        <w:tc>
          <w:tcPr>
            <w:tcW w:w="2126" w:type="dxa"/>
          </w:tcPr>
          <w:p w:rsidR="0053498F" w:rsidRPr="00F00EA4" w:rsidRDefault="0053498F" w:rsidP="00B50CD5">
            <w:pPr>
              <w:spacing w:after="0" w:line="240" w:lineRule="auto"/>
              <w:rPr>
                <w:rFonts w:ascii="Times New Roman" w:eastAsia="Calibri" w:hAnsi="Times New Roman" w:cs="Times New Roman"/>
                <w:lang w:val="ro-RO"/>
              </w:rPr>
            </w:pPr>
            <w:r w:rsidRPr="00F00EA4">
              <w:rPr>
                <w:rFonts w:ascii="Times New Roman" w:eastAsia="Calibri" w:hAnsi="Times New Roman" w:cs="Times New Roman"/>
                <w:lang w:val="ro-RO"/>
              </w:rPr>
              <w:t>Asigurarea utilizării eficiente  a S</w:t>
            </w:r>
            <w:r w:rsidR="00924955" w:rsidRPr="00F00EA4">
              <w:rPr>
                <w:rFonts w:ascii="Times New Roman" w:eastAsia="Calibri" w:hAnsi="Times New Roman" w:cs="Times New Roman"/>
                <w:lang w:val="ro-RO"/>
              </w:rPr>
              <w:t xml:space="preserve">istemului </w:t>
            </w:r>
            <w:r w:rsidRPr="00F00EA4">
              <w:rPr>
                <w:rFonts w:ascii="Times New Roman" w:eastAsia="Calibri" w:hAnsi="Times New Roman" w:cs="Times New Roman"/>
                <w:lang w:val="ro-RO"/>
              </w:rPr>
              <w:t>IT.</w:t>
            </w:r>
          </w:p>
        </w:tc>
        <w:tc>
          <w:tcPr>
            <w:tcW w:w="1701" w:type="dxa"/>
          </w:tcPr>
          <w:p w:rsidR="0053498F" w:rsidRPr="00F00EA4" w:rsidRDefault="0053498F" w:rsidP="00B50CD5">
            <w:pPr>
              <w:spacing w:after="0" w:line="240" w:lineRule="auto"/>
              <w:rPr>
                <w:rFonts w:ascii="Times New Roman" w:eastAsia="Calibri" w:hAnsi="Times New Roman" w:cs="Times New Roman"/>
                <w:lang w:val="ro-RO"/>
              </w:rPr>
            </w:pPr>
            <w:r w:rsidRPr="00F00EA4">
              <w:rPr>
                <w:rFonts w:ascii="Times New Roman" w:eastAsia="Calibri" w:hAnsi="Times New Roman" w:cs="Times New Roman"/>
                <w:lang w:val="ro-RO"/>
              </w:rPr>
              <w:t>Bugetul Agenţiei</w:t>
            </w:r>
          </w:p>
          <w:p w:rsidR="0053498F" w:rsidRPr="00F00EA4" w:rsidRDefault="0053498F" w:rsidP="00B50CD5">
            <w:pPr>
              <w:spacing w:after="0" w:line="240" w:lineRule="auto"/>
              <w:rPr>
                <w:rFonts w:ascii="Times New Roman" w:eastAsia="Calibri" w:hAnsi="Times New Roman" w:cs="Times New Roman"/>
                <w:lang w:val="ro-RO"/>
              </w:rPr>
            </w:pPr>
          </w:p>
        </w:tc>
        <w:tc>
          <w:tcPr>
            <w:tcW w:w="2409" w:type="dxa"/>
          </w:tcPr>
          <w:p w:rsidR="0053498F" w:rsidRPr="00F00EA4" w:rsidRDefault="0053498F" w:rsidP="00B50CD5">
            <w:pPr>
              <w:spacing w:after="0" w:line="240" w:lineRule="auto"/>
              <w:ind w:left="-108" w:right="-108"/>
              <w:rPr>
                <w:rFonts w:ascii="Times New Roman" w:eastAsia="Calibri" w:hAnsi="Times New Roman" w:cs="Times New Roman"/>
                <w:lang w:val="ro-RO"/>
              </w:rPr>
            </w:pPr>
            <w:r w:rsidRPr="00F00EA4">
              <w:rPr>
                <w:rFonts w:ascii="Times New Roman" w:eastAsia="Calibri" w:hAnsi="Times New Roman" w:cs="Times New Roman"/>
                <w:lang w:val="ro-RO"/>
              </w:rPr>
              <w:t>tehnologii noi de informare şi evidenţă a activităţii Agenţiei.</w:t>
            </w:r>
          </w:p>
        </w:tc>
      </w:tr>
      <w:tr w:rsidR="0053498F" w:rsidRPr="00F00EA4" w:rsidTr="00B50CD5">
        <w:tc>
          <w:tcPr>
            <w:tcW w:w="3369" w:type="dxa"/>
          </w:tcPr>
          <w:p w:rsidR="00933212" w:rsidRPr="00F00EA4" w:rsidRDefault="00D54D16" w:rsidP="00B50CD5">
            <w:pPr>
              <w:tabs>
                <w:tab w:val="left" w:pos="333"/>
              </w:tabs>
              <w:spacing w:after="0" w:line="240" w:lineRule="auto"/>
              <w:jc w:val="both"/>
              <w:rPr>
                <w:rFonts w:ascii="Times New Roman" w:eastAsia="Times New Roman" w:hAnsi="Times New Roman" w:cs="Times New Roman"/>
                <w:bCs/>
                <w:iCs/>
                <w:lang w:val="ro-RO" w:eastAsia="ru-RU"/>
              </w:rPr>
            </w:pPr>
            <w:r w:rsidRPr="00F00EA4">
              <w:rPr>
                <w:rFonts w:ascii="Times New Roman" w:eastAsia="Calibri" w:hAnsi="Times New Roman" w:cs="Times New Roman"/>
                <w:lang w:val="ro-RO"/>
              </w:rPr>
              <w:t>5</w:t>
            </w:r>
            <w:r w:rsidR="0053498F" w:rsidRPr="00F00EA4">
              <w:rPr>
                <w:rFonts w:ascii="Times New Roman" w:eastAsia="Calibri" w:hAnsi="Times New Roman" w:cs="Times New Roman"/>
                <w:lang w:val="ro-RO"/>
              </w:rPr>
              <w:t xml:space="preserve">. </w:t>
            </w:r>
            <w:r w:rsidR="0053498F" w:rsidRPr="00F00EA4">
              <w:rPr>
                <w:rFonts w:ascii="Times New Roman" w:eastAsia="Times New Roman" w:hAnsi="Times New Roman" w:cs="Times New Roman"/>
                <w:bCs/>
                <w:iCs/>
                <w:lang w:val="ro-RO" w:eastAsia="ru-RU"/>
              </w:rPr>
              <w:t>Planificarea eficientă a bugetului Agenţiei</w:t>
            </w:r>
            <w:r w:rsidR="00933212" w:rsidRPr="00F00EA4">
              <w:rPr>
                <w:rFonts w:ascii="Times New Roman" w:eastAsia="Times New Roman" w:hAnsi="Times New Roman" w:cs="Times New Roman"/>
                <w:bCs/>
                <w:iCs/>
                <w:lang w:val="ro-RO" w:eastAsia="ru-RU"/>
              </w:rPr>
              <w:t>.</w:t>
            </w:r>
          </w:p>
          <w:p w:rsidR="0053498F" w:rsidRPr="00F00EA4" w:rsidRDefault="0053498F" w:rsidP="00B50CD5">
            <w:pPr>
              <w:tabs>
                <w:tab w:val="left" w:pos="333"/>
              </w:tabs>
              <w:spacing w:after="0" w:line="240" w:lineRule="auto"/>
              <w:jc w:val="both"/>
              <w:rPr>
                <w:rFonts w:ascii="Times New Roman" w:eastAsia="Calibri" w:hAnsi="Times New Roman" w:cs="Times New Roman"/>
                <w:lang w:val="ro-RO"/>
              </w:rPr>
            </w:pPr>
            <w:r w:rsidRPr="00F00EA4">
              <w:rPr>
                <w:rFonts w:ascii="Times New Roman" w:eastAsia="Calibri" w:hAnsi="Times New Roman" w:cs="Times New Roman"/>
                <w:lang w:val="ro-RO"/>
              </w:rPr>
              <w:t>Asigurarea evidenţei contabile şi a sistemului de dări de seamă, integrităţii valorilor materiale şi eficienţei utilizării mijloacelor financiare alocate</w:t>
            </w:r>
          </w:p>
        </w:tc>
        <w:tc>
          <w:tcPr>
            <w:tcW w:w="2551" w:type="dxa"/>
          </w:tcPr>
          <w:p w:rsidR="0053498F" w:rsidRPr="00F00EA4" w:rsidRDefault="0053498F" w:rsidP="00B50CD5">
            <w:pPr>
              <w:spacing w:after="0" w:line="240" w:lineRule="auto"/>
              <w:rPr>
                <w:rFonts w:ascii="Times New Roman" w:eastAsia="Calibri" w:hAnsi="Times New Roman" w:cs="Times New Roman"/>
                <w:lang w:val="ro-RO"/>
              </w:rPr>
            </w:pPr>
            <w:r w:rsidRPr="00F00EA4">
              <w:rPr>
                <w:rFonts w:ascii="Times New Roman" w:eastAsia="Calibri" w:hAnsi="Times New Roman" w:cs="Times New Roman"/>
                <w:lang w:val="ro-RO"/>
              </w:rPr>
              <w:t xml:space="preserve">Proiectul bugetului elaborat, </w:t>
            </w:r>
          </w:p>
          <w:p w:rsidR="0053498F" w:rsidRPr="00F00EA4" w:rsidRDefault="0053498F" w:rsidP="00B50CD5">
            <w:pPr>
              <w:spacing w:after="0" w:line="240" w:lineRule="auto"/>
              <w:rPr>
                <w:rFonts w:ascii="Times New Roman" w:eastAsia="Calibri" w:hAnsi="Times New Roman" w:cs="Times New Roman"/>
                <w:lang w:val="ro-RO"/>
              </w:rPr>
            </w:pPr>
            <w:r w:rsidRPr="00F00EA4">
              <w:rPr>
                <w:rFonts w:ascii="Times New Roman" w:eastAsia="Calibri" w:hAnsi="Times New Roman" w:cs="Times New Roman"/>
                <w:lang w:val="ro-RO"/>
              </w:rPr>
              <w:t>Nr. rapoartelor financiare lunare, trimestriale şi anuale,</w:t>
            </w:r>
          </w:p>
          <w:p w:rsidR="0053498F" w:rsidRPr="00F00EA4" w:rsidRDefault="0053498F" w:rsidP="00B50CD5">
            <w:pPr>
              <w:spacing w:after="0" w:line="240" w:lineRule="auto"/>
              <w:rPr>
                <w:rFonts w:ascii="Times New Roman" w:eastAsia="Calibri" w:hAnsi="Times New Roman" w:cs="Times New Roman"/>
                <w:lang w:val="ro-RO"/>
              </w:rPr>
            </w:pPr>
            <w:r w:rsidRPr="00F00EA4">
              <w:rPr>
                <w:rFonts w:ascii="Times New Roman" w:eastAsia="Calibri" w:hAnsi="Times New Roman" w:cs="Times New Roman"/>
                <w:lang w:val="ro-RO"/>
              </w:rPr>
              <w:t>Dări de seamă fiscale şi statistice</w:t>
            </w:r>
          </w:p>
        </w:tc>
        <w:tc>
          <w:tcPr>
            <w:tcW w:w="1701" w:type="dxa"/>
          </w:tcPr>
          <w:p w:rsidR="0053498F" w:rsidRPr="00F00EA4" w:rsidRDefault="0053498F" w:rsidP="00B50CD5">
            <w:pPr>
              <w:spacing w:after="0" w:line="240" w:lineRule="auto"/>
              <w:jc w:val="both"/>
              <w:rPr>
                <w:rFonts w:ascii="Times New Roman" w:eastAsia="Calibri" w:hAnsi="Times New Roman" w:cs="Times New Roman"/>
                <w:lang w:val="ro-RO"/>
              </w:rPr>
            </w:pPr>
            <w:r w:rsidRPr="00F00EA4">
              <w:rPr>
                <w:rFonts w:ascii="Times New Roman" w:eastAsia="Calibri" w:hAnsi="Times New Roman" w:cs="Times New Roman"/>
                <w:lang w:val="ro-RO"/>
              </w:rPr>
              <w:t>Serviciul finanţe şi contabilitate</w:t>
            </w:r>
          </w:p>
          <w:p w:rsidR="002D1FED" w:rsidRPr="00F00EA4" w:rsidRDefault="002D1FED" w:rsidP="00B50CD5">
            <w:pPr>
              <w:spacing w:after="0" w:line="240" w:lineRule="auto"/>
              <w:jc w:val="both"/>
              <w:rPr>
                <w:rFonts w:ascii="Times New Roman" w:eastAsia="Calibri" w:hAnsi="Times New Roman" w:cs="Times New Roman"/>
                <w:lang w:val="ro-RO"/>
              </w:rPr>
            </w:pPr>
          </w:p>
          <w:p w:rsidR="002D1FED" w:rsidRPr="00F00EA4" w:rsidRDefault="002D1FED" w:rsidP="00B50CD5">
            <w:pPr>
              <w:spacing w:after="0" w:line="240" w:lineRule="auto"/>
              <w:jc w:val="both"/>
              <w:rPr>
                <w:rFonts w:ascii="Times New Roman" w:eastAsia="Calibri" w:hAnsi="Times New Roman" w:cs="Times New Roman"/>
                <w:lang w:val="ro-RO"/>
              </w:rPr>
            </w:pPr>
          </w:p>
          <w:p w:rsidR="002D1FED" w:rsidRPr="00F00EA4" w:rsidRDefault="002D1FED" w:rsidP="00B50CD5">
            <w:pPr>
              <w:spacing w:after="0" w:line="240" w:lineRule="auto"/>
              <w:jc w:val="both"/>
              <w:rPr>
                <w:rFonts w:ascii="Times New Roman" w:eastAsia="Calibri" w:hAnsi="Times New Roman" w:cs="Times New Roman"/>
                <w:lang w:val="ro-RO"/>
              </w:rPr>
            </w:pPr>
          </w:p>
          <w:p w:rsidR="002D1FED" w:rsidRPr="00F00EA4" w:rsidRDefault="002D1FED" w:rsidP="00B50CD5">
            <w:pPr>
              <w:spacing w:after="0" w:line="240" w:lineRule="auto"/>
              <w:jc w:val="both"/>
              <w:rPr>
                <w:rFonts w:ascii="Times New Roman" w:eastAsia="Calibri" w:hAnsi="Times New Roman" w:cs="Times New Roman"/>
                <w:lang w:val="ro-RO"/>
              </w:rPr>
            </w:pPr>
          </w:p>
          <w:p w:rsidR="002D1FED" w:rsidRPr="00F00EA4" w:rsidRDefault="002D1FED" w:rsidP="00B50CD5">
            <w:pPr>
              <w:spacing w:after="0" w:line="240" w:lineRule="auto"/>
              <w:jc w:val="both"/>
              <w:rPr>
                <w:rFonts w:ascii="Times New Roman" w:eastAsia="Calibri" w:hAnsi="Times New Roman" w:cs="Times New Roman"/>
                <w:lang w:val="ro-RO"/>
              </w:rPr>
            </w:pPr>
          </w:p>
          <w:p w:rsidR="002D1FED" w:rsidRPr="00F00EA4" w:rsidRDefault="002D1FED" w:rsidP="00B50CD5">
            <w:pPr>
              <w:spacing w:after="0" w:line="240" w:lineRule="auto"/>
              <w:jc w:val="both"/>
              <w:rPr>
                <w:rFonts w:ascii="Times New Roman" w:eastAsia="Calibri" w:hAnsi="Times New Roman" w:cs="Times New Roman"/>
                <w:lang w:val="ro-RO"/>
              </w:rPr>
            </w:pPr>
          </w:p>
          <w:p w:rsidR="002D1FED" w:rsidRPr="00F00EA4" w:rsidRDefault="002D1FED" w:rsidP="00B50CD5">
            <w:pPr>
              <w:spacing w:after="0" w:line="240" w:lineRule="auto"/>
              <w:jc w:val="both"/>
              <w:rPr>
                <w:rFonts w:ascii="Times New Roman" w:eastAsia="Calibri" w:hAnsi="Times New Roman" w:cs="Times New Roman"/>
                <w:lang w:val="ro-RO"/>
              </w:rPr>
            </w:pPr>
          </w:p>
          <w:p w:rsidR="002D1FED" w:rsidRPr="00F00EA4" w:rsidRDefault="002D1FED" w:rsidP="00B50CD5">
            <w:pPr>
              <w:spacing w:after="0" w:line="240" w:lineRule="auto"/>
              <w:jc w:val="both"/>
              <w:rPr>
                <w:rFonts w:ascii="Times New Roman" w:eastAsia="Calibri" w:hAnsi="Times New Roman" w:cs="Times New Roman"/>
                <w:lang w:val="ro-RO"/>
              </w:rPr>
            </w:pPr>
          </w:p>
          <w:p w:rsidR="002D1FED" w:rsidRPr="00F00EA4" w:rsidRDefault="002D1FED" w:rsidP="00B50CD5">
            <w:pPr>
              <w:spacing w:after="0" w:line="240" w:lineRule="auto"/>
              <w:jc w:val="both"/>
              <w:rPr>
                <w:rFonts w:ascii="Times New Roman" w:eastAsia="Calibri" w:hAnsi="Times New Roman" w:cs="Times New Roman"/>
                <w:lang w:val="ro-RO"/>
              </w:rPr>
            </w:pPr>
          </w:p>
          <w:p w:rsidR="002D1FED" w:rsidRPr="00F00EA4" w:rsidRDefault="002D1FED" w:rsidP="00B50CD5">
            <w:pPr>
              <w:spacing w:after="0" w:line="240" w:lineRule="auto"/>
              <w:jc w:val="both"/>
              <w:rPr>
                <w:rFonts w:ascii="Times New Roman" w:eastAsia="Calibri" w:hAnsi="Times New Roman" w:cs="Times New Roman"/>
                <w:lang w:val="ro-RO"/>
              </w:rPr>
            </w:pPr>
          </w:p>
        </w:tc>
        <w:tc>
          <w:tcPr>
            <w:tcW w:w="1560" w:type="dxa"/>
          </w:tcPr>
          <w:p w:rsidR="0053498F" w:rsidRPr="00F00EA4" w:rsidRDefault="0053498F" w:rsidP="00B50CD5">
            <w:pPr>
              <w:spacing w:after="0"/>
              <w:rPr>
                <w:rFonts w:ascii="Calibri" w:eastAsia="Calibri" w:hAnsi="Calibri" w:cs="Times New Roman"/>
              </w:rPr>
            </w:pPr>
            <w:r w:rsidRPr="00F00EA4">
              <w:rPr>
                <w:rFonts w:ascii="Times New Roman" w:eastAsia="Calibri" w:hAnsi="Times New Roman" w:cs="Times New Roman"/>
                <w:lang w:val="ro-RO"/>
              </w:rPr>
              <w:t>2016-2018</w:t>
            </w:r>
          </w:p>
        </w:tc>
        <w:tc>
          <w:tcPr>
            <w:tcW w:w="2126" w:type="dxa"/>
          </w:tcPr>
          <w:p w:rsidR="0053498F" w:rsidRPr="00F00EA4" w:rsidRDefault="0053498F" w:rsidP="00B50CD5">
            <w:pPr>
              <w:spacing w:after="0" w:line="240" w:lineRule="auto"/>
              <w:rPr>
                <w:rFonts w:ascii="Times New Roman" w:eastAsia="Calibri" w:hAnsi="Times New Roman" w:cs="Times New Roman"/>
                <w:lang w:val="ro-RO"/>
              </w:rPr>
            </w:pPr>
            <w:r w:rsidRPr="00F00EA4">
              <w:rPr>
                <w:rFonts w:ascii="Times New Roman" w:eastAsia="Calibri" w:hAnsi="Times New Roman" w:cs="Times New Roman"/>
                <w:lang w:val="ro-RO"/>
              </w:rPr>
              <w:t xml:space="preserve">Conlucrarea cu subdiviziunile structurale, </w:t>
            </w:r>
          </w:p>
          <w:p w:rsidR="0053498F" w:rsidRPr="00F00EA4" w:rsidRDefault="0053498F" w:rsidP="00B50CD5">
            <w:pPr>
              <w:spacing w:after="0" w:line="240" w:lineRule="auto"/>
              <w:rPr>
                <w:rFonts w:ascii="Times New Roman" w:eastAsia="Calibri" w:hAnsi="Times New Roman" w:cs="Times New Roman"/>
                <w:lang w:val="ro-RO"/>
              </w:rPr>
            </w:pPr>
            <w:r w:rsidRPr="00F00EA4">
              <w:rPr>
                <w:rFonts w:ascii="Times New Roman" w:eastAsia="Calibri" w:hAnsi="Times New Roman" w:cs="Times New Roman"/>
                <w:lang w:val="ro-RO"/>
              </w:rPr>
              <w:t xml:space="preserve">Ministerul Finanţelor; </w:t>
            </w:r>
          </w:p>
          <w:p w:rsidR="0053498F" w:rsidRPr="00F00EA4" w:rsidRDefault="0053498F" w:rsidP="00B50CD5">
            <w:pPr>
              <w:spacing w:after="0" w:line="240" w:lineRule="auto"/>
              <w:rPr>
                <w:rFonts w:ascii="Times New Roman" w:eastAsia="Calibri" w:hAnsi="Times New Roman" w:cs="Times New Roman"/>
                <w:lang w:val="ro-RO"/>
              </w:rPr>
            </w:pPr>
            <w:r w:rsidRPr="00F00EA4">
              <w:rPr>
                <w:rFonts w:ascii="Times New Roman" w:eastAsia="Calibri" w:hAnsi="Times New Roman" w:cs="Times New Roman"/>
                <w:lang w:val="ro-RO"/>
              </w:rPr>
              <w:t>planuri de finanţare şi devize de cheltuieli, întocmirea notelor de contabilitate lunare şi registrelor de evidenţă</w:t>
            </w:r>
          </w:p>
        </w:tc>
        <w:tc>
          <w:tcPr>
            <w:tcW w:w="1701" w:type="dxa"/>
          </w:tcPr>
          <w:p w:rsidR="0053498F" w:rsidRPr="00F00EA4" w:rsidRDefault="0053498F" w:rsidP="00B50CD5">
            <w:pPr>
              <w:spacing w:after="0" w:line="240" w:lineRule="auto"/>
              <w:rPr>
                <w:rFonts w:ascii="Times New Roman" w:eastAsia="Calibri" w:hAnsi="Times New Roman" w:cs="Times New Roman"/>
                <w:lang w:val="ro-RO"/>
              </w:rPr>
            </w:pPr>
            <w:r w:rsidRPr="00F00EA4">
              <w:rPr>
                <w:rFonts w:ascii="Times New Roman" w:eastAsia="Calibri" w:hAnsi="Times New Roman" w:cs="Times New Roman"/>
                <w:lang w:val="ro-RO"/>
              </w:rPr>
              <w:t>Bugetul Agenţiei</w:t>
            </w:r>
          </w:p>
          <w:p w:rsidR="0053498F" w:rsidRPr="00F00EA4" w:rsidRDefault="0053498F" w:rsidP="00B50CD5">
            <w:pPr>
              <w:spacing w:after="0" w:line="240" w:lineRule="auto"/>
              <w:rPr>
                <w:rFonts w:ascii="Times New Roman" w:eastAsia="Calibri" w:hAnsi="Times New Roman" w:cs="Times New Roman"/>
                <w:lang w:val="ro-RO"/>
              </w:rPr>
            </w:pPr>
          </w:p>
        </w:tc>
        <w:tc>
          <w:tcPr>
            <w:tcW w:w="2409" w:type="dxa"/>
          </w:tcPr>
          <w:p w:rsidR="0053498F" w:rsidRPr="00F00EA4" w:rsidRDefault="0053498F" w:rsidP="00B50CD5">
            <w:pPr>
              <w:spacing w:after="0" w:line="240" w:lineRule="auto"/>
              <w:rPr>
                <w:rFonts w:ascii="Times New Roman" w:eastAsia="Calibri" w:hAnsi="Times New Roman" w:cs="Times New Roman"/>
                <w:lang w:val="ro-RO"/>
              </w:rPr>
            </w:pPr>
            <w:r w:rsidRPr="00F00EA4">
              <w:rPr>
                <w:rFonts w:ascii="Times New Roman" w:eastAsia="Calibri" w:hAnsi="Times New Roman" w:cs="Times New Roman"/>
                <w:lang w:val="ro-RO"/>
              </w:rPr>
              <w:t>Tehnologii noi de planificare bugetară;</w:t>
            </w:r>
          </w:p>
          <w:p w:rsidR="0053498F" w:rsidRPr="00F00EA4" w:rsidRDefault="0053498F" w:rsidP="00B50CD5">
            <w:pPr>
              <w:spacing w:after="0" w:line="240" w:lineRule="auto"/>
              <w:rPr>
                <w:rFonts w:ascii="Times New Roman" w:eastAsia="Calibri" w:hAnsi="Times New Roman" w:cs="Times New Roman"/>
                <w:lang w:val="ro-RO"/>
              </w:rPr>
            </w:pPr>
            <w:r w:rsidRPr="00F00EA4">
              <w:rPr>
                <w:rFonts w:ascii="Times New Roman" w:eastAsia="Calibri" w:hAnsi="Times New Roman" w:cs="Times New Roman"/>
                <w:lang w:val="ro-RO"/>
              </w:rPr>
              <w:t xml:space="preserve">Cunoştinţe în noul  sistem de clasificaţie bugetară şi planul de conturi unic în sectorul bugetar </w:t>
            </w:r>
          </w:p>
          <w:p w:rsidR="0053498F" w:rsidRPr="00F00EA4" w:rsidRDefault="0053498F" w:rsidP="00B50CD5">
            <w:pPr>
              <w:spacing w:after="0" w:line="240" w:lineRule="auto"/>
              <w:rPr>
                <w:rFonts w:ascii="Times New Roman" w:eastAsia="Calibri" w:hAnsi="Times New Roman" w:cs="Times New Roman"/>
                <w:lang w:val="ro-RO"/>
              </w:rPr>
            </w:pPr>
          </w:p>
        </w:tc>
      </w:tr>
      <w:tr w:rsidR="0053498F" w:rsidRPr="00F00EA4" w:rsidTr="00B50CD5">
        <w:tc>
          <w:tcPr>
            <w:tcW w:w="3369" w:type="dxa"/>
          </w:tcPr>
          <w:p w:rsidR="0053498F" w:rsidRPr="00F00EA4" w:rsidRDefault="00D54D16" w:rsidP="00B50CD5">
            <w:pPr>
              <w:spacing w:after="0" w:line="240" w:lineRule="auto"/>
              <w:jc w:val="both"/>
              <w:rPr>
                <w:rFonts w:ascii="Times New Roman" w:eastAsia="Calibri" w:hAnsi="Times New Roman" w:cs="Times New Roman"/>
                <w:lang w:val="ro-RO"/>
              </w:rPr>
            </w:pPr>
            <w:r w:rsidRPr="00F00EA4">
              <w:rPr>
                <w:rFonts w:ascii="Times New Roman" w:eastAsia="Calibri" w:hAnsi="Times New Roman" w:cs="Times New Roman"/>
                <w:lang w:val="ro-RO"/>
              </w:rPr>
              <w:t>6</w:t>
            </w:r>
            <w:r w:rsidR="0053498F" w:rsidRPr="00F00EA4">
              <w:rPr>
                <w:rFonts w:ascii="Times New Roman" w:eastAsia="Calibri" w:hAnsi="Times New Roman" w:cs="Times New Roman"/>
                <w:lang w:val="ro-RO"/>
              </w:rPr>
              <w:t>. Colaborarea Agenţiei pe intern şi extern</w:t>
            </w:r>
          </w:p>
        </w:tc>
        <w:tc>
          <w:tcPr>
            <w:tcW w:w="2551" w:type="dxa"/>
          </w:tcPr>
          <w:p w:rsidR="0053498F" w:rsidRPr="00F00EA4" w:rsidRDefault="0053498F" w:rsidP="00B50CD5">
            <w:pPr>
              <w:spacing w:after="0" w:line="240" w:lineRule="auto"/>
              <w:rPr>
                <w:rFonts w:ascii="Times New Roman" w:eastAsia="Calibri" w:hAnsi="Times New Roman" w:cs="Times New Roman"/>
                <w:lang w:val="ro-RO"/>
              </w:rPr>
            </w:pPr>
            <w:r w:rsidRPr="00F00EA4">
              <w:rPr>
                <w:rFonts w:ascii="Times New Roman" w:eastAsia="Calibri" w:hAnsi="Times New Roman" w:cs="Times New Roman"/>
                <w:lang w:val="ro-RO"/>
              </w:rPr>
              <w:t>Nr. Acorduri;</w:t>
            </w:r>
          </w:p>
          <w:p w:rsidR="0053498F" w:rsidRPr="00F00EA4" w:rsidRDefault="0053498F" w:rsidP="00B50CD5">
            <w:pPr>
              <w:spacing w:after="0" w:line="240" w:lineRule="auto"/>
              <w:rPr>
                <w:rFonts w:ascii="Times New Roman" w:eastAsia="Calibri" w:hAnsi="Times New Roman" w:cs="Times New Roman"/>
                <w:lang w:val="ro-RO"/>
              </w:rPr>
            </w:pPr>
            <w:r w:rsidRPr="00F00EA4">
              <w:rPr>
                <w:rFonts w:ascii="Times New Roman" w:eastAsia="Calibri" w:hAnsi="Times New Roman" w:cs="Times New Roman"/>
                <w:lang w:val="ro-RO"/>
              </w:rPr>
              <w:t>Nr.Protocoale;</w:t>
            </w:r>
          </w:p>
          <w:p w:rsidR="0053498F" w:rsidRPr="00F00EA4" w:rsidRDefault="0053498F" w:rsidP="00B50CD5">
            <w:pPr>
              <w:spacing w:after="0" w:line="240" w:lineRule="auto"/>
              <w:rPr>
                <w:rFonts w:ascii="Times New Roman" w:eastAsia="Calibri" w:hAnsi="Times New Roman" w:cs="Times New Roman"/>
                <w:lang w:val="ro-RO"/>
              </w:rPr>
            </w:pPr>
            <w:r w:rsidRPr="00F00EA4">
              <w:rPr>
                <w:rFonts w:ascii="Times New Roman" w:eastAsia="Calibri" w:hAnsi="Times New Roman" w:cs="Times New Roman"/>
                <w:lang w:val="ro-RO"/>
              </w:rPr>
              <w:t>Nr. Schimb de experienţe, informaţii, date necesare activităţii.</w:t>
            </w:r>
          </w:p>
        </w:tc>
        <w:tc>
          <w:tcPr>
            <w:tcW w:w="1701" w:type="dxa"/>
          </w:tcPr>
          <w:p w:rsidR="0053498F" w:rsidRPr="00F00EA4" w:rsidRDefault="0053498F" w:rsidP="00B50CD5">
            <w:pPr>
              <w:spacing w:after="0" w:line="240" w:lineRule="auto"/>
              <w:jc w:val="both"/>
              <w:rPr>
                <w:rFonts w:ascii="Times New Roman" w:eastAsia="Calibri" w:hAnsi="Times New Roman" w:cs="Times New Roman"/>
                <w:lang w:val="ro-RO"/>
              </w:rPr>
            </w:pPr>
            <w:r w:rsidRPr="00F00EA4">
              <w:rPr>
                <w:rFonts w:ascii="Times New Roman" w:eastAsia="Calibri" w:hAnsi="Times New Roman" w:cs="Times New Roman"/>
                <w:lang w:val="ro-RO"/>
              </w:rPr>
              <w:t>Direcţiile Agenţiei.</w:t>
            </w:r>
          </w:p>
        </w:tc>
        <w:tc>
          <w:tcPr>
            <w:tcW w:w="1560" w:type="dxa"/>
          </w:tcPr>
          <w:p w:rsidR="0053498F" w:rsidRPr="00F00EA4" w:rsidRDefault="0053498F" w:rsidP="00B50CD5">
            <w:pPr>
              <w:spacing w:after="0"/>
              <w:rPr>
                <w:rFonts w:ascii="Calibri" w:eastAsia="Calibri" w:hAnsi="Calibri" w:cs="Times New Roman"/>
              </w:rPr>
            </w:pPr>
            <w:r w:rsidRPr="00F00EA4">
              <w:rPr>
                <w:rFonts w:ascii="Times New Roman" w:eastAsia="Calibri" w:hAnsi="Times New Roman" w:cs="Times New Roman"/>
                <w:lang w:val="ro-RO"/>
              </w:rPr>
              <w:t>2016-2018</w:t>
            </w:r>
          </w:p>
        </w:tc>
        <w:tc>
          <w:tcPr>
            <w:tcW w:w="2126" w:type="dxa"/>
          </w:tcPr>
          <w:p w:rsidR="0053498F" w:rsidRPr="00F00EA4" w:rsidRDefault="002D1FED" w:rsidP="00B50CD5">
            <w:pPr>
              <w:spacing w:after="0" w:line="240" w:lineRule="auto"/>
              <w:rPr>
                <w:rFonts w:ascii="Times New Roman" w:eastAsia="Calibri" w:hAnsi="Times New Roman" w:cs="Times New Roman"/>
                <w:lang w:val="ro-RO"/>
              </w:rPr>
            </w:pPr>
            <w:r w:rsidRPr="00F00EA4">
              <w:rPr>
                <w:rFonts w:ascii="Times New Roman" w:eastAsia="Calibri" w:hAnsi="Times New Roman" w:cs="Times New Roman"/>
                <w:lang w:val="ro-RO"/>
              </w:rPr>
              <w:t xml:space="preserve"> </w:t>
            </w:r>
          </w:p>
        </w:tc>
        <w:tc>
          <w:tcPr>
            <w:tcW w:w="1701" w:type="dxa"/>
          </w:tcPr>
          <w:p w:rsidR="0053498F" w:rsidRPr="00F00EA4" w:rsidRDefault="0053498F" w:rsidP="00B50CD5">
            <w:pPr>
              <w:spacing w:after="0" w:line="240" w:lineRule="auto"/>
              <w:rPr>
                <w:rFonts w:ascii="Times New Roman" w:eastAsia="Calibri" w:hAnsi="Times New Roman" w:cs="Times New Roman"/>
                <w:lang w:val="ro-RO"/>
              </w:rPr>
            </w:pPr>
            <w:r w:rsidRPr="00F00EA4">
              <w:rPr>
                <w:rFonts w:ascii="Times New Roman" w:eastAsia="Calibri" w:hAnsi="Times New Roman" w:cs="Times New Roman"/>
                <w:lang w:val="ro-RO"/>
              </w:rPr>
              <w:t>Bugetul Agenţiei</w:t>
            </w:r>
          </w:p>
          <w:p w:rsidR="0053498F" w:rsidRPr="00F00EA4" w:rsidRDefault="0053498F" w:rsidP="00B50CD5">
            <w:pPr>
              <w:spacing w:after="0" w:line="240" w:lineRule="auto"/>
              <w:rPr>
                <w:rFonts w:ascii="Times New Roman" w:eastAsia="Calibri" w:hAnsi="Times New Roman" w:cs="Times New Roman"/>
                <w:lang w:val="ro-RO"/>
              </w:rPr>
            </w:pPr>
          </w:p>
        </w:tc>
        <w:tc>
          <w:tcPr>
            <w:tcW w:w="2409" w:type="dxa"/>
          </w:tcPr>
          <w:p w:rsidR="0053498F" w:rsidRPr="00F00EA4" w:rsidRDefault="0053498F" w:rsidP="00B50CD5">
            <w:pPr>
              <w:spacing w:after="0" w:line="240" w:lineRule="auto"/>
              <w:rPr>
                <w:rFonts w:ascii="Times New Roman" w:eastAsia="Calibri" w:hAnsi="Times New Roman" w:cs="Times New Roman"/>
                <w:lang w:val="ro-RO"/>
              </w:rPr>
            </w:pPr>
          </w:p>
        </w:tc>
      </w:tr>
    </w:tbl>
    <w:p w:rsidR="00B50CD5" w:rsidRPr="00F00EA4" w:rsidRDefault="00B50CD5" w:rsidP="00EB2EAA">
      <w:pPr>
        <w:tabs>
          <w:tab w:val="left" w:pos="567"/>
          <w:tab w:val="left" w:pos="1276"/>
        </w:tabs>
        <w:spacing w:after="0" w:line="240" w:lineRule="auto"/>
        <w:ind w:left="567"/>
        <w:rPr>
          <w:rFonts w:ascii="Cambria" w:eastAsia="Times New Roman" w:hAnsi="Cambria" w:cs="Times New Roman"/>
          <w:b/>
          <w:bCs/>
          <w:i/>
          <w:kern w:val="32"/>
          <w:sz w:val="28"/>
          <w:szCs w:val="28"/>
          <w:lang w:val="ro-RO"/>
        </w:rPr>
      </w:pPr>
      <w:bookmarkStart w:id="4" w:name="_Toc314137515"/>
      <w:bookmarkStart w:id="5" w:name="_Toc314141532"/>
    </w:p>
    <w:p w:rsidR="000F5D6B" w:rsidRPr="00F00EA4" w:rsidRDefault="000F5D6B" w:rsidP="00EB2EAA">
      <w:pPr>
        <w:tabs>
          <w:tab w:val="left" w:pos="567"/>
          <w:tab w:val="left" w:pos="1276"/>
        </w:tabs>
        <w:spacing w:after="0" w:line="240" w:lineRule="auto"/>
        <w:ind w:left="567"/>
        <w:rPr>
          <w:rFonts w:ascii="Cambria" w:eastAsia="Times New Roman" w:hAnsi="Cambria" w:cs="Times New Roman"/>
          <w:b/>
          <w:bCs/>
          <w:i/>
          <w:kern w:val="32"/>
          <w:sz w:val="28"/>
          <w:szCs w:val="28"/>
          <w:lang w:val="ro-RO"/>
        </w:rPr>
      </w:pPr>
    </w:p>
    <w:p w:rsidR="000F5D6B" w:rsidRPr="00F00EA4" w:rsidRDefault="000F5D6B" w:rsidP="00EB2EAA">
      <w:pPr>
        <w:tabs>
          <w:tab w:val="left" w:pos="567"/>
          <w:tab w:val="left" w:pos="1276"/>
        </w:tabs>
        <w:spacing w:after="0" w:line="240" w:lineRule="auto"/>
        <w:ind w:left="567"/>
        <w:rPr>
          <w:rFonts w:ascii="Cambria" w:eastAsia="Times New Roman" w:hAnsi="Cambria" w:cs="Times New Roman"/>
          <w:b/>
          <w:bCs/>
          <w:i/>
          <w:kern w:val="32"/>
          <w:sz w:val="28"/>
          <w:szCs w:val="28"/>
          <w:lang w:val="ro-RO"/>
        </w:rPr>
      </w:pPr>
    </w:p>
    <w:p w:rsidR="000F5D6B" w:rsidRPr="00F00EA4" w:rsidRDefault="000F5D6B" w:rsidP="00EB2EAA">
      <w:pPr>
        <w:tabs>
          <w:tab w:val="left" w:pos="567"/>
          <w:tab w:val="left" w:pos="1276"/>
        </w:tabs>
        <w:spacing w:after="0" w:line="240" w:lineRule="auto"/>
        <w:ind w:left="567"/>
        <w:rPr>
          <w:rFonts w:ascii="Cambria" w:eastAsia="Times New Roman" w:hAnsi="Cambria" w:cs="Times New Roman"/>
          <w:b/>
          <w:bCs/>
          <w:i/>
          <w:kern w:val="32"/>
          <w:sz w:val="28"/>
          <w:szCs w:val="28"/>
          <w:lang w:val="ro-RO"/>
        </w:rPr>
      </w:pPr>
    </w:p>
    <w:p w:rsidR="000F5D6B" w:rsidRPr="00F00EA4" w:rsidRDefault="000F5D6B" w:rsidP="00EB2EAA">
      <w:pPr>
        <w:tabs>
          <w:tab w:val="left" w:pos="567"/>
          <w:tab w:val="left" w:pos="1276"/>
        </w:tabs>
        <w:spacing w:after="0" w:line="240" w:lineRule="auto"/>
        <w:ind w:left="567"/>
        <w:rPr>
          <w:rFonts w:ascii="Cambria" w:eastAsia="Times New Roman" w:hAnsi="Cambria" w:cs="Times New Roman"/>
          <w:b/>
          <w:bCs/>
          <w:i/>
          <w:kern w:val="32"/>
          <w:sz w:val="28"/>
          <w:szCs w:val="28"/>
          <w:lang w:val="ro-RO"/>
        </w:rPr>
      </w:pPr>
    </w:p>
    <w:p w:rsidR="00B50CD5" w:rsidRDefault="00B50CD5" w:rsidP="0006396F">
      <w:pPr>
        <w:tabs>
          <w:tab w:val="left" w:pos="567"/>
          <w:tab w:val="left" w:pos="1276"/>
        </w:tabs>
        <w:spacing w:after="0" w:line="240" w:lineRule="auto"/>
        <w:rPr>
          <w:rFonts w:ascii="Cambria" w:eastAsia="Times New Roman" w:hAnsi="Cambria" w:cs="Times New Roman"/>
          <w:b/>
          <w:bCs/>
          <w:i/>
          <w:kern w:val="32"/>
          <w:sz w:val="28"/>
          <w:szCs w:val="28"/>
          <w:lang w:val="ro-RO"/>
        </w:rPr>
      </w:pPr>
    </w:p>
    <w:p w:rsidR="0053498F" w:rsidRPr="00EB2EAA" w:rsidRDefault="0053498F" w:rsidP="00EB2EAA">
      <w:pPr>
        <w:tabs>
          <w:tab w:val="left" w:pos="567"/>
          <w:tab w:val="left" w:pos="1276"/>
        </w:tabs>
        <w:spacing w:after="0" w:line="240" w:lineRule="auto"/>
        <w:ind w:left="567"/>
        <w:rPr>
          <w:rFonts w:ascii="Cambria" w:eastAsia="Times New Roman" w:hAnsi="Cambria" w:cs="Times New Roman"/>
          <w:b/>
          <w:bCs/>
          <w:i/>
          <w:kern w:val="32"/>
          <w:sz w:val="28"/>
          <w:szCs w:val="28"/>
          <w:lang w:val="ro-RO"/>
        </w:rPr>
      </w:pPr>
      <w:r w:rsidRPr="006C75CF">
        <w:rPr>
          <w:rFonts w:ascii="Cambria" w:eastAsia="Times New Roman" w:hAnsi="Cambria" w:cs="Times New Roman"/>
          <w:b/>
          <w:bCs/>
          <w:i/>
          <w:kern w:val="32"/>
          <w:sz w:val="28"/>
          <w:szCs w:val="28"/>
          <w:lang w:val="ro-RO"/>
        </w:rPr>
        <w:t>7. EVALUAREA  CAPACITĂŢILOR</w:t>
      </w:r>
      <w:bookmarkEnd w:id="4"/>
      <w:bookmarkEnd w:id="5"/>
    </w:p>
    <w:p w:rsidR="00EB2EAA" w:rsidRDefault="00EB2EAA" w:rsidP="0006396F">
      <w:pPr>
        <w:spacing w:after="0"/>
        <w:ind w:right="454"/>
        <w:jc w:val="both"/>
        <w:rPr>
          <w:rFonts w:ascii="Times New Roman" w:eastAsia="Times New Roman" w:hAnsi="Times New Roman" w:cs="Times New Roman"/>
          <w:bCs/>
          <w:sz w:val="28"/>
          <w:szCs w:val="28"/>
        </w:rPr>
      </w:pPr>
    </w:p>
    <w:p w:rsidR="0053498F" w:rsidRPr="006C75CF" w:rsidRDefault="0053498F" w:rsidP="0053498F">
      <w:pPr>
        <w:spacing w:after="0"/>
        <w:ind w:left="567" w:right="454"/>
        <w:jc w:val="both"/>
        <w:rPr>
          <w:rFonts w:ascii="Times New Roman" w:eastAsia="Times New Roman" w:hAnsi="Times New Roman" w:cs="Times New Roman"/>
          <w:bCs/>
          <w:sz w:val="28"/>
          <w:szCs w:val="28"/>
        </w:rPr>
      </w:pPr>
      <w:r w:rsidRPr="006C75CF">
        <w:rPr>
          <w:rFonts w:ascii="Times New Roman" w:eastAsia="Times New Roman" w:hAnsi="Times New Roman" w:cs="Times New Roman"/>
          <w:bCs/>
          <w:sz w:val="28"/>
          <w:szCs w:val="28"/>
        </w:rPr>
        <w:t xml:space="preserve">Evaluarea capacităţilor a fost realizată în baza îndrumărilor din Ghidul privind elaborarea Programului de Dezvoltare Strategică, constituind astfel, </w:t>
      </w:r>
      <w:proofErr w:type="gramStart"/>
      <w:r w:rsidRPr="006C75CF">
        <w:rPr>
          <w:rFonts w:ascii="Times New Roman" w:eastAsia="Times New Roman" w:hAnsi="Times New Roman" w:cs="Times New Roman"/>
          <w:bCs/>
          <w:sz w:val="28"/>
          <w:szCs w:val="28"/>
        </w:rPr>
        <w:t>o</w:t>
      </w:r>
      <w:proofErr w:type="gramEnd"/>
      <w:r w:rsidRPr="006C75CF">
        <w:rPr>
          <w:rFonts w:ascii="Times New Roman" w:eastAsia="Times New Roman" w:hAnsi="Times New Roman" w:cs="Times New Roman"/>
          <w:bCs/>
          <w:sz w:val="28"/>
          <w:szCs w:val="28"/>
        </w:rPr>
        <w:t xml:space="preserve"> auto-evaluare îndrumată. </w:t>
      </w:r>
      <w:proofErr w:type="gramStart"/>
      <w:r w:rsidRPr="006C75CF">
        <w:rPr>
          <w:rFonts w:ascii="Times New Roman" w:eastAsia="Times New Roman" w:hAnsi="Times New Roman" w:cs="Times New Roman"/>
          <w:bCs/>
          <w:sz w:val="28"/>
          <w:szCs w:val="28"/>
        </w:rPr>
        <w:t xml:space="preserve">Acest exerciţiu a fost efectuat în baza comparării între capacităţile existente (generalizate în Analiza SWOT) </w:t>
      </w:r>
      <w:r>
        <w:rPr>
          <w:rFonts w:ascii="Times New Roman" w:eastAsia="Times New Roman" w:hAnsi="Times New Roman" w:cs="Times New Roman"/>
          <w:bCs/>
          <w:sz w:val="28"/>
          <w:szCs w:val="28"/>
        </w:rPr>
        <w:t>ş</w:t>
      </w:r>
      <w:r w:rsidRPr="006C75CF">
        <w:rPr>
          <w:rFonts w:ascii="Times New Roman" w:eastAsia="Times New Roman" w:hAnsi="Times New Roman" w:cs="Times New Roman"/>
          <w:bCs/>
          <w:sz w:val="28"/>
          <w:szCs w:val="28"/>
        </w:rPr>
        <w:t>i capacităţile necesare pe</w:t>
      </w:r>
      <w:r w:rsidR="00EB2EAA">
        <w:rPr>
          <w:rFonts w:ascii="Times New Roman" w:eastAsia="Times New Roman" w:hAnsi="Times New Roman" w:cs="Times New Roman"/>
          <w:bCs/>
          <w:sz w:val="28"/>
          <w:szCs w:val="28"/>
        </w:rPr>
        <w:t>ntru realizarea obiectivelor PDI</w:t>
      </w:r>
      <w:r w:rsidRPr="006C75CF">
        <w:rPr>
          <w:rFonts w:ascii="Times New Roman" w:eastAsia="Times New Roman" w:hAnsi="Times New Roman" w:cs="Times New Roman"/>
          <w:bCs/>
          <w:sz w:val="28"/>
          <w:szCs w:val="28"/>
        </w:rPr>
        <w:t>.</w:t>
      </w:r>
      <w:proofErr w:type="gramEnd"/>
      <w:r w:rsidRPr="006C75CF">
        <w:rPr>
          <w:rFonts w:ascii="Times New Roman" w:eastAsia="Times New Roman" w:hAnsi="Times New Roman" w:cs="Times New Roman"/>
          <w:bCs/>
          <w:sz w:val="28"/>
          <w:szCs w:val="28"/>
        </w:rPr>
        <w:t xml:space="preserve"> Diferenţa respectivă a fost categorizată drept lacune în capacităţi (necesar de capacităţi), care la moment nu există, dar a căror dezvoltare reprezintă precondiţia de bază pentru realizarea obiectivelor într-o manieră eficientă, eficace </w:t>
      </w:r>
      <w:r>
        <w:rPr>
          <w:rFonts w:ascii="Times New Roman" w:eastAsia="Times New Roman" w:hAnsi="Times New Roman" w:cs="Times New Roman"/>
          <w:bCs/>
          <w:sz w:val="28"/>
          <w:szCs w:val="28"/>
        </w:rPr>
        <w:t>ş</w:t>
      </w:r>
      <w:r w:rsidRPr="006C75CF">
        <w:rPr>
          <w:rFonts w:ascii="Times New Roman" w:eastAsia="Times New Roman" w:hAnsi="Times New Roman" w:cs="Times New Roman"/>
          <w:bCs/>
          <w:sz w:val="28"/>
          <w:szCs w:val="28"/>
        </w:rPr>
        <w:t>i durabilă.</w:t>
      </w:r>
    </w:p>
    <w:p w:rsidR="0053498F" w:rsidRPr="006C75CF" w:rsidRDefault="0053498F" w:rsidP="0053498F">
      <w:pPr>
        <w:spacing w:before="240" w:after="120"/>
        <w:ind w:left="567" w:right="454"/>
        <w:jc w:val="both"/>
        <w:rPr>
          <w:rFonts w:ascii="Times New Roman" w:eastAsia="Times New Roman" w:hAnsi="Times New Roman" w:cs="Times New Roman"/>
          <w:bCs/>
          <w:sz w:val="28"/>
          <w:szCs w:val="28"/>
        </w:rPr>
      </w:pPr>
      <w:r w:rsidRPr="006C75CF">
        <w:rPr>
          <w:rFonts w:ascii="Times New Roman" w:eastAsia="Times New Roman" w:hAnsi="Times New Roman" w:cs="Times New Roman"/>
          <w:bCs/>
          <w:sz w:val="28"/>
          <w:szCs w:val="28"/>
        </w:rPr>
        <w:t xml:space="preserve">Evaluarea capacităţilor se referă la identificarea ”lacunelor în capacităţi”, iar dezvoltarea capacităţilor la ”suplinirea acestor lacune” – ultima realizîndu-se înainte de </w:t>
      </w:r>
      <w:r>
        <w:rPr>
          <w:rFonts w:ascii="Times New Roman" w:eastAsia="Times New Roman" w:hAnsi="Times New Roman" w:cs="Times New Roman"/>
          <w:bCs/>
          <w:sz w:val="28"/>
          <w:szCs w:val="28"/>
        </w:rPr>
        <w:t>ş</w:t>
      </w:r>
      <w:r w:rsidRPr="006C75CF">
        <w:rPr>
          <w:rFonts w:ascii="Times New Roman" w:eastAsia="Times New Roman" w:hAnsi="Times New Roman" w:cs="Times New Roman"/>
          <w:bCs/>
          <w:sz w:val="28"/>
          <w:szCs w:val="28"/>
        </w:rPr>
        <w:t>i/sau în paralel cu începerea procesului de implementare.</w:t>
      </w:r>
    </w:p>
    <w:p w:rsidR="0053498F" w:rsidRPr="006C75CF" w:rsidRDefault="0053498F" w:rsidP="0053498F">
      <w:pPr>
        <w:spacing w:before="240" w:after="120"/>
        <w:ind w:left="567" w:right="454"/>
        <w:jc w:val="both"/>
        <w:rPr>
          <w:rFonts w:ascii="Times New Roman" w:eastAsia="Times New Roman" w:hAnsi="Times New Roman" w:cs="Times New Roman"/>
          <w:bCs/>
          <w:sz w:val="28"/>
          <w:szCs w:val="28"/>
        </w:rPr>
      </w:pPr>
      <w:r w:rsidRPr="006C75CF">
        <w:rPr>
          <w:rFonts w:ascii="Times New Roman" w:eastAsia="Times New Roman" w:hAnsi="Times New Roman" w:cs="Times New Roman"/>
          <w:bCs/>
          <w:sz w:val="28"/>
          <w:szCs w:val="28"/>
        </w:rPr>
        <w:t xml:space="preserve">Accentul se pune pe </w:t>
      </w:r>
      <w:proofErr w:type="gramStart"/>
      <w:r w:rsidRPr="00D07037">
        <w:rPr>
          <w:rFonts w:ascii="Times New Roman" w:eastAsia="Times New Roman" w:hAnsi="Times New Roman" w:cs="Times New Roman"/>
          <w:b/>
          <w:bCs/>
          <w:i/>
          <w:sz w:val="28"/>
          <w:szCs w:val="28"/>
        </w:rPr>
        <w:t>ce</w:t>
      </w:r>
      <w:proofErr w:type="gramEnd"/>
      <w:r w:rsidRPr="00D07037">
        <w:rPr>
          <w:rFonts w:ascii="Times New Roman" w:eastAsia="Times New Roman" w:hAnsi="Times New Roman" w:cs="Times New Roman"/>
          <w:b/>
          <w:bCs/>
          <w:i/>
          <w:sz w:val="28"/>
          <w:szCs w:val="28"/>
        </w:rPr>
        <w:t xml:space="preserve"> avem nevoie</w:t>
      </w:r>
      <w:r w:rsidRPr="006C75CF">
        <w:rPr>
          <w:rFonts w:ascii="Times New Roman" w:eastAsia="Times New Roman" w:hAnsi="Times New Roman" w:cs="Times New Roman"/>
          <w:bCs/>
          <w:sz w:val="28"/>
          <w:szCs w:val="28"/>
        </w:rPr>
        <w:t xml:space="preserve"> – nu în general, dar pentru obiective concrete </w:t>
      </w:r>
      <w:r>
        <w:rPr>
          <w:rFonts w:ascii="Times New Roman" w:eastAsia="Times New Roman" w:hAnsi="Times New Roman" w:cs="Times New Roman"/>
          <w:bCs/>
          <w:sz w:val="28"/>
          <w:szCs w:val="28"/>
        </w:rPr>
        <w:t>ş</w:t>
      </w:r>
      <w:r w:rsidRPr="006C75CF">
        <w:rPr>
          <w:rFonts w:ascii="Times New Roman" w:eastAsia="Times New Roman" w:hAnsi="Times New Roman" w:cs="Times New Roman"/>
          <w:bCs/>
          <w:sz w:val="28"/>
          <w:szCs w:val="28"/>
        </w:rPr>
        <w:t>i în perioada de timp stabilită pentru realizarea acestor obiective. Dat fiind faptul că PD</w:t>
      </w:r>
      <w:r w:rsidR="00EB2EAA">
        <w:rPr>
          <w:rFonts w:ascii="Times New Roman" w:eastAsia="Times New Roman" w:hAnsi="Times New Roman" w:cs="Times New Roman"/>
          <w:bCs/>
          <w:sz w:val="28"/>
          <w:szCs w:val="28"/>
        </w:rPr>
        <w:t>I</w:t>
      </w:r>
      <w:r w:rsidRPr="006C75CF">
        <w:rPr>
          <w:rFonts w:ascii="Times New Roman" w:eastAsia="Times New Roman" w:hAnsi="Times New Roman" w:cs="Times New Roman"/>
          <w:bCs/>
          <w:sz w:val="28"/>
          <w:szCs w:val="28"/>
        </w:rPr>
        <w:t xml:space="preserve"> </w:t>
      </w:r>
      <w:proofErr w:type="gramStart"/>
      <w:r w:rsidRPr="006C75CF">
        <w:rPr>
          <w:rFonts w:ascii="Times New Roman" w:eastAsia="Times New Roman" w:hAnsi="Times New Roman" w:cs="Times New Roman"/>
          <w:bCs/>
          <w:sz w:val="28"/>
          <w:szCs w:val="28"/>
        </w:rPr>
        <w:t>este</w:t>
      </w:r>
      <w:proofErr w:type="gramEnd"/>
      <w:r w:rsidRPr="006C75CF">
        <w:rPr>
          <w:rFonts w:ascii="Times New Roman" w:eastAsia="Times New Roman" w:hAnsi="Times New Roman" w:cs="Times New Roman"/>
          <w:bCs/>
          <w:sz w:val="28"/>
          <w:szCs w:val="28"/>
        </w:rPr>
        <w:t xml:space="preserve"> un document pe termen mediu, se va înţelege necesarul de capacităţi pe termen mediu. </w:t>
      </w:r>
      <w:proofErr w:type="gramStart"/>
      <w:r w:rsidRPr="006C75CF">
        <w:rPr>
          <w:rFonts w:ascii="Times New Roman" w:eastAsia="Times New Roman" w:hAnsi="Times New Roman" w:cs="Times New Roman"/>
          <w:bCs/>
          <w:sz w:val="28"/>
          <w:szCs w:val="28"/>
        </w:rPr>
        <w:t xml:space="preserve">În acest sens, evaluarea capacităţilor a fost foarte specifică </w:t>
      </w:r>
      <w:r>
        <w:rPr>
          <w:rFonts w:ascii="Times New Roman" w:eastAsia="Times New Roman" w:hAnsi="Times New Roman" w:cs="Times New Roman"/>
          <w:bCs/>
          <w:sz w:val="28"/>
          <w:szCs w:val="28"/>
        </w:rPr>
        <w:t>ş</w:t>
      </w:r>
      <w:r w:rsidRPr="006C75CF">
        <w:rPr>
          <w:rFonts w:ascii="Times New Roman" w:eastAsia="Times New Roman" w:hAnsi="Times New Roman" w:cs="Times New Roman"/>
          <w:bCs/>
          <w:sz w:val="28"/>
          <w:szCs w:val="28"/>
        </w:rPr>
        <w:t>i practică.</w:t>
      </w:r>
      <w:proofErr w:type="gramEnd"/>
    </w:p>
    <w:p w:rsidR="0053498F" w:rsidRPr="006C75CF" w:rsidRDefault="0053498F" w:rsidP="0053498F">
      <w:pPr>
        <w:spacing w:before="240" w:after="120"/>
        <w:ind w:left="567" w:right="454"/>
        <w:jc w:val="both"/>
        <w:rPr>
          <w:rFonts w:ascii="Times New Roman" w:eastAsia="Times New Roman" w:hAnsi="Times New Roman" w:cs="Times New Roman"/>
          <w:bCs/>
          <w:sz w:val="28"/>
          <w:szCs w:val="28"/>
        </w:rPr>
      </w:pPr>
      <w:proofErr w:type="gramStart"/>
      <w:r w:rsidRPr="006C75CF">
        <w:rPr>
          <w:rFonts w:ascii="Times New Roman" w:eastAsia="Times New Roman" w:hAnsi="Times New Roman" w:cs="Times New Roman"/>
          <w:bCs/>
          <w:sz w:val="28"/>
          <w:szCs w:val="28"/>
        </w:rPr>
        <w:t xml:space="preserve">Identificarea necesarului de capacităţi a fost realizată pentru fiecare obiectiv în parte, în baza întrebărilor </w:t>
      </w:r>
      <w:r>
        <w:rPr>
          <w:rFonts w:ascii="Times New Roman" w:eastAsia="Times New Roman" w:hAnsi="Times New Roman" w:cs="Times New Roman"/>
          <w:bCs/>
          <w:sz w:val="28"/>
          <w:szCs w:val="28"/>
        </w:rPr>
        <w:t>ş</w:t>
      </w:r>
      <w:r w:rsidRPr="006C75CF">
        <w:rPr>
          <w:rFonts w:ascii="Times New Roman" w:eastAsia="Times New Roman" w:hAnsi="Times New Roman" w:cs="Times New Roman"/>
          <w:bCs/>
          <w:sz w:val="28"/>
          <w:szCs w:val="28"/>
        </w:rPr>
        <w:t>i algoritmului pentru evaluarea capacităţilor, descris în Ghid.</w:t>
      </w:r>
      <w:proofErr w:type="gramEnd"/>
      <w:r w:rsidRPr="006C75CF">
        <w:rPr>
          <w:rFonts w:ascii="Times New Roman" w:eastAsia="Times New Roman" w:hAnsi="Times New Roman" w:cs="Times New Roman"/>
          <w:bCs/>
          <w:sz w:val="28"/>
          <w:szCs w:val="28"/>
        </w:rPr>
        <w:t xml:space="preserve"> </w:t>
      </w:r>
    </w:p>
    <w:p w:rsidR="00EB2EAA" w:rsidRDefault="0053498F" w:rsidP="00EB2EAA">
      <w:pPr>
        <w:spacing w:before="240" w:after="120"/>
        <w:ind w:left="567" w:right="454"/>
        <w:jc w:val="both"/>
        <w:rPr>
          <w:rFonts w:ascii="Times New Roman" w:eastAsia="Times New Roman" w:hAnsi="Times New Roman" w:cs="Times New Roman"/>
          <w:bCs/>
          <w:sz w:val="28"/>
          <w:szCs w:val="28"/>
        </w:rPr>
      </w:pPr>
      <w:r w:rsidRPr="006C75CF">
        <w:rPr>
          <w:rFonts w:ascii="Times New Roman" w:eastAsia="Times New Roman" w:hAnsi="Times New Roman" w:cs="Times New Roman"/>
          <w:bCs/>
          <w:sz w:val="28"/>
          <w:szCs w:val="28"/>
        </w:rPr>
        <w:t>Evaluarea capacităţilor pentru PD</w:t>
      </w:r>
      <w:r w:rsidR="00EB2EAA">
        <w:rPr>
          <w:rFonts w:ascii="Times New Roman" w:eastAsia="Times New Roman" w:hAnsi="Times New Roman" w:cs="Times New Roman"/>
          <w:bCs/>
          <w:sz w:val="28"/>
          <w:szCs w:val="28"/>
        </w:rPr>
        <w:t>I</w:t>
      </w:r>
      <w:r w:rsidRPr="006C75CF">
        <w:rPr>
          <w:rFonts w:ascii="Times New Roman" w:eastAsia="Times New Roman" w:hAnsi="Times New Roman" w:cs="Times New Roman"/>
          <w:bCs/>
          <w:sz w:val="28"/>
          <w:szCs w:val="28"/>
        </w:rPr>
        <w:t xml:space="preserve"> a inclus doar 2 nivele de capacităţi – organizaţional </w:t>
      </w:r>
      <w:r>
        <w:rPr>
          <w:rFonts w:ascii="Times New Roman" w:eastAsia="Times New Roman" w:hAnsi="Times New Roman" w:cs="Times New Roman"/>
          <w:bCs/>
          <w:sz w:val="28"/>
          <w:szCs w:val="28"/>
        </w:rPr>
        <w:t>ş</w:t>
      </w:r>
      <w:r w:rsidRPr="006C75CF">
        <w:rPr>
          <w:rFonts w:ascii="Times New Roman" w:eastAsia="Times New Roman" w:hAnsi="Times New Roman" w:cs="Times New Roman"/>
          <w:bCs/>
          <w:sz w:val="28"/>
          <w:szCs w:val="28"/>
        </w:rPr>
        <w:t xml:space="preserve">i individual, la identificarea obiectivelor noi, </w:t>
      </w:r>
      <w:r w:rsidR="00F56F1F">
        <w:rPr>
          <w:rFonts w:ascii="Times New Roman" w:eastAsia="Times New Roman" w:hAnsi="Times New Roman" w:cs="Times New Roman"/>
          <w:bCs/>
          <w:sz w:val="28"/>
          <w:szCs w:val="28"/>
        </w:rPr>
        <w:t>Agen</w:t>
      </w:r>
      <w:r w:rsidR="0006396F">
        <w:rPr>
          <w:rFonts w:ascii="Times New Roman" w:eastAsia="Times New Roman" w:hAnsi="Times New Roman" w:cs="Times New Roman"/>
          <w:bCs/>
          <w:sz w:val="28"/>
          <w:szCs w:val="28"/>
        </w:rPr>
        <w:t>ţ</w:t>
      </w:r>
      <w:r w:rsidR="00F56F1F">
        <w:rPr>
          <w:rFonts w:ascii="Times New Roman" w:eastAsia="Times New Roman" w:hAnsi="Times New Roman" w:cs="Times New Roman"/>
          <w:bCs/>
          <w:sz w:val="28"/>
          <w:szCs w:val="28"/>
        </w:rPr>
        <w:t xml:space="preserve">ia </w:t>
      </w:r>
      <w:r w:rsidRPr="006C75CF">
        <w:rPr>
          <w:rFonts w:ascii="Times New Roman" w:eastAsia="Times New Roman" w:hAnsi="Times New Roman" w:cs="Times New Roman"/>
          <w:bCs/>
          <w:sz w:val="28"/>
          <w:szCs w:val="28"/>
        </w:rPr>
        <w:t xml:space="preserve">a consultat expertii externi, din cadrul </w:t>
      </w:r>
      <w:r w:rsidR="00F56F1F" w:rsidRPr="006C75CF">
        <w:rPr>
          <w:rFonts w:ascii="Times New Roman" w:eastAsia="Calibri" w:hAnsi="Times New Roman" w:cs="Times New Roman"/>
          <w:sz w:val="28"/>
          <w:szCs w:val="28"/>
        </w:rPr>
        <w:t xml:space="preserve">Programului </w:t>
      </w:r>
      <w:r w:rsidR="00F56F1F">
        <w:rPr>
          <w:rFonts w:ascii="Times New Roman" w:eastAsia="Calibri" w:hAnsi="Times New Roman" w:cs="Times New Roman"/>
          <w:sz w:val="28"/>
          <w:szCs w:val="28"/>
        </w:rPr>
        <w:t xml:space="preserve">de suport al instituirii Zonei de Liber Schimb Aprofundat </w:t>
      </w:r>
      <w:r w:rsidR="0006396F">
        <w:rPr>
          <w:rFonts w:ascii="Times New Roman" w:eastAsia="Calibri" w:hAnsi="Times New Roman" w:cs="Times New Roman"/>
          <w:sz w:val="28"/>
          <w:szCs w:val="28"/>
        </w:rPr>
        <w:t>ş</w:t>
      </w:r>
      <w:r w:rsidR="00F56F1F">
        <w:rPr>
          <w:rFonts w:ascii="Times New Roman" w:eastAsia="Calibri" w:hAnsi="Times New Roman" w:cs="Times New Roman"/>
          <w:sz w:val="28"/>
          <w:szCs w:val="28"/>
        </w:rPr>
        <w:t>i Cuprinzător în Republica Moldova (DCFTA)</w:t>
      </w:r>
      <w:r w:rsidRPr="006C75CF">
        <w:rPr>
          <w:rFonts w:ascii="Times New Roman" w:eastAsia="Times New Roman" w:hAnsi="Times New Roman" w:cs="Times New Roman"/>
          <w:bCs/>
          <w:sz w:val="28"/>
          <w:szCs w:val="28"/>
        </w:rPr>
        <w:t>.  Obiectivul fundamentai din PD</w:t>
      </w:r>
      <w:r w:rsidR="00EB2EAA">
        <w:rPr>
          <w:rFonts w:ascii="Times New Roman" w:eastAsia="Times New Roman" w:hAnsi="Times New Roman" w:cs="Times New Roman"/>
          <w:bCs/>
          <w:sz w:val="28"/>
          <w:szCs w:val="28"/>
        </w:rPr>
        <w:t>I</w:t>
      </w:r>
      <w:r w:rsidRPr="006C75CF">
        <w:rPr>
          <w:rFonts w:ascii="Times New Roman" w:eastAsia="Times New Roman" w:hAnsi="Times New Roman" w:cs="Times New Roman"/>
          <w:bCs/>
          <w:sz w:val="28"/>
          <w:szCs w:val="28"/>
        </w:rPr>
        <w:t xml:space="preserve"> - </w:t>
      </w:r>
      <w:r w:rsidRPr="006C75CF">
        <w:rPr>
          <w:rFonts w:ascii="Times New Roman" w:eastAsia="Times New Roman" w:hAnsi="Times New Roman" w:cs="Times New Roman"/>
          <w:b/>
          <w:bCs/>
          <w:i/>
          <w:sz w:val="28"/>
          <w:szCs w:val="28"/>
        </w:rPr>
        <w:t>Conso</w:t>
      </w:r>
      <w:r w:rsidR="00924955">
        <w:rPr>
          <w:rFonts w:ascii="Times New Roman" w:eastAsia="Times New Roman" w:hAnsi="Times New Roman" w:cs="Times New Roman"/>
          <w:b/>
          <w:bCs/>
          <w:i/>
          <w:sz w:val="28"/>
          <w:szCs w:val="28"/>
        </w:rPr>
        <w:t>l</w:t>
      </w:r>
      <w:r w:rsidRPr="006C75CF">
        <w:rPr>
          <w:rFonts w:ascii="Times New Roman" w:eastAsia="Times New Roman" w:hAnsi="Times New Roman" w:cs="Times New Roman"/>
          <w:b/>
          <w:bCs/>
          <w:i/>
          <w:sz w:val="28"/>
          <w:szCs w:val="28"/>
        </w:rPr>
        <w:t>idarea capacit</w:t>
      </w:r>
      <w:r w:rsidR="00924955">
        <w:rPr>
          <w:rFonts w:ascii="Times New Roman" w:eastAsia="Times New Roman" w:hAnsi="Times New Roman" w:cs="Times New Roman"/>
          <w:b/>
          <w:bCs/>
          <w:i/>
          <w:sz w:val="28"/>
          <w:szCs w:val="28"/>
        </w:rPr>
        <w:t>ăţ</w:t>
      </w:r>
      <w:r w:rsidRPr="006C75CF">
        <w:rPr>
          <w:rFonts w:ascii="Times New Roman" w:eastAsia="Times New Roman" w:hAnsi="Times New Roman" w:cs="Times New Roman"/>
          <w:b/>
          <w:bCs/>
          <w:i/>
          <w:sz w:val="28"/>
          <w:szCs w:val="28"/>
        </w:rPr>
        <w:t>ilor institu</w:t>
      </w:r>
      <w:r w:rsidR="004640CD">
        <w:rPr>
          <w:rFonts w:ascii="Times New Roman" w:eastAsia="Times New Roman" w:hAnsi="Times New Roman" w:cs="Times New Roman"/>
          <w:b/>
          <w:bCs/>
          <w:i/>
          <w:sz w:val="28"/>
          <w:szCs w:val="28"/>
        </w:rPr>
        <w:t>ţ</w:t>
      </w:r>
      <w:r w:rsidRPr="006C75CF">
        <w:rPr>
          <w:rFonts w:ascii="Times New Roman" w:eastAsia="Times New Roman" w:hAnsi="Times New Roman" w:cs="Times New Roman"/>
          <w:b/>
          <w:bCs/>
          <w:i/>
          <w:sz w:val="28"/>
          <w:szCs w:val="28"/>
        </w:rPr>
        <w:t>ionale</w:t>
      </w:r>
      <w:r w:rsidRPr="006C75CF">
        <w:rPr>
          <w:rFonts w:ascii="Times New Roman" w:eastAsia="Times New Roman" w:hAnsi="Times New Roman" w:cs="Times New Roman"/>
          <w:bCs/>
          <w:sz w:val="28"/>
          <w:szCs w:val="28"/>
        </w:rPr>
        <w:t xml:space="preserve">, se referă la capacităţile din </w:t>
      </w:r>
      <w:r w:rsidRPr="006C75CF">
        <w:rPr>
          <w:rFonts w:ascii="Times New Roman" w:eastAsia="Times New Roman" w:hAnsi="Times New Roman" w:cs="Times New Roman"/>
          <w:b/>
          <w:bCs/>
          <w:sz w:val="28"/>
          <w:szCs w:val="28"/>
        </w:rPr>
        <w:t>exterior</w:t>
      </w:r>
      <w:r w:rsidRPr="006C75CF">
        <w:rPr>
          <w:rFonts w:ascii="Times New Roman" w:eastAsia="Times New Roman" w:hAnsi="Times New Roman" w:cs="Times New Roman"/>
          <w:bCs/>
          <w:sz w:val="28"/>
          <w:szCs w:val="28"/>
        </w:rPr>
        <w:t xml:space="preserve">, realizarea lor fiind dependentă </w:t>
      </w:r>
      <w:r w:rsidR="003321DA">
        <w:rPr>
          <w:rFonts w:ascii="Times New Roman" w:eastAsia="Times New Roman" w:hAnsi="Times New Roman" w:cs="Times New Roman"/>
          <w:bCs/>
          <w:sz w:val="28"/>
          <w:szCs w:val="28"/>
        </w:rPr>
        <w:t xml:space="preserve">nu </w:t>
      </w:r>
      <w:r w:rsidRPr="006C75CF">
        <w:rPr>
          <w:rFonts w:ascii="Times New Roman" w:eastAsia="Times New Roman" w:hAnsi="Times New Roman" w:cs="Times New Roman"/>
          <w:bCs/>
          <w:sz w:val="28"/>
          <w:szCs w:val="28"/>
        </w:rPr>
        <w:t>doar de Agen</w:t>
      </w:r>
      <w:r w:rsidRPr="006C75CF">
        <w:rPr>
          <w:rFonts w:ascii="Times New Roman" w:eastAsia="Times New Roman" w:hAnsi="Times New Roman" w:cs="Times New Roman"/>
          <w:bCs/>
          <w:sz w:val="28"/>
          <w:szCs w:val="28"/>
          <w:lang w:val="ro-RO"/>
        </w:rPr>
        <w:t>ţia pentru Protecţia Consumatorilor</w:t>
      </w:r>
      <w:r w:rsidRPr="006C75CF">
        <w:rPr>
          <w:rFonts w:ascii="Times New Roman" w:eastAsia="Times New Roman" w:hAnsi="Times New Roman" w:cs="Times New Roman"/>
          <w:bCs/>
          <w:sz w:val="28"/>
          <w:szCs w:val="28"/>
        </w:rPr>
        <w:t xml:space="preserve"> </w:t>
      </w:r>
      <w:r w:rsidR="003321DA">
        <w:rPr>
          <w:rFonts w:ascii="Times New Roman" w:eastAsia="Times New Roman" w:hAnsi="Times New Roman" w:cs="Times New Roman"/>
          <w:bCs/>
          <w:sz w:val="28"/>
          <w:szCs w:val="28"/>
        </w:rPr>
        <w:t xml:space="preserve">cu </w:t>
      </w:r>
      <w:r w:rsidRPr="006C75CF">
        <w:rPr>
          <w:rFonts w:ascii="Times New Roman" w:eastAsia="Times New Roman" w:hAnsi="Times New Roman" w:cs="Times New Roman"/>
          <w:bCs/>
          <w:sz w:val="28"/>
          <w:szCs w:val="28"/>
        </w:rPr>
        <w:t>subdiviziunile sale</w:t>
      </w:r>
      <w:r w:rsidR="00EB2EAA">
        <w:rPr>
          <w:rFonts w:ascii="Times New Roman" w:eastAsia="Times New Roman" w:hAnsi="Times New Roman" w:cs="Times New Roman"/>
          <w:bCs/>
          <w:sz w:val="28"/>
          <w:szCs w:val="28"/>
        </w:rPr>
        <w:t>.</w:t>
      </w:r>
    </w:p>
    <w:p w:rsidR="0053498F" w:rsidRPr="006C75CF" w:rsidRDefault="0053498F" w:rsidP="0053498F">
      <w:pPr>
        <w:spacing w:before="240" w:after="120"/>
        <w:ind w:left="567" w:right="454"/>
        <w:jc w:val="both"/>
        <w:rPr>
          <w:rFonts w:ascii="Times New Roman" w:eastAsia="Times New Roman" w:hAnsi="Times New Roman" w:cs="Times New Roman"/>
          <w:bCs/>
          <w:sz w:val="28"/>
          <w:szCs w:val="28"/>
        </w:rPr>
      </w:pPr>
      <w:r w:rsidRPr="006C75CF">
        <w:rPr>
          <w:rFonts w:ascii="Times New Roman" w:eastAsia="Times New Roman" w:hAnsi="Times New Roman" w:cs="Times New Roman"/>
          <w:bCs/>
          <w:sz w:val="28"/>
          <w:szCs w:val="28"/>
        </w:rPr>
        <w:lastRenderedPageBreak/>
        <w:t xml:space="preserve">Rezultatele evaluării capacităţilor sînt prezentate în capitolul anterior în tabelul cu Obiectivele, cît </w:t>
      </w:r>
      <w:r>
        <w:rPr>
          <w:rFonts w:ascii="Times New Roman" w:eastAsia="Times New Roman" w:hAnsi="Times New Roman" w:cs="Times New Roman"/>
          <w:bCs/>
          <w:sz w:val="28"/>
          <w:szCs w:val="28"/>
        </w:rPr>
        <w:t>ş</w:t>
      </w:r>
      <w:r w:rsidRPr="006C75CF">
        <w:rPr>
          <w:rFonts w:ascii="Times New Roman" w:eastAsia="Times New Roman" w:hAnsi="Times New Roman" w:cs="Times New Roman"/>
          <w:bCs/>
          <w:sz w:val="28"/>
          <w:szCs w:val="28"/>
        </w:rPr>
        <w:t xml:space="preserve">i generalizat în tabelul de mai </w:t>
      </w:r>
      <w:proofErr w:type="gramStart"/>
      <w:r w:rsidRPr="006C75CF">
        <w:rPr>
          <w:rFonts w:ascii="Times New Roman" w:eastAsia="Times New Roman" w:hAnsi="Times New Roman" w:cs="Times New Roman"/>
          <w:bCs/>
          <w:sz w:val="28"/>
          <w:szCs w:val="28"/>
        </w:rPr>
        <w:t>jos</w:t>
      </w:r>
      <w:proofErr w:type="gramEnd"/>
      <w:r w:rsidRPr="006C75CF">
        <w:rPr>
          <w:rFonts w:ascii="Times New Roman" w:eastAsia="Times New Roman" w:hAnsi="Times New Roman" w:cs="Times New Roman"/>
          <w:bCs/>
          <w:sz w:val="28"/>
          <w:szCs w:val="28"/>
        </w:rPr>
        <w:t xml:space="preserve"> cu descrierea necesarului de capacităţi </w:t>
      </w:r>
      <w:r>
        <w:rPr>
          <w:rFonts w:ascii="Times New Roman" w:eastAsia="Times New Roman" w:hAnsi="Times New Roman" w:cs="Times New Roman"/>
          <w:bCs/>
          <w:sz w:val="28"/>
          <w:szCs w:val="28"/>
        </w:rPr>
        <w:t>ş</w:t>
      </w:r>
      <w:r w:rsidRPr="006C75CF">
        <w:rPr>
          <w:rFonts w:ascii="Times New Roman" w:eastAsia="Times New Roman" w:hAnsi="Times New Roman" w:cs="Times New Roman"/>
          <w:bCs/>
          <w:sz w:val="28"/>
          <w:szCs w:val="28"/>
        </w:rPr>
        <w:t xml:space="preserve">i a soluţiilor preferabile. În tabelul cu Obiective necesarul de capacităţi a fost prezentat în raport cu fiecare obiectiv în parte, iar în tabelul cu soluţiile preferabile, necesarul de capacităţi </w:t>
      </w:r>
      <w:proofErr w:type="gramStart"/>
      <w:r w:rsidRPr="006C75CF">
        <w:rPr>
          <w:rFonts w:ascii="Times New Roman" w:eastAsia="Times New Roman" w:hAnsi="Times New Roman" w:cs="Times New Roman"/>
          <w:bCs/>
          <w:sz w:val="28"/>
          <w:szCs w:val="28"/>
        </w:rPr>
        <w:t>este</w:t>
      </w:r>
      <w:proofErr w:type="gramEnd"/>
      <w:r w:rsidRPr="006C75CF">
        <w:rPr>
          <w:rFonts w:ascii="Times New Roman" w:eastAsia="Times New Roman" w:hAnsi="Times New Roman" w:cs="Times New Roman"/>
          <w:bCs/>
          <w:sz w:val="28"/>
          <w:szCs w:val="28"/>
        </w:rPr>
        <w:t xml:space="preserve"> grupat după tipuri/categorii de capacităţi. </w:t>
      </w:r>
    </w:p>
    <w:tbl>
      <w:tblPr>
        <w:tblpPr w:leftFromText="180" w:rightFromText="180" w:vertAnchor="text" w:horzAnchor="page" w:tblpX="1015" w:tblpY="362"/>
        <w:tblW w:w="150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2660"/>
        <w:gridCol w:w="4570"/>
        <w:gridCol w:w="7797"/>
      </w:tblGrid>
      <w:tr w:rsidR="0053498F" w:rsidRPr="006C75CF" w:rsidTr="00EA3CA4">
        <w:tc>
          <w:tcPr>
            <w:tcW w:w="15027"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53498F" w:rsidRPr="006C75CF" w:rsidRDefault="0053498F" w:rsidP="00EA3CA4">
            <w:pPr>
              <w:spacing w:before="120" w:after="120"/>
              <w:jc w:val="center"/>
              <w:rPr>
                <w:rFonts w:ascii="Times New Roman" w:eastAsia="Calibri" w:hAnsi="Times New Roman" w:cs="Times New Roman"/>
                <w:b/>
                <w:sz w:val="26"/>
                <w:szCs w:val="26"/>
                <w:lang w:val="ro-RO"/>
              </w:rPr>
            </w:pPr>
            <w:r w:rsidRPr="006C75CF">
              <w:rPr>
                <w:rFonts w:ascii="Times New Roman" w:eastAsia="Calibri" w:hAnsi="Times New Roman" w:cs="Times New Roman"/>
                <w:b/>
                <w:sz w:val="26"/>
                <w:szCs w:val="26"/>
                <w:lang w:val="ro-RO"/>
              </w:rPr>
              <w:t xml:space="preserve">Necesarul de capacităţi </w:t>
            </w:r>
            <w:r>
              <w:rPr>
                <w:rFonts w:ascii="Times New Roman" w:eastAsia="Calibri" w:hAnsi="Times New Roman" w:cs="Times New Roman"/>
                <w:b/>
                <w:sz w:val="26"/>
                <w:szCs w:val="26"/>
                <w:lang w:val="ro-RO"/>
              </w:rPr>
              <w:t>ş</w:t>
            </w:r>
            <w:r w:rsidRPr="006C75CF">
              <w:rPr>
                <w:rFonts w:ascii="Times New Roman" w:eastAsia="Calibri" w:hAnsi="Times New Roman" w:cs="Times New Roman"/>
                <w:b/>
                <w:sz w:val="26"/>
                <w:szCs w:val="26"/>
                <w:lang w:val="ro-RO"/>
              </w:rPr>
              <w:t>i soluţiile consolidate</w:t>
            </w:r>
          </w:p>
        </w:tc>
      </w:tr>
      <w:tr w:rsidR="0053498F" w:rsidRPr="006C75CF" w:rsidTr="00EA3CA4">
        <w:trPr>
          <w:trHeight w:val="422"/>
        </w:trPr>
        <w:tc>
          <w:tcPr>
            <w:tcW w:w="15027"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53498F" w:rsidRPr="006C75CF" w:rsidRDefault="0053498F" w:rsidP="00EA3CA4">
            <w:pPr>
              <w:spacing w:after="0" w:line="240" w:lineRule="auto"/>
              <w:jc w:val="center"/>
              <w:rPr>
                <w:rFonts w:ascii="Times New Roman" w:eastAsia="Calibri" w:hAnsi="Times New Roman" w:cs="Times New Roman"/>
                <w:b/>
                <w:sz w:val="26"/>
                <w:szCs w:val="26"/>
                <w:lang w:val="ro-RO"/>
              </w:rPr>
            </w:pPr>
            <w:r w:rsidRPr="006C75CF">
              <w:rPr>
                <w:rFonts w:ascii="Times New Roman" w:eastAsia="Calibri" w:hAnsi="Times New Roman" w:cs="Times New Roman"/>
                <w:b/>
                <w:sz w:val="26"/>
                <w:szCs w:val="26"/>
                <w:lang w:val="ro-RO"/>
              </w:rPr>
              <w:t>Nivelul organizaţional</w:t>
            </w:r>
          </w:p>
        </w:tc>
      </w:tr>
      <w:tr w:rsidR="0053498F" w:rsidRPr="006C75CF" w:rsidTr="00EA3CA4">
        <w:tc>
          <w:tcPr>
            <w:tcW w:w="26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498F" w:rsidRPr="006C75CF" w:rsidRDefault="0053498F" w:rsidP="00EA3CA4">
            <w:pPr>
              <w:spacing w:after="0" w:line="240" w:lineRule="auto"/>
              <w:jc w:val="center"/>
              <w:rPr>
                <w:rFonts w:ascii="Times New Roman" w:eastAsia="Calibri" w:hAnsi="Times New Roman" w:cs="Times New Roman"/>
                <w:b/>
                <w:sz w:val="26"/>
                <w:szCs w:val="26"/>
                <w:lang w:val="ro-RO"/>
              </w:rPr>
            </w:pPr>
            <w:r w:rsidRPr="006C75CF">
              <w:rPr>
                <w:rFonts w:ascii="Times New Roman" w:eastAsia="Calibri" w:hAnsi="Times New Roman" w:cs="Times New Roman"/>
                <w:b/>
                <w:sz w:val="26"/>
                <w:szCs w:val="26"/>
                <w:lang w:val="ro-RO"/>
              </w:rPr>
              <w:t>Instrumente</w:t>
            </w:r>
          </w:p>
        </w:tc>
        <w:tc>
          <w:tcPr>
            <w:tcW w:w="45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498F" w:rsidRPr="006C75CF" w:rsidRDefault="0053498F" w:rsidP="00EA3CA4">
            <w:pPr>
              <w:spacing w:after="0" w:line="240" w:lineRule="auto"/>
              <w:jc w:val="center"/>
              <w:rPr>
                <w:rFonts w:ascii="Times New Roman" w:eastAsia="Calibri" w:hAnsi="Times New Roman" w:cs="Times New Roman"/>
                <w:b/>
                <w:sz w:val="26"/>
                <w:szCs w:val="26"/>
                <w:lang w:val="ro-RO"/>
              </w:rPr>
            </w:pPr>
            <w:r w:rsidRPr="006C75CF">
              <w:rPr>
                <w:rFonts w:ascii="Times New Roman" w:eastAsia="Calibri" w:hAnsi="Times New Roman" w:cs="Times New Roman"/>
                <w:b/>
                <w:sz w:val="26"/>
                <w:szCs w:val="26"/>
                <w:lang w:val="ro-RO"/>
              </w:rPr>
              <w:t>Descrierea necesarului de capacităţi</w:t>
            </w:r>
          </w:p>
        </w:tc>
        <w:tc>
          <w:tcPr>
            <w:tcW w:w="779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498F" w:rsidRPr="006C75CF" w:rsidRDefault="0053498F" w:rsidP="00EA3CA4">
            <w:pPr>
              <w:spacing w:after="0" w:line="240" w:lineRule="auto"/>
              <w:jc w:val="center"/>
              <w:rPr>
                <w:rFonts w:ascii="Times New Roman" w:eastAsia="Calibri" w:hAnsi="Times New Roman" w:cs="Times New Roman"/>
                <w:b/>
                <w:sz w:val="26"/>
                <w:szCs w:val="26"/>
                <w:lang w:val="ro-RO"/>
              </w:rPr>
            </w:pPr>
            <w:r w:rsidRPr="006C75CF">
              <w:rPr>
                <w:rFonts w:ascii="Times New Roman" w:eastAsia="Calibri" w:hAnsi="Times New Roman" w:cs="Times New Roman"/>
                <w:b/>
                <w:sz w:val="26"/>
                <w:szCs w:val="26"/>
                <w:lang w:val="ro-RO"/>
              </w:rPr>
              <w:t>Soluţiile preferabile</w:t>
            </w:r>
          </w:p>
        </w:tc>
      </w:tr>
      <w:tr w:rsidR="0053498F" w:rsidRPr="006C75CF" w:rsidTr="00EA3CA4">
        <w:trPr>
          <w:trHeight w:val="826"/>
        </w:trPr>
        <w:tc>
          <w:tcPr>
            <w:tcW w:w="2660" w:type="dxa"/>
            <w:tcBorders>
              <w:top w:val="single" w:sz="4" w:space="0" w:color="auto"/>
              <w:left w:val="single" w:sz="4" w:space="0" w:color="auto"/>
              <w:bottom w:val="single" w:sz="4" w:space="0" w:color="auto"/>
              <w:right w:val="single" w:sz="4" w:space="0" w:color="auto"/>
            </w:tcBorders>
            <w:shd w:val="clear" w:color="auto" w:fill="FFFFFF"/>
            <w:hideMark/>
          </w:tcPr>
          <w:p w:rsidR="0053498F" w:rsidRPr="006C75CF" w:rsidRDefault="0053498F" w:rsidP="00EA3CA4">
            <w:pPr>
              <w:spacing w:after="0" w:line="240" w:lineRule="auto"/>
              <w:jc w:val="center"/>
              <w:rPr>
                <w:rFonts w:ascii="Times New Roman" w:eastAsia="Calibri" w:hAnsi="Times New Roman" w:cs="Times New Roman"/>
                <w:b/>
                <w:i/>
                <w:sz w:val="26"/>
                <w:szCs w:val="26"/>
                <w:lang w:val="ro-RO"/>
              </w:rPr>
            </w:pPr>
            <w:r w:rsidRPr="006C75CF">
              <w:rPr>
                <w:rFonts w:ascii="Times New Roman" w:eastAsia="Calibri" w:hAnsi="Times New Roman" w:cs="Times New Roman"/>
                <w:b/>
                <w:i/>
                <w:sz w:val="26"/>
                <w:szCs w:val="26"/>
                <w:lang w:val="ro-RO"/>
              </w:rPr>
              <w:t>Schimbări la nivel structural</w:t>
            </w:r>
          </w:p>
        </w:tc>
        <w:tc>
          <w:tcPr>
            <w:tcW w:w="4570" w:type="dxa"/>
            <w:tcBorders>
              <w:top w:val="single" w:sz="4" w:space="0" w:color="auto"/>
              <w:left w:val="single" w:sz="4" w:space="0" w:color="auto"/>
              <w:bottom w:val="single" w:sz="4" w:space="0" w:color="auto"/>
              <w:right w:val="single" w:sz="4" w:space="0" w:color="auto"/>
            </w:tcBorders>
            <w:shd w:val="clear" w:color="auto" w:fill="FFFFFF"/>
            <w:hideMark/>
          </w:tcPr>
          <w:p w:rsidR="0053498F" w:rsidRPr="006C75CF" w:rsidRDefault="0053498F" w:rsidP="00EA3CA4">
            <w:pPr>
              <w:spacing w:after="0" w:line="240" w:lineRule="auto"/>
              <w:jc w:val="both"/>
              <w:rPr>
                <w:rFonts w:ascii="Times New Roman" w:eastAsia="Calibri" w:hAnsi="Times New Roman" w:cs="Times New Roman"/>
                <w:sz w:val="26"/>
                <w:szCs w:val="26"/>
                <w:lang w:val="ro-RO"/>
              </w:rPr>
            </w:pPr>
            <w:r w:rsidRPr="006C75CF">
              <w:rPr>
                <w:rFonts w:ascii="Times New Roman" w:eastAsia="Calibri" w:hAnsi="Times New Roman" w:cs="Times New Roman"/>
                <w:sz w:val="26"/>
                <w:szCs w:val="26"/>
                <w:lang w:val="ro-RO"/>
              </w:rPr>
              <w:t>Instituirea de noi subdiviziuni</w:t>
            </w:r>
            <w:r>
              <w:rPr>
                <w:rFonts w:ascii="Times New Roman" w:eastAsia="Calibri" w:hAnsi="Times New Roman" w:cs="Times New Roman"/>
                <w:sz w:val="26"/>
                <w:szCs w:val="26"/>
                <w:lang w:val="ro-RO"/>
              </w:rPr>
              <w:t xml:space="preserve"> cu func</w:t>
            </w:r>
            <w:r w:rsidR="00D666E6">
              <w:rPr>
                <w:rFonts w:ascii="Times New Roman" w:eastAsia="Calibri" w:hAnsi="Times New Roman" w:cs="Times New Roman"/>
                <w:sz w:val="26"/>
                <w:szCs w:val="26"/>
                <w:lang w:val="ro-RO"/>
              </w:rPr>
              <w:t>ţ</w:t>
            </w:r>
            <w:r>
              <w:rPr>
                <w:rFonts w:ascii="Times New Roman" w:eastAsia="Calibri" w:hAnsi="Times New Roman" w:cs="Times New Roman"/>
                <w:sz w:val="26"/>
                <w:szCs w:val="26"/>
                <w:lang w:val="ro-RO"/>
              </w:rPr>
              <w:t xml:space="preserve">ii de control </w:t>
            </w:r>
            <w:r w:rsidR="00D666E6">
              <w:rPr>
                <w:rFonts w:ascii="Times New Roman" w:eastAsia="Calibri" w:hAnsi="Times New Roman" w:cs="Times New Roman"/>
                <w:sz w:val="26"/>
                <w:szCs w:val="26"/>
                <w:lang w:val="ro-RO"/>
              </w:rPr>
              <w:t>ş</w:t>
            </w:r>
            <w:r>
              <w:rPr>
                <w:rFonts w:ascii="Times New Roman" w:eastAsia="Calibri" w:hAnsi="Times New Roman" w:cs="Times New Roman"/>
                <w:sz w:val="26"/>
                <w:szCs w:val="26"/>
                <w:lang w:val="ro-RO"/>
              </w:rPr>
              <w:t>i protec</w:t>
            </w:r>
            <w:r w:rsidR="00D666E6">
              <w:rPr>
                <w:rFonts w:ascii="Times New Roman" w:eastAsia="Calibri" w:hAnsi="Times New Roman" w:cs="Times New Roman"/>
                <w:sz w:val="26"/>
                <w:szCs w:val="26"/>
                <w:lang w:val="ro-RO"/>
              </w:rPr>
              <w:t>ţ</w:t>
            </w:r>
            <w:r>
              <w:rPr>
                <w:rFonts w:ascii="Times New Roman" w:eastAsia="Calibri" w:hAnsi="Times New Roman" w:cs="Times New Roman"/>
                <w:sz w:val="26"/>
                <w:szCs w:val="26"/>
                <w:lang w:val="ro-RO"/>
              </w:rPr>
              <w:t xml:space="preserve">ie a consumatorilor, </w:t>
            </w:r>
            <w:r w:rsidRPr="006C75CF">
              <w:rPr>
                <w:rFonts w:ascii="Times New Roman" w:eastAsia="Calibri" w:hAnsi="Times New Roman" w:cs="Times New Roman"/>
                <w:sz w:val="26"/>
                <w:szCs w:val="26"/>
                <w:lang w:val="ro-RO"/>
              </w:rPr>
              <w:t>in cadrul   Agenţiei;</w:t>
            </w:r>
          </w:p>
          <w:p w:rsidR="0053498F" w:rsidRPr="006C75CF" w:rsidRDefault="0053498F" w:rsidP="00EA3CA4">
            <w:pPr>
              <w:spacing w:after="0" w:line="240" w:lineRule="auto"/>
              <w:jc w:val="both"/>
              <w:rPr>
                <w:rFonts w:ascii="Times New Roman" w:eastAsia="Calibri" w:hAnsi="Times New Roman" w:cs="Times New Roman"/>
                <w:sz w:val="26"/>
                <w:szCs w:val="26"/>
                <w:lang w:val="ro-RO"/>
              </w:rPr>
            </w:pPr>
            <w:r w:rsidRPr="006C75CF">
              <w:rPr>
                <w:rFonts w:ascii="Times New Roman" w:eastAsia="Calibri" w:hAnsi="Times New Roman" w:cs="Times New Roman"/>
                <w:sz w:val="26"/>
                <w:szCs w:val="26"/>
                <w:lang w:val="ro-RO"/>
              </w:rPr>
              <w:t xml:space="preserve"> Instituirea </w:t>
            </w:r>
            <w:r>
              <w:rPr>
                <w:rFonts w:ascii="Times New Roman" w:eastAsia="Calibri" w:hAnsi="Times New Roman" w:cs="Times New Roman"/>
                <w:sz w:val="26"/>
                <w:szCs w:val="26"/>
                <w:lang w:val="ro-RO"/>
              </w:rPr>
              <w:t xml:space="preserve">Serviciului securitate internă </w:t>
            </w:r>
            <w:r w:rsidR="00D666E6">
              <w:rPr>
                <w:rFonts w:ascii="Times New Roman" w:eastAsia="Calibri" w:hAnsi="Times New Roman" w:cs="Times New Roman"/>
                <w:sz w:val="26"/>
                <w:szCs w:val="26"/>
                <w:lang w:val="ro-RO"/>
              </w:rPr>
              <w:t>ş</w:t>
            </w:r>
            <w:r>
              <w:rPr>
                <w:rFonts w:ascii="Times New Roman" w:eastAsia="Calibri" w:hAnsi="Times New Roman" w:cs="Times New Roman"/>
                <w:sz w:val="26"/>
                <w:szCs w:val="26"/>
                <w:lang w:val="ro-RO"/>
              </w:rPr>
              <w:t>i anticorup</w:t>
            </w:r>
            <w:r w:rsidR="00D666E6">
              <w:rPr>
                <w:rFonts w:ascii="Times New Roman" w:eastAsia="Calibri" w:hAnsi="Times New Roman" w:cs="Times New Roman"/>
                <w:sz w:val="26"/>
                <w:szCs w:val="26"/>
                <w:lang w:val="ro-RO"/>
              </w:rPr>
              <w:t>ţ</w:t>
            </w:r>
            <w:r>
              <w:rPr>
                <w:rFonts w:ascii="Times New Roman" w:eastAsia="Calibri" w:hAnsi="Times New Roman" w:cs="Times New Roman"/>
                <w:sz w:val="26"/>
                <w:szCs w:val="26"/>
                <w:lang w:val="ro-RO"/>
              </w:rPr>
              <w:t>ie</w:t>
            </w:r>
            <w:r w:rsidRPr="006C75CF">
              <w:rPr>
                <w:rFonts w:ascii="Times New Roman" w:eastAsia="Calibri" w:hAnsi="Times New Roman" w:cs="Times New Roman"/>
                <w:sz w:val="26"/>
                <w:szCs w:val="26"/>
                <w:lang w:val="ro-RO"/>
              </w:rPr>
              <w:t>.</w:t>
            </w:r>
          </w:p>
        </w:tc>
        <w:tc>
          <w:tcPr>
            <w:tcW w:w="7797" w:type="dxa"/>
            <w:tcBorders>
              <w:top w:val="single" w:sz="4" w:space="0" w:color="auto"/>
              <w:left w:val="single" w:sz="4" w:space="0" w:color="auto"/>
              <w:bottom w:val="single" w:sz="4" w:space="0" w:color="auto"/>
              <w:right w:val="single" w:sz="4" w:space="0" w:color="auto"/>
            </w:tcBorders>
            <w:shd w:val="clear" w:color="auto" w:fill="FFFFFF"/>
            <w:hideMark/>
          </w:tcPr>
          <w:p w:rsidR="0053498F" w:rsidRPr="006C75CF" w:rsidRDefault="0053498F" w:rsidP="00EA3CA4">
            <w:pPr>
              <w:spacing w:after="0" w:line="240" w:lineRule="auto"/>
              <w:jc w:val="both"/>
              <w:rPr>
                <w:rFonts w:ascii="Times New Roman" w:eastAsia="Calibri" w:hAnsi="Times New Roman" w:cs="Times New Roman"/>
                <w:sz w:val="26"/>
                <w:szCs w:val="26"/>
                <w:lang w:val="ro-RO"/>
              </w:rPr>
            </w:pPr>
            <w:r w:rsidRPr="006C75CF">
              <w:rPr>
                <w:rFonts w:ascii="Times New Roman" w:eastAsia="Calibri" w:hAnsi="Times New Roman" w:cs="Times New Roman"/>
                <w:sz w:val="26"/>
                <w:szCs w:val="26"/>
                <w:lang w:val="ro-RO"/>
              </w:rPr>
              <w:t>Reforma structural- organizatorică a Agenţiei</w:t>
            </w:r>
          </w:p>
          <w:p w:rsidR="0053498F" w:rsidRPr="006C75CF" w:rsidRDefault="0053498F" w:rsidP="00EA3CA4">
            <w:pPr>
              <w:spacing w:after="0" w:line="240" w:lineRule="auto"/>
              <w:jc w:val="both"/>
              <w:rPr>
                <w:rFonts w:ascii="Times New Roman" w:eastAsia="Calibri" w:hAnsi="Times New Roman" w:cs="Times New Roman"/>
                <w:sz w:val="26"/>
                <w:szCs w:val="26"/>
                <w:lang w:val="ro-RO"/>
              </w:rPr>
            </w:pPr>
            <w:r w:rsidRPr="006C75CF">
              <w:rPr>
                <w:rFonts w:ascii="Times New Roman" w:eastAsia="Calibri" w:hAnsi="Times New Roman" w:cs="Times New Roman"/>
                <w:sz w:val="26"/>
                <w:szCs w:val="26"/>
                <w:lang w:val="ro-RO"/>
              </w:rPr>
              <w:t xml:space="preserve">Revizuirea si majorarea efectivului-limită a Agenţiei. </w:t>
            </w:r>
          </w:p>
        </w:tc>
      </w:tr>
      <w:tr w:rsidR="0053498F" w:rsidRPr="006C75CF" w:rsidTr="00EA3CA4">
        <w:trPr>
          <w:trHeight w:val="1818"/>
        </w:trPr>
        <w:tc>
          <w:tcPr>
            <w:tcW w:w="2660"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53498F" w:rsidRPr="006C75CF" w:rsidRDefault="0053498F" w:rsidP="00EA3CA4">
            <w:pPr>
              <w:spacing w:after="0" w:line="240" w:lineRule="auto"/>
              <w:jc w:val="center"/>
              <w:rPr>
                <w:rFonts w:ascii="Times New Roman" w:eastAsia="Calibri" w:hAnsi="Times New Roman" w:cs="Times New Roman"/>
                <w:b/>
                <w:i/>
                <w:sz w:val="26"/>
                <w:szCs w:val="26"/>
                <w:lang w:val="ro-RO"/>
              </w:rPr>
            </w:pPr>
            <w:r w:rsidRPr="006C75CF">
              <w:rPr>
                <w:rFonts w:ascii="Times New Roman" w:eastAsia="Calibri" w:hAnsi="Times New Roman" w:cs="Times New Roman"/>
                <w:b/>
                <w:i/>
                <w:sz w:val="26"/>
                <w:szCs w:val="26"/>
                <w:lang w:val="ro-RO"/>
              </w:rPr>
              <w:t>Schimbări la nivel funcţional</w:t>
            </w:r>
          </w:p>
        </w:tc>
        <w:tc>
          <w:tcPr>
            <w:tcW w:w="4570" w:type="dxa"/>
            <w:tcBorders>
              <w:top w:val="single" w:sz="4" w:space="0" w:color="auto"/>
              <w:left w:val="single" w:sz="4" w:space="0" w:color="auto"/>
              <w:bottom w:val="single" w:sz="4" w:space="0" w:color="auto"/>
              <w:right w:val="single" w:sz="4" w:space="0" w:color="auto"/>
            </w:tcBorders>
            <w:shd w:val="clear" w:color="auto" w:fill="FFFFFF"/>
            <w:hideMark/>
          </w:tcPr>
          <w:p w:rsidR="0053498F" w:rsidRPr="006C75CF" w:rsidRDefault="0053498F" w:rsidP="00EA3CA4">
            <w:pPr>
              <w:spacing w:after="0" w:line="240" w:lineRule="auto"/>
              <w:jc w:val="both"/>
              <w:rPr>
                <w:rFonts w:ascii="Times New Roman" w:eastAsia="Calibri" w:hAnsi="Times New Roman" w:cs="Times New Roman"/>
                <w:b/>
                <w:sz w:val="26"/>
                <w:szCs w:val="26"/>
                <w:lang w:val="ro-RO"/>
              </w:rPr>
            </w:pPr>
            <w:r w:rsidRPr="006C75CF">
              <w:rPr>
                <w:rFonts w:ascii="Times New Roman" w:eastAsia="Calibri" w:hAnsi="Times New Roman" w:cs="Times New Roman"/>
                <w:sz w:val="26"/>
                <w:szCs w:val="26"/>
                <w:lang w:val="ro-RO"/>
              </w:rPr>
              <w:t>Necesar de personal pentru Direcţia juridică</w:t>
            </w:r>
            <w:r>
              <w:rPr>
                <w:rFonts w:ascii="Times New Roman" w:eastAsia="Calibri" w:hAnsi="Times New Roman" w:cs="Times New Roman"/>
                <w:sz w:val="26"/>
                <w:szCs w:val="26"/>
                <w:lang w:val="ro-RO"/>
              </w:rPr>
              <w:t>,</w:t>
            </w:r>
            <w:r w:rsidRPr="006C75CF">
              <w:rPr>
                <w:rFonts w:ascii="Times New Roman" w:eastAsia="Calibri" w:hAnsi="Times New Roman" w:cs="Times New Roman"/>
                <w:sz w:val="26"/>
                <w:szCs w:val="26"/>
                <w:lang w:val="ro-RO"/>
              </w:rPr>
              <w:t xml:space="preserve"> pentru acoperirea sarcinilor de reprezentare a APC </w:t>
            </w:r>
            <w:r>
              <w:rPr>
                <w:rFonts w:ascii="Times New Roman" w:eastAsia="Calibri" w:hAnsi="Times New Roman" w:cs="Times New Roman"/>
                <w:sz w:val="26"/>
                <w:szCs w:val="26"/>
                <w:lang w:val="ro-RO"/>
              </w:rPr>
              <w:t>ş</w:t>
            </w:r>
            <w:r w:rsidRPr="006C75CF">
              <w:rPr>
                <w:rFonts w:ascii="Times New Roman" w:eastAsia="Calibri" w:hAnsi="Times New Roman" w:cs="Times New Roman"/>
                <w:sz w:val="26"/>
                <w:szCs w:val="26"/>
                <w:lang w:val="ro-RO"/>
              </w:rPr>
              <w:t xml:space="preserve">i consumatorilor în instanţele de judecată, identificare a practicilor comerciale incorecte, </w:t>
            </w:r>
            <w:r w:rsidRPr="006C75CF">
              <w:rPr>
                <w:rFonts w:ascii="Times New Roman" w:eastAsia="Times New Roman" w:hAnsi="Times New Roman" w:cs="Times New Roman"/>
                <w:sz w:val="26"/>
                <w:szCs w:val="26"/>
              </w:rPr>
              <w:t>constatare a</w:t>
            </w:r>
            <w:r w:rsidRPr="006C75CF">
              <w:rPr>
                <w:rFonts w:ascii="Times New Roman" w:eastAsia="Calibri" w:hAnsi="Times New Roman" w:cs="Times New Roman"/>
                <w:sz w:val="26"/>
                <w:szCs w:val="26"/>
              </w:rPr>
              <w:t xml:space="preserve"> clauzelor abuzive </w:t>
            </w:r>
            <w:r w:rsidRPr="006C75CF">
              <w:rPr>
                <w:rFonts w:ascii="Times New Roman" w:eastAsia="Calibri" w:hAnsi="Times New Roman" w:cs="Times New Roman"/>
                <w:sz w:val="26"/>
                <w:szCs w:val="26"/>
                <w:lang w:val="ro-RO"/>
              </w:rPr>
              <w:t xml:space="preserve">în </w:t>
            </w:r>
            <w:r w:rsidRPr="006C75CF">
              <w:rPr>
                <w:rFonts w:ascii="Times New Roman" w:eastAsia="Calibri" w:hAnsi="Times New Roman" w:cs="Times New Roman"/>
                <w:sz w:val="26"/>
                <w:szCs w:val="26"/>
              </w:rPr>
              <w:t xml:space="preserve">contracte, </w:t>
            </w:r>
            <w:r w:rsidRPr="006C75CF">
              <w:rPr>
                <w:rFonts w:ascii="Times New Roman" w:eastAsia="Calibri" w:hAnsi="Times New Roman" w:cs="Times New Roman"/>
                <w:sz w:val="26"/>
                <w:szCs w:val="26"/>
                <w:lang w:val="ro-RO"/>
              </w:rPr>
              <w:t>soluţionare a cauzelor contravenţionale</w:t>
            </w:r>
            <w:r w:rsidR="00D55078">
              <w:rPr>
                <w:rFonts w:ascii="Times New Roman" w:eastAsia="Calibri" w:hAnsi="Times New Roman" w:cs="Times New Roman"/>
                <w:sz w:val="26"/>
                <w:szCs w:val="26"/>
                <w:lang w:val="ro-RO"/>
              </w:rPr>
              <w:t>.</w:t>
            </w:r>
          </w:p>
        </w:tc>
        <w:tc>
          <w:tcPr>
            <w:tcW w:w="7797" w:type="dxa"/>
            <w:tcBorders>
              <w:top w:val="single" w:sz="4" w:space="0" w:color="auto"/>
              <w:left w:val="single" w:sz="4" w:space="0" w:color="auto"/>
              <w:bottom w:val="single" w:sz="4" w:space="0" w:color="auto"/>
              <w:right w:val="single" w:sz="4" w:space="0" w:color="auto"/>
            </w:tcBorders>
            <w:shd w:val="clear" w:color="auto" w:fill="FFFFFF"/>
            <w:hideMark/>
          </w:tcPr>
          <w:p w:rsidR="0053498F" w:rsidRPr="006C75CF" w:rsidRDefault="0053498F" w:rsidP="00EA3CA4">
            <w:pPr>
              <w:spacing w:after="0" w:line="240" w:lineRule="auto"/>
              <w:jc w:val="both"/>
              <w:rPr>
                <w:rFonts w:ascii="Times New Roman" w:eastAsia="Calibri" w:hAnsi="Times New Roman" w:cs="Times New Roman"/>
                <w:sz w:val="26"/>
                <w:szCs w:val="26"/>
                <w:lang w:val="ro-RO"/>
              </w:rPr>
            </w:pPr>
            <w:r w:rsidRPr="006C75CF">
              <w:rPr>
                <w:rFonts w:ascii="Times New Roman" w:eastAsia="Calibri" w:hAnsi="Times New Roman" w:cs="Times New Roman"/>
                <w:sz w:val="26"/>
                <w:szCs w:val="26"/>
                <w:lang w:val="ro-RO"/>
              </w:rPr>
              <w:t>Consolidarea capacităţilor personalului Direcţiei  juridic</w:t>
            </w:r>
            <w:r>
              <w:rPr>
                <w:rFonts w:ascii="Times New Roman" w:eastAsia="Calibri" w:hAnsi="Times New Roman" w:cs="Times New Roman"/>
                <w:sz w:val="26"/>
                <w:szCs w:val="26"/>
                <w:lang w:val="ro-RO"/>
              </w:rPr>
              <w:t>e</w:t>
            </w:r>
            <w:r w:rsidRPr="006C75CF">
              <w:rPr>
                <w:rFonts w:ascii="Times New Roman" w:eastAsia="Calibri" w:hAnsi="Times New Roman" w:cs="Times New Roman"/>
                <w:sz w:val="26"/>
                <w:szCs w:val="26"/>
                <w:lang w:val="ro-RO"/>
              </w:rPr>
              <w:t>;</w:t>
            </w:r>
          </w:p>
          <w:p w:rsidR="0053498F" w:rsidRDefault="0053498F" w:rsidP="00EA3CA4">
            <w:pPr>
              <w:spacing w:after="0" w:line="240" w:lineRule="auto"/>
              <w:jc w:val="both"/>
              <w:rPr>
                <w:rFonts w:ascii="Times New Roman" w:eastAsia="Calibri" w:hAnsi="Times New Roman" w:cs="Times New Roman"/>
                <w:sz w:val="26"/>
                <w:szCs w:val="26"/>
                <w:lang w:val="ro-RO"/>
              </w:rPr>
            </w:pPr>
            <w:r>
              <w:rPr>
                <w:rFonts w:ascii="Times New Roman" w:eastAsia="Calibri" w:hAnsi="Times New Roman" w:cs="Times New Roman"/>
                <w:sz w:val="26"/>
                <w:szCs w:val="26"/>
                <w:lang w:val="ro-RO"/>
              </w:rPr>
              <w:t>S</w:t>
            </w:r>
            <w:r w:rsidRPr="006C75CF">
              <w:rPr>
                <w:rFonts w:ascii="Times New Roman" w:eastAsia="Calibri" w:hAnsi="Times New Roman" w:cs="Times New Roman"/>
                <w:sz w:val="26"/>
                <w:szCs w:val="26"/>
                <w:lang w:val="ro-RO"/>
              </w:rPr>
              <w:t>uplinirea cu personal</w:t>
            </w:r>
            <w:r w:rsidRPr="006C75CF">
              <w:rPr>
                <w:rFonts w:ascii="Times New Roman" w:eastAsia="Calibri" w:hAnsi="Times New Roman" w:cs="Times New Roman"/>
                <w:b/>
                <w:sz w:val="26"/>
                <w:szCs w:val="26"/>
                <w:lang w:val="ro-RO"/>
              </w:rPr>
              <w:t xml:space="preserve"> </w:t>
            </w:r>
            <w:r w:rsidRPr="006C75CF">
              <w:rPr>
                <w:rFonts w:ascii="Times New Roman" w:eastAsia="Calibri" w:hAnsi="Times New Roman" w:cs="Times New Roman"/>
                <w:sz w:val="26"/>
                <w:szCs w:val="26"/>
                <w:lang w:val="ro-RO"/>
              </w:rPr>
              <w:t>responsabil de jurisprudenţă</w:t>
            </w:r>
            <w:r>
              <w:rPr>
                <w:rFonts w:ascii="Times New Roman" w:eastAsia="Calibri" w:hAnsi="Times New Roman" w:cs="Times New Roman"/>
                <w:sz w:val="26"/>
                <w:szCs w:val="26"/>
                <w:lang w:val="ro-RO"/>
              </w:rPr>
              <w:t>;</w:t>
            </w:r>
          </w:p>
          <w:p w:rsidR="0053498F" w:rsidRPr="006C75CF" w:rsidRDefault="0053498F" w:rsidP="00EA3CA4">
            <w:pPr>
              <w:spacing w:after="0" w:line="240" w:lineRule="auto"/>
              <w:jc w:val="both"/>
              <w:rPr>
                <w:rFonts w:ascii="Times New Roman" w:eastAsia="Calibri" w:hAnsi="Times New Roman" w:cs="Times New Roman"/>
                <w:sz w:val="26"/>
                <w:szCs w:val="26"/>
                <w:lang w:val="ro-RO"/>
              </w:rPr>
            </w:pPr>
            <w:r w:rsidRPr="006C75CF">
              <w:rPr>
                <w:rFonts w:ascii="Times New Roman" w:eastAsia="Calibri" w:hAnsi="Times New Roman" w:cs="Times New Roman"/>
                <w:sz w:val="26"/>
                <w:szCs w:val="26"/>
                <w:lang w:val="ro-RO"/>
              </w:rPr>
              <w:t>revizuirea efectivului-limită a Agenţiei</w:t>
            </w:r>
            <w:r w:rsidR="00D55078">
              <w:rPr>
                <w:rFonts w:ascii="Times New Roman" w:eastAsia="Calibri" w:hAnsi="Times New Roman" w:cs="Times New Roman"/>
                <w:sz w:val="26"/>
                <w:szCs w:val="26"/>
                <w:lang w:val="ro-RO"/>
              </w:rPr>
              <w:t>.</w:t>
            </w:r>
          </w:p>
          <w:p w:rsidR="0053498F" w:rsidRPr="00403F9C" w:rsidRDefault="0053498F" w:rsidP="00EA3CA4">
            <w:pPr>
              <w:spacing w:after="0" w:line="240" w:lineRule="auto"/>
              <w:jc w:val="both"/>
              <w:rPr>
                <w:rFonts w:ascii="Times New Roman" w:eastAsia="Calibri" w:hAnsi="Times New Roman" w:cs="Times New Roman"/>
                <w:color w:val="FF0000"/>
                <w:sz w:val="26"/>
                <w:szCs w:val="26"/>
                <w:lang w:val="ro-RO"/>
              </w:rPr>
            </w:pPr>
          </w:p>
        </w:tc>
      </w:tr>
      <w:tr w:rsidR="0053498F" w:rsidRPr="006C75CF" w:rsidTr="00EA3CA4">
        <w:trPr>
          <w:trHeight w:val="1832"/>
        </w:trPr>
        <w:tc>
          <w:tcPr>
            <w:tcW w:w="2660" w:type="dxa"/>
            <w:vMerge/>
            <w:tcBorders>
              <w:top w:val="single" w:sz="4" w:space="0" w:color="auto"/>
              <w:left w:val="single" w:sz="4" w:space="0" w:color="auto"/>
              <w:bottom w:val="single" w:sz="4" w:space="0" w:color="auto"/>
              <w:right w:val="single" w:sz="4" w:space="0" w:color="auto"/>
            </w:tcBorders>
            <w:shd w:val="clear" w:color="auto" w:fill="FFFFFF"/>
          </w:tcPr>
          <w:p w:rsidR="0053498F" w:rsidRPr="006C75CF" w:rsidRDefault="0053498F" w:rsidP="00EA3CA4">
            <w:pPr>
              <w:spacing w:after="0" w:line="240" w:lineRule="auto"/>
              <w:jc w:val="center"/>
              <w:rPr>
                <w:rFonts w:ascii="Arial" w:eastAsia="Calibri" w:hAnsi="Arial" w:cs="Arial"/>
                <w:b/>
                <w:i/>
                <w:sz w:val="26"/>
                <w:szCs w:val="26"/>
                <w:lang w:val="ro-RO"/>
              </w:rPr>
            </w:pPr>
          </w:p>
        </w:tc>
        <w:tc>
          <w:tcPr>
            <w:tcW w:w="4570" w:type="dxa"/>
            <w:tcBorders>
              <w:top w:val="single" w:sz="4" w:space="0" w:color="auto"/>
              <w:left w:val="single" w:sz="4" w:space="0" w:color="auto"/>
              <w:bottom w:val="single" w:sz="4" w:space="0" w:color="auto"/>
              <w:right w:val="single" w:sz="4" w:space="0" w:color="auto"/>
            </w:tcBorders>
            <w:shd w:val="clear" w:color="auto" w:fill="FFFFFF"/>
          </w:tcPr>
          <w:p w:rsidR="0053498F" w:rsidRPr="006C75CF" w:rsidRDefault="0053498F" w:rsidP="00EA3CA4">
            <w:pPr>
              <w:spacing w:after="0" w:line="240" w:lineRule="auto"/>
              <w:jc w:val="both"/>
              <w:rPr>
                <w:rFonts w:ascii="Times New Roman" w:eastAsia="Calibri" w:hAnsi="Times New Roman" w:cs="Times New Roman"/>
                <w:sz w:val="26"/>
                <w:szCs w:val="26"/>
              </w:rPr>
            </w:pPr>
            <w:r w:rsidRPr="006C75CF">
              <w:rPr>
                <w:rFonts w:ascii="Times New Roman" w:eastAsia="Calibri" w:hAnsi="Times New Roman" w:cs="Times New Roman"/>
                <w:sz w:val="26"/>
                <w:szCs w:val="26"/>
                <w:lang w:val="ro-RO"/>
              </w:rPr>
              <w:t xml:space="preserve">Necesar de personal </w:t>
            </w:r>
            <w:r w:rsidR="00D55078">
              <w:rPr>
                <w:rFonts w:ascii="Times New Roman" w:eastAsia="Calibri" w:hAnsi="Times New Roman" w:cs="Times New Roman"/>
                <w:sz w:val="26"/>
                <w:szCs w:val="26"/>
                <w:lang w:val="ro-RO"/>
              </w:rPr>
              <w:t xml:space="preserve">calificat </w:t>
            </w:r>
            <w:r w:rsidRPr="006C75CF">
              <w:rPr>
                <w:rFonts w:ascii="Times New Roman" w:eastAsia="Calibri" w:hAnsi="Times New Roman" w:cs="Times New Roman"/>
                <w:sz w:val="26"/>
                <w:szCs w:val="26"/>
                <w:lang w:val="ro-RO"/>
              </w:rPr>
              <w:t xml:space="preserve">pentru Direcţia relaţii cu consumatorii, pentru </w:t>
            </w:r>
            <w:r w:rsidRPr="006C75CF">
              <w:rPr>
                <w:rFonts w:ascii="Times New Roman" w:eastAsia="Calibri" w:hAnsi="Times New Roman" w:cs="Times New Roman"/>
                <w:sz w:val="26"/>
                <w:szCs w:val="26"/>
              </w:rPr>
              <w:t xml:space="preserve"> sporirea gradului de soluţionare a petiţiilor privind apărarea drepturilor fundamentale </w:t>
            </w:r>
            <w:r>
              <w:rPr>
                <w:rFonts w:ascii="Times New Roman" w:eastAsia="Calibri" w:hAnsi="Times New Roman" w:cs="Times New Roman"/>
                <w:sz w:val="26"/>
                <w:szCs w:val="26"/>
              </w:rPr>
              <w:t>ş</w:t>
            </w:r>
            <w:r w:rsidRPr="006C75CF">
              <w:rPr>
                <w:rFonts w:ascii="Times New Roman" w:eastAsia="Calibri" w:hAnsi="Times New Roman" w:cs="Times New Roman"/>
                <w:sz w:val="26"/>
                <w:szCs w:val="26"/>
              </w:rPr>
              <w:t>i intereselor economice ale consumatorilor.</w:t>
            </w:r>
          </w:p>
        </w:tc>
        <w:tc>
          <w:tcPr>
            <w:tcW w:w="7797" w:type="dxa"/>
            <w:tcBorders>
              <w:top w:val="single" w:sz="4" w:space="0" w:color="auto"/>
              <w:left w:val="single" w:sz="4" w:space="0" w:color="auto"/>
              <w:bottom w:val="single" w:sz="4" w:space="0" w:color="auto"/>
              <w:right w:val="single" w:sz="4" w:space="0" w:color="auto"/>
            </w:tcBorders>
            <w:shd w:val="clear" w:color="auto" w:fill="FFFFFF"/>
          </w:tcPr>
          <w:p w:rsidR="0053498F" w:rsidRPr="006C75CF" w:rsidRDefault="0053498F" w:rsidP="00EA3CA4">
            <w:pPr>
              <w:spacing w:after="0" w:line="240" w:lineRule="auto"/>
              <w:jc w:val="both"/>
              <w:rPr>
                <w:rFonts w:ascii="Times New Roman" w:eastAsia="Calibri" w:hAnsi="Times New Roman" w:cs="Times New Roman"/>
                <w:sz w:val="26"/>
                <w:szCs w:val="26"/>
                <w:lang w:val="ro-RO"/>
              </w:rPr>
            </w:pPr>
            <w:r w:rsidRPr="006C75CF">
              <w:rPr>
                <w:rFonts w:ascii="Times New Roman" w:eastAsia="Calibri" w:hAnsi="Times New Roman" w:cs="Times New Roman"/>
                <w:sz w:val="26"/>
                <w:szCs w:val="26"/>
                <w:lang w:val="ro-RO"/>
              </w:rPr>
              <w:t>Consolidarea capacităţilor personalului Direcţiei relaţii cu consumatori</w:t>
            </w:r>
            <w:r w:rsidR="00D55078">
              <w:rPr>
                <w:rFonts w:ascii="Times New Roman" w:eastAsia="Calibri" w:hAnsi="Times New Roman" w:cs="Times New Roman"/>
                <w:sz w:val="26"/>
                <w:szCs w:val="26"/>
                <w:lang w:val="ro-RO"/>
              </w:rPr>
              <w:t>i</w:t>
            </w:r>
            <w:r w:rsidRPr="006C75CF">
              <w:rPr>
                <w:rFonts w:ascii="Times New Roman" w:eastAsia="Calibri" w:hAnsi="Times New Roman" w:cs="Times New Roman"/>
                <w:sz w:val="26"/>
                <w:szCs w:val="26"/>
                <w:lang w:val="ro-RO"/>
              </w:rPr>
              <w:t>, suplinirea cu personal</w:t>
            </w:r>
            <w:r w:rsidRPr="006C75CF">
              <w:rPr>
                <w:rFonts w:ascii="Times New Roman" w:eastAsia="Calibri" w:hAnsi="Times New Roman" w:cs="Times New Roman"/>
                <w:b/>
                <w:sz w:val="26"/>
                <w:szCs w:val="26"/>
                <w:lang w:val="ro-RO"/>
              </w:rPr>
              <w:t xml:space="preserve"> </w:t>
            </w:r>
            <w:r w:rsidR="00D55078">
              <w:rPr>
                <w:rFonts w:ascii="Times New Roman" w:eastAsia="Calibri" w:hAnsi="Times New Roman" w:cs="Times New Roman"/>
                <w:sz w:val="26"/>
                <w:szCs w:val="26"/>
                <w:lang w:val="ro-RO"/>
              </w:rPr>
              <w:t xml:space="preserve">responsabil </w:t>
            </w:r>
            <w:r w:rsidR="0006396F">
              <w:rPr>
                <w:rFonts w:ascii="Times New Roman" w:eastAsia="Calibri" w:hAnsi="Times New Roman" w:cs="Times New Roman"/>
                <w:sz w:val="26"/>
                <w:szCs w:val="26"/>
                <w:lang w:val="ro-RO"/>
              </w:rPr>
              <w:t>ş</w:t>
            </w:r>
            <w:r w:rsidR="00D55078">
              <w:rPr>
                <w:rFonts w:ascii="Times New Roman" w:eastAsia="Calibri" w:hAnsi="Times New Roman" w:cs="Times New Roman"/>
                <w:sz w:val="26"/>
                <w:szCs w:val="26"/>
                <w:lang w:val="ro-RO"/>
              </w:rPr>
              <w:t>i instruit.</w:t>
            </w:r>
          </w:p>
        </w:tc>
      </w:tr>
      <w:tr w:rsidR="0053498F" w:rsidRPr="006C75CF" w:rsidTr="00EA3CA4">
        <w:tc>
          <w:tcPr>
            <w:tcW w:w="266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53498F" w:rsidRPr="006C75CF" w:rsidRDefault="0053498F" w:rsidP="00EA3CA4">
            <w:pPr>
              <w:spacing w:after="0" w:line="240" w:lineRule="auto"/>
              <w:rPr>
                <w:rFonts w:ascii="Arial" w:eastAsia="Calibri" w:hAnsi="Arial" w:cs="Arial"/>
                <w:b/>
                <w:i/>
                <w:sz w:val="26"/>
                <w:szCs w:val="26"/>
                <w:lang w:val="ro-RO"/>
              </w:rPr>
            </w:pPr>
          </w:p>
        </w:tc>
        <w:tc>
          <w:tcPr>
            <w:tcW w:w="4570" w:type="dxa"/>
            <w:tcBorders>
              <w:top w:val="single" w:sz="4" w:space="0" w:color="auto"/>
              <w:left w:val="single" w:sz="4" w:space="0" w:color="auto"/>
              <w:bottom w:val="single" w:sz="4" w:space="0" w:color="auto"/>
              <w:right w:val="single" w:sz="4" w:space="0" w:color="auto"/>
            </w:tcBorders>
            <w:shd w:val="clear" w:color="auto" w:fill="FFFFFF"/>
            <w:hideMark/>
          </w:tcPr>
          <w:p w:rsidR="0053498F" w:rsidRPr="006C75CF" w:rsidRDefault="0053498F" w:rsidP="00EA3CA4">
            <w:pPr>
              <w:spacing w:after="0" w:line="240" w:lineRule="auto"/>
              <w:jc w:val="both"/>
              <w:rPr>
                <w:rFonts w:ascii="Times New Roman" w:eastAsia="Calibri" w:hAnsi="Times New Roman" w:cs="Times New Roman"/>
                <w:sz w:val="26"/>
                <w:szCs w:val="26"/>
                <w:lang w:val="ro-RO"/>
              </w:rPr>
            </w:pPr>
            <w:r w:rsidRPr="006C75CF">
              <w:rPr>
                <w:rFonts w:ascii="Times New Roman" w:eastAsia="Calibri" w:hAnsi="Times New Roman" w:cs="Times New Roman"/>
                <w:sz w:val="26"/>
                <w:szCs w:val="26"/>
                <w:lang w:val="ro-RO"/>
              </w:rPr>
              <w:t xml:space="preserve">Necesar de personal calificat pentru supravegerea pieţei </w:t>
            </w:r>
            <w:r>
              <w:rPr>
                <w:rFonts w:ascii="Times New Roman" w:eastAsia="Calibri" w:hAnsi="Times New Roman" w:cs="Times New Roman"/>
                <w:sz w:val="26"/>
                <w:szCs w:val="26"/>
                <w:lang w:val="ro-RO"/>
              </w:rPr>
              <w:t>ş</w:t>
            </w:r>
            <w:r w:rsidRPr="006C75CF">
              <w:rPr>
                <w:rFonts w:ascii="Times New Roman" w:eastAsia="Calibri" w:hAnsi="Times New Roman" w:cs="Times New Roman"/>
                <w:sz w:val="26"/>
                <w:szCs w:val="26"/>
                <w:lang w:val="ro-RO"/>
              </w:rPr>
              <w:t xml:space="preserve">i protecţia consumatorilor în domeniul produselor industriale </w:t>
            </w:r>
            <w:r>
              <w:rPr>
                <w:rFonts w:ascii="Times New Roman" w:eastAsia="Calibri" w:hAnsi="Times New Roman" w:cs="Times New Roman"/>
                <w:sz w:val="26"/>
                <w:szCs w:val="26"/>
                <w:lang w:val="ro-RO"/>
              </w:rPr>
              <w:t>ş</w:t>
            </w:r>
            <w:r w:rsidRPr="006C75CF">
              <w:rPr>
                <w:rFonts w:ascii="Times New Roman" w:eastAsia="Calibri" w:hAnsi="Times New Roman" w:cs="Times New Roman"/>
                <w:sz w:val="26"/>
                <w:szCs w:val="26"/>
                <w:lang w:val="ro-RO"/>
              </w:rPr>
              <w:t>i servicii</w:t>
            </w:r>
            <w:r>
              <w:rPr>
                <w:rFonts w:ascii="Times New Roman" w:eastAsia="Calibri" w:hAnsi="Times New Roman" w:cs="Times New Roman"/>
                <w:sz w:val="26"/>
                <w:szCs w:val="26"/>
                <w:lang w:val="ro-RO"/>
              </w:rPr>
              <w:t>.</w:t>
            </w:r>
            <w:r w:rsidRPr="006C75CF">
              <w:rPr>
                <w:rFonts w:ascii="Times New Roman" w:eastAsia="Calibri" w:hAnsi="Times New Roman" w:cs="Times New Roman"/>
                <w:sz w:val="26"/>
                <w:szCs w:val="26"/>
                <w:lang w:val="ro-RO"/>
              </w:rPr>
              <w:t xml:space="preserve"> </w:t>
            </w:r>
          </w:p>
        </w:tc>
        <w:tc>
          <w:tcPr>
            <w:tcW w:w="7797" w:type="dxa"/>
            <w:tcBorders>
              <w:top w:val="single" w:sz="4" w:space="0" w:color="auto"/>
              <w:left w:val="single" w:sz="4" w:space="0" w:color="auto"/>
              <w:bottom w:val="single" w:sz="4" w:space="0" w:color="auto"/>
              <w:right w:val="single" w:sz="4" w:space="0" w:color="auto"/>
            </w:tcBorders>
            <w:shd w:val="clear" w:color="auto" w:fill="FFFFFF"/>
            <w:hideMark/>
          </w:tcPr>
          <w:p w:rsidR="0053498F" w:rsidRPr="006C75CF" w:rsidRDefault="0053498F" w:rsidP="00EA3CA4">
            <w:pPr>
              <w:spacing w:after="0" w:line="240" w:lineRule="auto"/>
              <w:jc w:val="both"/>
              <w:rPr>
                <w:rFonts w:ascii="Times New Roman" w:eastAsia="Calibri" w:hAnsi="Times New Roman" w:cs="Times New Roman"/>
                <w:sz w:val="26"/>
                <w:szCs w:val="26"/>
                <w:lang w:val="ro-RO"/>
              </w:rPr>
            </w:pPr>
            <w:r w:rsidRPr="006C75CF">
              <w:rPr>
                <w:rFonts w:ascii="Times New Roman" w:eastAsia="Calibri" w:hAnsi="Times New Roman" w:cs="Times New Roman"/>
                <w:sz w:val="26"/>
                <w:szCs w:val="26"/>
                <w:lang w:val="ro-RO"/>
              </w:rPr>
              <w:t>Consolidarea capacităţilor personalului existent în domeniul respectiv, suplinirea cu personal</w:t>
            </w:r>
            <w:r w:rsidRPr="006C75CF">
              <w:rPr>
                <w:rFonts w:ascii="Times New Roman" w:eastAsia="Calibri" w:hAnsi="Times New Roman" w:cs="Times New Roman"/>
                <w:b/>
                <w:sz w:val="26"/>
                <w:szCs w:val="26"/>
                <w:lang w:val="ro-RO"/>
              </w:rPr>
              <w:t xml:space="preserve"> </w:t>
            </w:r>
            <w:r w:rsidRPr="006C75CF">
              <w:rPr>
                <w:rFonts w:ascii="Times New Roman" w:eastAsia="Calibri" w:hAnsi="Times New Roman" w:cs="Times New Roman"/>
                <w:sz w:val="26"/>
                <w:szCs w:val="26"/>
                <w:lang w:val="ro-RO"/>
              </w:rPr>
              <w:t>responsabil, revizuirea efectivului-limită a Agenţiei.</w:t>
            </w:r>
          </w:p>
        </w:tc>
      </w:tr>
      <w:tr w:rsidR="0053498F" w:rsidRPr="006C75CF" w:rsidTr="00EA3CA4">
        <w:tc>
          <w:tcPr>
            <w:tcW w:w="266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53498F" w:rsidRPr="006C75CF" w:rsidRDefault="0053498F" w:rsidP="00EA3CA4">
            <w:pPr>
              <w:spacing w:after="0" w:line="240" w:lineRule="auto"/>
              <w:rPr>
                <w:rFonts w:ascii="Arial" w:eastAsia="Calibri" w:hAnsi="Arial" w:cs="Arial"/>
                <w:b/>
                <w:i/>
                <w:sz w:val="26"/>
                <w:szCs w:val="26"/>
                <w:lang w:val="ro-RO"/>
              </w:rPr>
            </w:pPr>
          </w:p>
        </w:tc>
        <w:tc>
          <w:tcPr>
            <w:tcW w:w="4570" w:type="dxa"/>
            <w:tcBorders>
              <w:top w:val="single" w:sz="4" w:space="0" w:color="auto"/>
              <w:left w:val="single" w:sz="4" w:space="0" w:color="auto"/>
              <w:bottom w:val="single" w:sz="4" w:space="0" w:color="auto"/>
              <w:right w:val="single" w:sz="4" w:space="0" w:color="auto"/>
            </w:tcBorders>
            <w:shd w:val="clear" w:color="auto" w:fill="FFFFFF"/>
            <w:hideMark/>
          </w:tcPr>
          <w:p w:rsidR="0053498F" w:rsidRPr="006C75CF" w:rsidRDefault="00D55078" w:rsidP="006F01B9">
            <w:pPr>
              <w:spacing w:after="0" w:line="240" w:lineRule="auto"/>
              <w:jc w:val="both"/>
              <w:rPr>
                <w:rFonts w:ascii="Times New Roman" w:eastAsia="Calibri" w:hAnsi="Times New Roman" w:cs="Times New Roman"/>
                <w:sz w:val="26"/>
                <w:szCs w:val="26"/>
                <w:lang w:val="ro-RO"/>
              </w:rPr>
            </w:pPr>
            <w:r>
              <w:rPr>
                <w:rFonts w:ascii="Times New Roman" w:eastAsia="Calibri" w:hAnsi="Times New Roman" w:cs="Times New Roman"/>
                <w:sz w:val="26"/>
                <w:szCs w:val="26"/>
                <w:lang w:val="ro-RO"/>
              </w:rPr>
              <w:t>Suplinirea func</w:t>
            </w:r>
            <w:r w:rsidR="0006396F">
              <w:rPr>
                <w:rFonts w:ascii="Times New Roman" w:eastAsia="Calibri" w:hAnsi="Times New Roman" w:cs="Times New Roman"/>
                <w:sz w:val="26"/>
                <w:szCs w:val="26"/>
                <w:lang w:val="ro-RO"/>
              </w:rPr>
              <w:t>ţ</w:t>
            </w:r>
            <w:r>
              <w:rPr>
                <w:rFonts w:ascii="Times New Roman" w:eastAsia="Calibri" w:hAnsi="Times New Roman" w:cs="Times New Roman"/>
                <w:sz w:val="26"/>
                <w:szCs w:val="26"/>
                <w:lang w:val="ro-RO"/>
              </w:rPr>
              <w:t xml:space="preserve">iilor </w:t>
            </w:r>
            <w:r w:rsidR="0053498F" w:rsidRPr="006C75CF">
              <w:rPr>
                <w:rFonts w:ascii="Times New Roman" w:eastAsia="Calibri" w:hAnsi="Times New Roman" w:cs="Times New Roman"/>
                <w:sz w:val="26"/>
                <w:szCs w:val="26"/>
                <w:lang w:val="ro-RO"/>
              </w:rPr>
              <w:t xml:space="preserve"> vacante </w:t>
            </w:r>
            <w:r w:rsidR="006F01B9">
              <w:rPr>
                <w:rFonts w:ascii="Times New Roman" w:eastAsia="Calibri" w:hAnsi="Times New Roman" w:cs="Times New Roman"/>
                <w:sz w:val="26"/>
                <w:szCs w:val="26"/>
                <w:lang w:val="ro-RO"/>
              </w:rPr>
              <w:t xml:space="preserve">pentru </w:t>
            </w:r>
            <w:r w:rsidR="0053498F" w:rsidRPr="006C75CF">
              <w:rPr>
                <w:rFonts w:ascii="Times New Roman" w:eastAsia="Calibri" w:hAnsi="Times New Roman" w:cs="Times New Roman"/>
                <w:sz w:val="26"/>
                <w:szCs w:val="26"/>
                <w:lang w:val="ro-RO"/>
              </w:rPr>
              <w:t>realizarea obiectivelor stabilite.</w:t>
            </w:r>
          </w:p>
        </w:tc>
        <w:tc>
          <w:tcPr>
            <w:tcW w:w="7797" w:type="dxa"/>
            <w:tcBorders>
              <w:top w:val="single" w:sz="4" w:space="0" w:color="auto"/>
              <w:left w:val="single" w:sz="4" w:space="0" w:color="auto"/>
              <w:bottom w:val="single" w:sz="4" w:space="0" w:color="auto"/>
              <w:right w:val="single" w:sz="4" w:space="0" w:color="auto"/>
            </w:tcBorders>
            <w:shd w:val="clear" w:color="auto" w:fill="FFFFFF"/>
            <w:hideMark/>
          </w:tcPr>
          <w:p w:rsidR="0053498F" w:rsidRPr="006C75CF" w:rsidRDefault="0053498F" w:rsidP="00EA3CA4">
            <w:pPr>
              <w:spacing w:after="0" w:line="240" w:lineRule="auto"/>
              <w:jc w:val="both"/>
              <w:rPr>
                <w:rFonts w:ascii="Times New Roman" w:eastAsia="Calibri" w:hAnsi="Times New Roman" w:cs="Times New Roman"/>
                <w:sz w:val="26"/>
                <w:szCs w:val="26"/>
                <w:lang w:val="ro-RO"/>
              </w:rPr>
            </w:pPr>
            <w:r w:rsidRPr="006C75CF">
              <w:rPr>
                <w:rFonts w:ascii="Times New Roman" w:eastAsia="Calibri" w:hAnsi="Times New Roman" w:cs="Times New Roman"/>
                <w:sz w:val="26"/>
                <w:szCs w:val="26"/>
                <w:lang w:val="ro-RO"/>
              </w:rPr>
              <w:t>Desfă</w:t>
            </w:r>
            <w:r>
              <w:rPr>
                <w:rFonts w:ascii="Times New Roman" w:eastAsia="Calibri" w:hAnsi="Times New Roman" w:cs="Times New Roman"/>
                <w:sz w:val="26"/>
                <w:szCs w:val="26"/>
                <w:lang w:val="ro-RO"/>
              </w:rPr>
              <w:t>ş</w:t>
            </w:r>
            <w:r w:rsidRPr="006C75CF">
              <w:rPr>
                <w:rFonts w:ascii="Times New Roman" w:eastAsia="Calibri" w:hAnsi="Times New Roman" w:cs="Times New Roman"/>
                <w:sz w:val="26"/>
                <w:szCs w:val="26"/>
                <w:lang w:val="ro-RO"/>
              </w:rPr>
              <w:t xml:space="preserve">urarea concursurilor pentru suplinirea locurilor vacante </w:t>
            </w:r>
            <w:r>
              <w:rPr>
                <w:rFonts w:ascii="Times New Roman" w:eastAsia="Calibri" w:hAnsi="Times New Roman" w:cs="Times New Roman"/>
                <w:sz w:val="26"/>
                <w:szCs w:val="26"/>
                <w:lang w:val="ro-RO"/>
              </w:rPr>
              <w:t>ş</w:t>
            </w:r>
            <w:r w:rsidRPr="006C75CF">
              <w:rPr>
                <w:rFonts w:ascii="Times New Roman" w:eastAsia="Calibri" w:hAnsi="Times New Roman" w:cs="Times New Roman"/>
                <w:sz w:val="26"/>
                <w:szCs w:val="26"/>
                <w:lang w:val="ro-RO"/>
              </w:rPr>
              <w:t>i angajarea personalului calificat</w:t>
            </w:r>
          </w:p>
        </w:tc>
      </w:tr>
      <w:tr w:rsidR="0053498F" w:rsidRPr="006C75CF" w:rsidTr="00EA3CA4">
        <w:tc>
          <w:tcPr>
            <w:tcW w:w="2660" w:type="dxa"/>
            <w:tcBorders>
              <w:top w:val="single" w:sz="4" w:space="0" w:color="auto"/>
              <w:left w:val="single" w:sz="4" w:space="0" w:color="auto"/>
              <w:bottom w:val="single" w:sz="4" w:space="0" w:color="auto"/>
              <w:right w:val="single" w:sz="4" w:space="0" w:color="auto"/>
            </w:tcBorders>
            <w:shd w:val="clear" w:color="auto" w:fill="FFFFFF"/>
            <w:hideMark/>
          </w:tcPr>
          <w:p w:rsidR="0053498F" w:rsidRPr="006C75CF" w:rsidRDefault="0053498F" w:rsidP="00EA3CA4">
            <w:pPr>
              <w:spacing w:after="0" w:line="240" w:lineRule="auto"/>
              <w:rPr>
                <w:rFonts w:ascii="Times New Roman" w:eastAsia="Calibri" w:hAnsi="Times New Roman" w:cs="Times New Roman"/>
                <w:b/>
                <w:i/>
                <w:sz w:val="26"/>
                <w:szCs w:val="26"/>
                <w:lang w:val="ro-RO"/>
              </w:rPr>
            </w:pPr>
            <w:r w:rsidRPr="006C75CF">
              <w:rPr>
                <w:rFonts w:ascii="Times New Roman" w:eastAsia="Calibri" w:hAnsi="Times New Roman" w:cs="Times New Roman"/>
                <w:b/>
                <w:i/>
                <w:sz w:val="26"/>
                <w:szCs w:val="26"/>
                <w:lang w:val="ro-RO"/>
              </w:rPr>
              <w:t>Schimbări la nivelul sistemelor de management</w:t>
            </w:r>
          </w:p>
        </w:tc>
        <w:tc>
          <w:tcPr>
            <w:tcW w:w="4570" w:type="dxa"/>
            <w:tcBorders>
              <w:top w:val="single" w:sz="4" w:space="0" w:color="auto"/>
              <w:left w:val="single" w:sz="4" w:space="0" w:color="auto"/>
              <w:bottom w:val="single" w:sz="4" w:space="0" w:color="auto"/>
              <w:right w:val="single" w:sz="4" w:space="0" w:color="auto"/>
            </w:tcBorders>
            <w:shd w:val="clear" w:color="auto" w:fill="FFFFFF"/>
            <w:hideMark/>
          </w:tcPr>
          <w:p w:rsidR="0053498F" w:rsidRPr="006C75CF" w:rsidRDefault="0053498F" w:rsidP="00EA3CA4">
            <w:pPr>
              <w:spacing w:after="0" w:line="240" w:lineRule="auto"/>
              <w:jc w:val="both"/>
              <w:rPr>
                <w:rFonts w:ascii="Arial" w:eastAsia="Calibri" w:hAnsi="Arial" w:cs="Arial"/>
                <w:sz w:val="26"/>
                <w:szCs w:val="26"/>
                <w:lang w:val="ro-RO"/>
              </w:rPr>
            </w:pPr>
            <w:r w:rsidRPr="006C75CF">
              <w:rPr>
                <w:rFonts w:ascii="Times New Roman" w:eastAsia="Calibri" w:hAnsi="Times New Roman" w:cs="Times New Roman"/>
                <w:sz w:val="26"/>
                <w:szCs w:val="26"/>
                <w:lang w:val="ro-RO"/>
              </w:rPr>
              <w:t>Perfecţionarea procesului de coordonare a activităţilor subdiviziunilor, conlucrare a conducătorilor de subdiviziuni</w:t>
            </w:r>
            <w:r w:rsidR="006F01B9">
              <w:rPr>
                <w:rFonts w:ascii="Times New Roman" w:eastAsia="Calibri" w:hAnsi="Times New Roman" w:cs="Times New Roman"/>
                <w:sz w:val="26"/>
                <w:szCs w:val="26"/>
                <w:lang w:val="ro-RO"/>
              </w:rPr>
              <w:t>.</w:t>
            </w:r>
          </w:p>
        </w:tc>
        <w:tc>
          <w:tcPr>
            <w:tcW w:w="7797" w:type="dxa"/>
            <w:tcBorders>
              <w:top w:val="single" w:sz="4" w:space="0" w:color="auto"/>
              <w:left w:val="single" w:sz="4" w:space="0" w:color="auto"/>
              <w:bottom w:val="single" w:sz="4" w:space="0" w:color="auto"/>
              <w:right w:val="single" w:sz="4" w:space="0" w:color="auto"/>
            </w:tcBorders>
            <w:shd w:val="clear" w:color="auto" w:fill="FFFFFF"/>
            <w:hideMark/>
          </w:tcPr>
          <w:p w:rsidR="0053498F" w:rsidRPr="006C75CF" w:rsidRDefault="0053498F" w:rsidP="00EA3CA4">
            <w:pPr>
              <w:spacing w:after="0" w:line="240" w:lineRule="auto"/>
              <w:jc w:val="both"/>
              <w:rPr>
                <w:rFonts w:ascii="Arial" w:eastAsia="Calibri" w:hAnsi="Arial" w:cs="Arial"/>
                <w:sz w:val="26"/>
                <w:szCs w:val="26"/>
                <w:lang w:val="ro-RO"/>
              </w:rPr>
            </w:pPr>
            <w:r w:rsidRPr="006C75CF">
              <w:rPr>
                <w:rFonts w:ascii="Times New Roman" w:eastAsia="Calibri" w:hAnsi="Times New Roman" w:cs="Times New Roman"/>
                <w:sz w:val="26"/>
                <w:szCs w:val="26"/>
                <w:lang w:val="ro-RO"/>
              </w:rPr>
              <w:t>Elaborarea un</w:t>
            </w:r>
            <w:r>
              <w:rPr>
                <w:rFonts w:ascii="Times New Roman" w:eastAsia="Calibri" w:hAnsi="Times New Roman" w:cs="Times New Roman"/>
                <w:sz w:val="26"/>
                <w:szCs w:val="26"/>
                <w:lang w:val="ro-RO"/>
              </w:rPr>
              <w:t>ui</w:t>
            </w:r>
            <w:r w:rsidRPr="006C75CF">
              <w:rPr>
                <w:rFonts w:ascii="Times New Roman" w:eastAsia="Calibri" w:hAnsi="Times New Roman" w:cs="Times New Roman"/>
                <w:sz w:val="26"/>
                <w:szCs w:val="26"/>
                <w:lang w:val="ro-RO"/>
              </w:rPr>
              <w:t xml:space="preserve"> </w:t>
            </w:r>
            <w:r>
              <w:rPr>
                <w:rFonts w:ascii="Times New Roman" w:eastAsia="Calibri" w:hAnsi="Times New Roman" w:cs="Times New Roman"/>
                <w:sz w:val="26"/>
                <w:szCs w:val="26"/>
                <w:lang w:val="ro-RO"/>
              </w:rPr>
              <w:t>mecanism</w:t>
            </w:r>
            <w:r w:rsidRPr="006C75CF">
              <w:rPr>
                <w:rFonts w:ascii="Times New Roman" w:eastAsia="Calibri" w:hAnsi="Times New Roman" w:cs="Times New Roman"/>
                <w:sz w:val="26"/>
                <w:szCs w:val="26"/>
                <w:lang w:val="ro-RO"/>
              </w:rPr>
              <w:t xml:space="preserve">  de conlucrare</w:t>
            </w:r>
            <w:r>
              <w:rPr>
                <w:rFonts w:ascii="Times New Roman" w:eastAsia="Calibri" w:hAnsi="Times New Roman" w:cs="Times New Roman"/>
                <w:sz w:val="26"/>
                <w:szCs w:val="26"/>
                <w:lang w:val="ro-RO"/>
              </w:rPr>
              <w:t xml:space="preserve"> </w:t>
            </w:r>
            <w:r w:rsidRPr="006C75CF">
              <w:rPr>
                <w:rFonts w:ascii="Times New Roman" w:eastAsia="Calibri" w:hAnsi="Times New Roman" w:cs="Times New Roman"/>
                <w:sz w:val="26"/>
                <w:szCs w:val="26"/>
                <w:lang w:val="ro-RO"/>
              </w:rPr>
              <w:t>intern</w:t>
            </w:r>
            <w:r>
              <w:rPr>
                <w:rFonts w:ascii="Times New Roman" w:eastAsia="Calibri" w:hAnsi="Times New Roman" w:cs="Times New Roman"/>
                <w:sz w:val="26"/>
                <w:szCs w:val="26"/>
                <w:lang w:val="ro-RO"/>
              </w:rPr>
              <w:t>ă,</w:t>
            </w:r>
            <w:r w:rsidRPr="006C75CF">
              <w:rPr>
                <w:rFonts w:ascii="Times New Roman" w:eastAsia="Calibri" w:hAnsi="Times New Roman" w:cs="Times New Roman"/>
                <w:sz w:val="26"/>
                <w:szCs w:val="26"/>
                <w:lang w:val="ro-RO"/>
              </w:rPr>
              <w:t xml:space="preserve"> revizuirea </w:t>
            </w:r>
            <w:r w:rsidR="00D666E6">
              <w:rPr>
                <w:rFonts w:ascii="Times New Roman" w:eastAsia="Calibri" w:hAnsi="Times New Roman" w:cs="Times New Roman"/>
                <w:sz w:val="26"/>
                <w:szCs w:val="26"/>
                <w:lang w:val="ro-RO"/>
              </w:rPr>
              <w:t>ş</w:t>
            </w:r>
            <w:r>
              <w:rPr>
                <w:rFonts w:ascii="Times New Roman" w:eastAsia="Calibri" w:hAnsi="Times New Roman" w:cs="Times New Roman"/>
                <w:sz w:val="26"/>
                <w:szCs w:val="26"/>
                <w:lang w:val="ro-RO"/>
              </w:rPr>
              <w:t xml:space="preserve">i includerea  mecanismului în </w:t>
            </w:r>
            <w:r w:rsidRPr="006C75CF">
              <w:rPr>
                <w:rFonts w:ascii="Times New Roman" w:eastAsia="Calibri" w:hAnsi="Times New Roman" w:cs="Times New Roman"/>
                <w:sz w:val="26"/>
                <w:szCs w:val="26"/>
                <w:lang w:val="ro-RO"/>
              </w:rPr>
              <w:t>regulamentel</w:t>
            </w:r>
            <w:r>
              <w:rPr>
                <w:rFonts w:ascii="Times New Roman" w:eastAsia="Calibri" w:hAnsi="Times New Roman" w:cs="Times New Roman"/>
                <w:sz w:val="26"/>
                <w:szCs w:val="26"/>
                <w:lang w:val="ro-RO"/>
              </w:rPr>
              <w:t>e subdiviziunilor.</w:t>
            </w:r>
          </w:p>
        </w:tc>
      </w:tr>
      <w:tr w:rsidR="0053498F" w:rsidRPr="006C75CF" w:rsidTr="00EA3CA4">
        <w:tc>
          <w:tcPr>
            <w:tcW w:w="2660" w:type="dxa"/>
            <w:tcBorders>
              <w:top w:val="single" w:sz="4" w:space="0" w:color="auto"/>
              <w:left w:val="single" w:sz="4" w:space="0" w:color="auto"/>
              <w:bottom w:val="single" w:sz="4" w:space="0" w:color="auto"/>
              <w:right w:val="single" w:sz="4" w:space="0" w:color="auto"/>
            </w:tcBorders>
            <w:shd w:val="clear" w:color="auto" w:fill="FFFFFF"/>
            <w:hideMark/>
          </w:tcPr>
          <w:p w:rsidR="0053498F" w:rsidRPr="006C75CF" w:rsidRDefault="0053498F" w:rsidP="00EA3CA4">
            <w:pPr>
              <w:spacing w:after="0" w:line="240" w:lineRule="auto"/>
              <w:jc w:val="center"/>
              <w:rPr>
                <w:rFonts w:ascii="Times New Roman" w:eastAsia="Calibri" w:hAnsi="Times New Roman" w:cs="Times New Roman"/>
                <w:b/>
                <w:i/>
                <w:sz w:val="26"/>
                <w:szCs w:val="26"/>
                <w:lang w:val="ro-RO"/>
              </w:rPr>
            </w:pPr>
            <w:r w:rsidRPr="006C75CF">
              <w:rPr>
                <w:rFonts w:ascii="Times New Roman" w:eastAsia="Calibri" w:hAnsi="Times New Roman" w:cs="Times New Roman"/>
                <w:b/>
                <w:i/>
                <w:sz w:val="26"/>
                <w:szCs w:val="26"/>
                <w:lang w:val="ro-RO"/>
              </w:rPr>
              <w:t xml:space="preserve">Tehnologia informaţională </w:t>
            </w:r>
            <w:r>
              <w:rPr>
                <w:rFonts w:ascii="Times New Roman" w:eastAsia="Calibri" w:hAnsi="Times New Roman" w:cs="Times New Roman"/>
                <w:b/>
                <w:i/>
                <w:sz w:val="26"/>
                <w:szCs w:val="26"/>
                <w:lang w:val="ro-RO"/>
              </w:rPr>
              <w:t>ş</w:t>
            </w:r>
            <w:r w:rsidRPr="006C75CF">
              <w:rPr>
                <w:rFonts w:ascii="Times New Roman" w:eastAsia="Calibri" w:hAnsi="Times New Roman" w:cs="Times New Roman"/>
                <w:b/>
                <w:i/>
                <w:sz w:val="26"/>
                <w:szCs w:val="26"/>
                <w:lang w:val="ro-RO"/>
              </w:rPr>
              <w:t>i de comunicaţii</w:t>
            </w:r>
          </w:p>
        </w:tc>
        <w:tc>
          <w:tcPr>
            <w:tcW w:w="4570" w:type="dxa"/>
            <w:tcBorders>
              <w:top w:val="single" w:sz="4" w:space="0" w:color="auto"/>
              <w:left w:val="single" w:sz="4" w:space="0" w:color="auto"/>
              <w:bottom w:val="single" w:sz="4" w:space="0" w:color="auto"/>
              <w:right w:val="single" w:sz="4" w:space="0" w:color="auto"/>
            </w:tcBorders>
            <w:shd w:val="clear" w:color="auto" w:fill="FFFFFF"/>
            <w:hideMark/>
          </w:tcPr>
          <w:p w:rsidR="0053498F" w:rsidRPr="006C75CF" w:rsidRDefault="0053498F" w:rsidP="00EA3CA4">
            <w:pPr>
              <w:spacing w:after="0" w:line="240" w:lineRule="auto"/>
              <w:jc w:val="both"/>
              <w:rPr>
                <w:rFonts w:ascii="Times New Roman" w:eastAsia="Calibri" w:hAnsi="Times New Roman" w:cs="Times New Roman"/>
                <w:sz w:val="26"/>
                <w:szCs w:val="26"/>
              </w:rPr>
            </w:pPr>
            <w:r w:rsidRPr="006C75CF">
              <w:rPr>
                <w:rFonts w:ascii="Times New Roman" w:eastAsia="Calibri" w:hAnsi="Times New Roman" w:cs="Times New Roman"/>
                <w:sz w:val="26"/>
                <w:szCs w:val="26"/>
                <w:lang w:val="ro-RO"/>
              </w:rPr>
              <w:t xml:space="preserve">Perfecţionarea bazei de date </w:t>
            </w:r>
            <w:r w:rsidRPr="006C75CF">
              <w:rPr>
                <w:rFonts w:ascii="Times New Roman" w:eastAsia="Calibri" w:hAnsi="Times New Roman" w:cs="Times New Roman"/>
                <w:sz w:val="26"/>
                <w:szCs w:val="26"/>
              </w:rPr>
              <w:t>“Supravegherea Pie</w:t>
            </w:r>
            <w:r w:rsidRPr="006C75CF">
              <w:rPr>
                <w:rFonts w:ascii="Times New Roman" w:eastAsia="Calibri" w:hAnsi="Times New Roman" w:cs="Times New Roman"/>
                <w:sz w:val="26"/>
                <w:szCs w:val="26"/>
                <w:lang w:val="ro-RO"/>
              </w:rPr>
              <w:t>ţei</w:t>
            </w:r>
            <w:r w:rsidRPr="006C75CF">
              <w:rPr>
                <w:rFonts w:ascii="Times New Roman" w:eastAsia="Calibri" w:hAnsi="Times New Roman" w:cs="Times New Roman"/>
                <w:sz w:val="26"/>
                <w:szCs w:val="26"/>
              </w:rPr>
              <w:t>”</w:t>
            </w:r>
          </w:p>
        </w:tc>
        <w:tc>
          <w:tcPr>
            <w:tcW w:w="7797" w:type="dxa"/>
            <w:tcBorders>
              <w:top w:val="single" w:sz="4" w:space="0" w:color="auto"/>
              <w:left w:val="single" w:sz="4" w:space="0" w:color="auto"/>
              <w:bottom w:val="single" w:sz="4" w:space="0" w:color="auto"/>
              <w:right w:val="single" w:sz="4" w:space="0" w:color="auto"/>
            </w:tcBorders>
            <w:shd w:val="clear" w:color="auto" w:fill="FFFFFF"/>
            <w:hideMark/>
          </w:tcPr>
          <w:p w:rsidR="0053498F" w:rsidRPr="006C75CF" w:rsidRDefault="0053498F" w:rsidP="00EA3CA4">
            <w:pPr>
              <w:spacing w:after="0" w:line="240" w:lineRule="auto"/>
              <w:jc w:val="both"/>
              <w:rPr>
                <w:rFonts w:ascii="Times New Roman" w:eastAsia="Calibri" w:hAnsi="Times New Roman" w:cs="Times New Roman"/>
                <w:sz w:val="26"/>
                <w:szCs w:val="26"/>
                <w:lang w:val="ro-RO"/>
              </w:rPr>
            </w:pPr>
            <w:r w:rsidRPr="006C75CF">
              <w:rPr>
                <w:rFonts w:ascii="Times New Roman" w:eastAsia="Calibri" w:hAnsi="Times New Roman" w:cs="Times New Roman"/>
                <w:sz w:val="26"/>
                <w:szCs w:val="26"/>
                <w:lang w:val="ro-RO"/>
              </w:rPr>
              <w:t>Introducerea tehnologiilor informaţionale noi</w:t>
            </w:r>
            <w:r w:rsidR="006F01B9">
              <w:rPr>
                <w:rFonts w:ascii="Times New Roman" w:eastAsia="Calibri" w:hAnsi="Times New Roman" w:cs="Times New Roman"/>
                <w:sz w:val="26"/>
                <w:szCs w:val="26"/>
                <w:lang w:val="ro-RO"/>
              </w:rPr>
              <w:t>.</w:t>
            </w:r>
          </w:p>
        </w:tc>
      </w:tr>
      <w:tr w:rsidR="0053498F" w:rsidRPr="006C75CF" w:rsidTr="00EA3CA4">
        <w:tc>
          <w:tcPr>
            <w:tcW w:w="2660"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53498F" w:rsidRPr="006C75CF" w:rsidRDefault="0053498F" w:rsidP="00EA3CA4">
            <w:pPr>
              <w:spacing w:after="0" w:line="240" w:lineRule="auto"/>
              <w:jc w:val="center"/>
              <w:rPr>
                <w:rFonts w:ascii="Times New Roman" w:eastAsia="Calibri" w:hAnsi="Times New Roman" w:cs="Times New Roman"/>
                <w:b/>
                <w:i/>
                <w:sz w:val="26"/>
                <w:szCs w:val="26"/>
                <w:lang w:val="ro-RO"/>
              </w:rPr>
            </w:pPr>
            <w:r w:rsidRPr="006C75CF">
              <w:rPr>
                <w:rFonts w:ascii="Times New Roman" w:eastAsia="Calibri" w:hAnsi="Times New Roman" w:cs="Times New Roman"/>
                <w:b/>
                <w:i/>
                <w:sz w:val="26"/>
                <w:szCs w:val="26"/>
                <w:lang w:val="ro-RO"/>
              </w:rPr>
              <w:t>Restructurarea mecanismelor de prestare a serviciilor</w:t>
            </w:r>
          </w:p>
        </w:tc>
        <w:tc>
          <w:tcPr>
            <w:tcW w:w="4570" w:type="dxa"/>
            <w:tcBorders>
              <w:top w:val="single" w:sz="4" w:space="0" w:color="auto"/>
              <w:left w:val="single" w:sz="4" w:space="0" w:color="auto"/>
              <w:bottom w:val="single" w:sz="4" w:space="0" w:color="auto"/>
              <w:right w:val="single" w:sz="4" w:space="0" w:color="auto"/>
            </w:tcBorders>
            <w:shd w:val="clear" w:color="auto" w:fill="FFFFFF"/>
            <w:hideMark/>
          </w:tcPr>
          <w:p w:rsidR="0053498F" w:rsidRPr="006C75CF" w:rsidRDefault="006F01B9" w:rsidP="006F01B9">
            <w:pPr>
              <w:spacing w:after="0" w:line="240" w:lineRule="auto"/>
              <w:jc w:val="both"/>
              <w:rPr>
                <w:rFonts w:ascii="Times New Roman" w:eastAsia="Calibri" w:hAnsi="Times New Roman" w:cs="Times New Roman"/>
                <w:sz w:val="26"/>
                <w:szCs w:val="26"/>
                <w:lang w:val="ro-RO"/>
              </w:rPr>
            </w:pPr>
            <w:r>
              <w:rPr>
                <w:rFonts w:ascii="Times New Roman" w:eastAsia="Calibri" w:hAnsi="Times New Roman" w:cs="Times New Roman"/>
                <w:sz w:val="26"/>
                <w:szCs w:val="26"/>
                <w:lang w:val="ro-RO"/>
              </w:rPr>
              <w:t>Elaborarea unei proceduri noi</w:t>
            </w:r>
            <w:r w:rsidR="0053498F" w:rsidRPr="006C75CF">
              <w:rPr>
                <w:rFonts w:ascii="Times New Roman" w:eastAsia="Calibri" w:hAnsi="Times New Roman" w:cs="Times New Roman"/>
                <w:sz w:val="26"/>
                <w:szCs w:val="26"/>
                <w:lang w:val="ro-RO"/>
              </w:rPr>
              <w:t xml:space="preserve"> de recepţionare </w:t>
            </w:r>
            <w:r w:rsidR="0053498F">
              <w:rPr>
                <w:rFonts w:ascii="Times New Roman" w:eastAsia="Calibri" w:hAnsi="Times New Roman" w:cs="Times New Roman"/>
                <w:sz w:val="26"/>
                <w:szCs w:val="26"/>
                <w:lang w:val="ro-RO"/>
              </w:rPr>
              <w:t>ş</w:t>
            </w:r>
            <w:r w:rsidR="0053498F" w:rsidRPr="006C75CF">
              <w:rPr>
                <w:rFonts w:ascii="Times New Roman" w:eastAsia="Calibri" w:hAnsi="Times New Roman" w:cs="Times New Roman"/>
                <w:sz w:val="26"/>
                <w:szCs w:val="26"/>
                <w:lang w:val="ro-RO"/>
              </w:rPr>
              <w:t>i înregistrare a reclamaţiilor consumatorilor</w:t>
            </w:r>
            <w:r>
              <w:rPr>
                <w:rFonts w:ascii="Times New Roman" w:eastAsia="Calibri" w:hAnsi="Times New Roman" w:cs="Times New Roman"/>
                <w:sz w:val="26"/>
                <w:szCs w:val="26"/>
                <w:lang w:val="ro-RO"/>
              </w:rPr>
              <w:t>.</w:t>
            </w:r>
          </w:p>
        </w:tc>
        <w:tc>
          <w:tcPr>
            <w:tcW w:w="7797" w:type="dxa"/>
            <w:tcBorders>
              <w:top w:val="single" w:sz="4" w:space="0" w:color="auto"/>
              <w:left w:val="single" w:sz="4" w:space="0" w:color="auto"/>
              <w:bottom w:val="single" w:sz="4" w:space="0" w:color="auto"/>
              <w:right w:val="single" w:sz="4" w:space="0" w:color="auto"/>
            </w:tcBorders>
            <w:shd w:val="clear" w:color="auto" w:fill="FFFFFF"/>
            <w:hideMark/>
          </w:tcPr>
          <w:p w:rsidR="0053498F" w:rsidRPr="006C75CF" w:rsidRDefault="0053498F" w:rsidP="006F01B9">
            <w:pPr>
              <w:spacing w:after="0" w:line="240" w:lineRule="auto"/>
              <w:jc w:val="both"/>
              <w:rPr>
                <w:rFonts w:ascii="Times New Roman" w:eastAsia="Calibri" w:hAnsi="Times New Roman" w:cs="Times New Roman"/>
                <w:sz w:val="26"/>
                <w:szCs w:val="26"/>
                <w:lang w:val="ro-RO"/>
              </w:rPr>
            </w:pPr>
            <w:r w:rsidRPr="006C75CF">
              <w:rPr>
                <w:rFonts w:ascii="Times New Roman" w:eastAsia="Calibri" w:hAnsi="Times New Roman" w:cs="Times New Roman"/>
                <w:sz w:val="26"/>
                <w:szCs w:val="26"/>
                <w:lang w:val="ro-RO"/>
              </w:rPr>
              <w:t xml:space="preserve">Perfecţionarea </w:t>
            </w:r>
            <w:r w:rsidR="006F01B9">
              <w:rPr>
                <w:rFonts w:ascii="Times New Roman" w:eastAsia="Calibri" w:hAnsi="Times New Roman" w:cs="Times New Roman"/>
                <w:sz w:val="26"/>
                <w:szCs w:val="26"/>
                <w:lang w:val="ro-RO"/>
              </w:rPr>
              <w:t xml:space="preserve">continuă  a  procedurii </w:t>
            </w:r>
            <w:r w:rsidR="006F01B9" w:rsidRPr="006C75CF">
              <w:rPr>
                <w:rFonts w:ascii="Times New Roman" w:eastAsia="Calibri" w:hAnsi="Times New Roman" w:cs="Times New Roman"/>
                <w:sz w:val="26"/>
                <w:szCs w:val="26"/>
                <w:lang w:val="ro-RO"/>
              </w:rPr>
              <w:t xml:space="preserve">de recepţionare </w:t>
            </w:r>
            <w:r w:rsidR="006F01B9">
              <w:rPr>
                <w:rFonts w:ascii="Times New Roman" w:eastAsia="Calibri" w:hAnsi="Times New Roman" w:cs="Times New Roman"/>
                <w:sz w:val="26"/>
                <w:szCs w:val="26"/>
                <w:lang w:val="ro-RO"/>
              </w:rPr>
              <w:t>ş</w:t>
            </w:r>
            <w:r w:rsidR="006F01B9" w:rsidRPr="006C75CF">
              <w:rPr>
                <w:rFonts w:ascii="Times New Roman" w:eastAsia="Calibri" w:hAnsi="Times New Roman" w:cs="Times New Roman"/>
                <w:sz w:val="26"/>
                <w:szCs w:val="26"/>
                <w:lang w:val="ro-RO"/>
              </w:rPr>
              <w:t>i înregistrare a reclamaţiilor consumatorilor</w:t>
            </w:r>
            <w:r w:rsidR="006F01B9">
              <w:rPr>
                <w:rFonts w:ascii="Times New Roman" w:eastAsia="Calibri" w:hAnsi="Times New Roman" w:cs="Times New Roman"/>
                <w:sz w:val="26"/>
                <w:szCs w:val="26"/>
                <w:lang w:val="ro-RO"/>
              </w:rPr>
              <w:t>.</w:t>
            </w:r>
          </w:p>
        </w:tc>
      </w:tr>
      <w:tr w:rsidR="0053498F" w:rsidRPr="006C75CF" w:rsidTr="00EA3CA4">
        <w:trPr>
          <w:trHeight w:val="1473"/>
        </w:trPr>
        <w:tc>
          <w:tcPr>
            <w:tcW w:w="266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53498F" w:rsidRPr="006C75CF" w:rsidRDefault="0053498F" w:rsidP="00EA3CA4">
            <w:pPr>
              <w:spacing w:after="0" w:line="240" w:lineRule="auto"/>
              <w:rPr>
                <w:rFonts w:ascii="Arial" w:eastAsia="Calibri" w:hAnsi="Arial" w:cs="Arial"/>
                <w:b/>
                <w:i/>
                <w:sz w:val="26"/>
                <w:szCs w:val="26"/>
                <w:lang w:val="ro-RO"/>
              </w:rPr>
            </w:pPr>
          </w:p>
        </w:tc>
        <w:tc>
          <w:tcPr>
            <w:tcW w:w="4570" w:type="dxa"/>
            <w:tcBorders>
              <w:top w:val="single" w:sz="4" w:space="0" w:color="auto"/>
              <w:left w:val="single" w:sz="4" w:space="0" w:color="auto"/>
              <w:bottom w:val="single" w:sz="4" w:space="0" w:color="auto"/>
              <w:right w:val="single" w:sz="4" w:space="0" w:color="auto"/>
            </w:tcBorders>
            <w:shd w:val="clear" w:color="auto" w:fill="FFFFFF"/>
            <w:hideMark/>
          </w:tcPr>
          <w:p w:rsidR="0053498F" w:rsidRPr="006C75CF" w:rsidRDefault="0053498F" w:rsidP="00EA3CA4">
            <w:pPr>
              <w:spacing w:after="0" w:line="240" w:lineRule="auto"/>
              <w:jc w:val="both"/>
              <w:rPr>
                <w:rFonts w:ascii="Times New Roman" w:eastAsia="Calibri" w:hAnsi="Times New Roman" w:cs="Times New Roman"/>
                <w:sz w:val="26"/>
                <w:szCs w:val="26"/>
                <w:lang w:val="ro-RO"/>
              </w:rPr>
            </w:pPr>
            <w:r w:rsidRPr="006C75CF">
              <w:rPr>
                <w:rFonts w:ascii="Times New Roman" w:eastAsia="Calibri" w:hAnsi="Times New Roman" w:cs="Times New Roman"/>
                <w:sz w:val="26"/>
                <w:szCs w:val="26"/>
                <w:lang w:val="ro-RO"/>
              </w:rPr>
              <w:t xml:space="preserve">Îmbunătăţirea mecanismelor actuale de prestare a serviciilor prin elaborarea unui program de evidenţă </w:t>
            </w:r>
            <w:r>
              <w:rPr>
                <w:rFonts w:ascii="Times New Roman" w:eastAsia="Calibri" w:hAnsi="Times New Roman" w:cs="Times New Roman"/>
                <w:sz w:val="26"/>
                <w:szCs w:val="26"/>
                <w:lang w:val="ro-RO"/>
              </w:rPr>
              <w:t>ş</w:t>
            </w:r>
            <w:r w:rsidRPr="006C75CF">
              <w:rPr>
                <w:rFonts w:ascii="Times New Roman" w:eastAsia="Calibri" w:hAnsi="Times New Roman" w:cs="Times New Roman"/>
                <w:sz w:val="26"/>
                <w:szCs w:val="26"/>
                <w:lang w:val="ro-RO"/>
              </w:rPr>
              <w:t xml:space="preserve">i monitorizare a petiţiilor, </w:t>
            </w:r>
            <w:r>
              <w:rPr>
                <w:rFonts w:ascii="Times New Roman" w:eastAsia="Calibri" w:hAnsi="Times New Roman" w:cs="Times New Roman"/>
                <w:sz w:val="26"/>
                <w:szCs w:val="26"/>
                <w:lang w:val="ro-RO"/>
              </w:rPr>
              <w:t>ş</w:t>
            </w:r>
            <w:r w:rsidRPr="006C75CF">
              <w:rPr>
                <w:rFonts w:ascii="Times New Roman" w:eastAsia="Calibri" w:hAnsi="Times New Roman" w:cs="Times New Roman"/>
                <w:sz w:val="26"/>
                <w:szCs w:val="26"/>
                <w:lang w:val="ro-RO"/>
              </w:rPr>
              <w:t>i perfecţionarea funcţionării liniei telefonice directe</w:t>
            </w:r>
            <w:r w:rsidR="006F01B9">
              <w:rPr>
                <w:rFonts w:ascii="Times New Roman" w:eastAsia="Calibri" w:hAnsi="Times New Roman" w:cs="Times New Roman"/>
                <w:sz w:val="26"/>
                <w:szCs w:val="26"/>
                <w:lang w:val="ro-RO"/>
              </w:rPr>
              <w:t>.</w:t>
            </w:r>
          </w:p>
        </w:tc>
        <w:tc>
          <w:tcPr>
            <w:tcW w:w="7797" w:type="dxa"/>
            <w:tcBorders>
              <w:top w:val="single" w:sz="4" w:space="0" w:color="auto"/>
              <w:left w:val="single" w:sz="4" w:space="0" w:color="auto"/>
              <w:bottom w:val="single" w:sz="4" w:space="0" w:color="auto"/>
              <w:right w:val="single" w:sz="4" w:space="0" w:color="auto"/>
            </w:tcBorders>
            <w:shd w:val="clear" w:color="auto" w:fill="FFFFFF"/>
            <w:hideMark/>
          </w:tcPr>
          <w:p w:rsidR="0053498F" w:rsidRPr="006C75CF" w:rsidRDefault="0053498F" w:rsidP="006F01B9">
            <w:pPr>
              <w:spacing w:after="0" w:line="240" w:lineRule="auto"/>
              <w:jc w:val="both"/>
              <w:rPr>
                <w:rFonts w:ascii="Times New Roman" w:eastAsia="Calibri" w:hAnsi="Times New Roman" w:cs="Times New Roman"/>
                <w:sz w:val="26"/>
                <w:szCs w:val="26"/>
                <w:lang w:val="ro-RO"/>
              </w:rPr>
            </w:pPr>
            <w:r w:rsidRPr="006C75CF">
              <w:rPr>
                <w:rFonts w:ascii="Times New Roman" w:eastAsia="Calibri" w:hAnsi="Times New Roman" w:cs="Times New Roman"/>
                <w:sz w:val="26"/>
                <w:szCs w:val="26"/>
                <w:lang w:val="ro-RO"/>
              </w:rPr>
              <w:t>Program de evidenţă a petiţiilor</w:t>
            </w:r>
            <w:r w:rsidR="006F01B9">
              <w:rPr>
                <w:rFonts w:ascii="Times New Roman" w:eastAsia="Calibri" w:hAnsi="Times New Roman" w:cs="Times New Roman"/>
                <w:sz w:val="26"/>
                <w:szCs w:val="26"/>
                <w:lang w:val="ro-RO"/>
              </w:rPr>
              <w:t>.</w:t>
            </w:r>
            <w:r w:rsidRPr="006C75CF">
              <w:rPr>
                <w:rFonts w:ascii="Times New Roman" w:eastAsia="Calibri" w:hAnsi="Times New Roman" w:cs="Times New Roman"/>
                <w:sz w:val="26"/>
                <w:szCs w:val="26"/>
                <w:lang w:val="ro-RO"/>
              </w:rPr>
              <w:t xml:space="preserve"> </w:t>
            </w:r>
          </w:p>
        </w:tc>
      </w:tr>
      <w:tr w:rsidR="0053498F" w:rsidRPr="006C75CF" w:rsidTr="00EA3CA4">
        <w:tc>
          <w:tcPr>
            <w:tcW w:w="15027" w:type="dxa"/>
            <w:gridSpan w:val="3"/>
            <w:tcBorders>
              <w:top w:val="single" w:sz="4" w:space="0" w:color="auto"/>
              <w:left w:val="single" w:sz="4" w:space="0" w:color="auto"/>
              <w:bottom w:val="single" w:sz="4" w:space="0" w:color="auto"/>
              <w:right w:val="single" w:sz="4" w:space="0" w:color="auto"/>
            </w:tcBorders>
            <w:shd w:val="clear" w:color="auto" w:fill="FFFFFF"/>
            <w:hideMark/>
          </w:tcPr>
          <w:p w:rsidR="0053498F" w:rsidRPr="006C75CF" w:rsidRDefault="0053498F" w:rsidP="00EA3CA4">
            <w:pPr>
              <w:spacing w:after="0"/>
              <w:jc w:val="center"/>
              <w:rPr>
                <w:rFonts w:ascii="Times New Roman" w:eastAsia="Calibri" w:hAnsi="Times New Roman" w:cs="Times New Roman"/>
                <w:b/>
                <w:sz w:val="26"/>
                <w:szCs w:val="26"/>
                <w:lang w:val="ro-RO"/>
              </w:rPr>
            </w:pPr>
            <w:r w:rsidRPr="006C75CF">
              <w:rPr>
                <w:rFonts w:ascii="Times New Roman" w:eastAsia="Calibri" w:hAnsi="Times New Roman" w:cs="Times New Roman"/>
                <w:b/>
                <w:sz w:val="26"/>
                <w:szCs w:val="26"/>
                <w:lang w:val="ro-RO"/>
              </w:rPr>
              <w:t>Nivelul individual</w:t>
            </w:r>
          </w:p>
        </w:tc>
      </w:tr>
      <w:tr w:rsidR="0053498F" w:rsidRPr="006C75CF" w:rsidTr="00EA3CA4">
        <w:tc>
          <w:tcPr>
            <w:tcW w:w="2660"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53498F" w:rsidRPr="006C75CF" w:rsidRDefault="0053498F" w:rsidP="00EA3CA4">
            <w:pPr>
              <w:jc w:val="center"/>
              <w:rPr>
                <w:rFonts w:ascii="Times New Roman" w:eastAsia="Calibri" w:hAnsi="Times New Roman" w:cs="Times New Roman"/>
                <w:b/>
                <w:sz w:val="26"/>
                <w:szCs w:val="26"/>
                <w:lang w:val="ro-RO"/>
              </w:rPr>
            </w:pPr>
            <w:r w:rsidRPr="006C75CF">
              <w:rPr>
                <w:rFonts w:ascii="Times New Roman" w:eastAsia="Calibri" w:hAnsi="Times New Roman" w:cs="Times New Roman"/>
                <w:b/>
                <w:i/>
                <w:sz w:val="26"/>
                <w:szCs w:val="26"/>
                <w:lang w:val="ro-RO"/>
              </w:rPr>
              <w:t xml:space="preserve">Instruirea </w:t>
            </w:r>
            <w:r>
              <w:rPr>
                <w:rFonts w:ascii="Times New Roman" w:eastAsia="Calibri" w:hAnsi="Times New Roman" w:cs="Times New Roman"/>
                <w:b/>
                <w:i/>
                <w:sz w:val="26"/>
                <w:szCs w:val="26"/>
                <w:lang w:val="ro-RO"/>
              </w:rPr>
              <w:t>ş</w:t>
            </w:r>
            <w:r w:rsidRPr="006C75CF">
              <w:rPr>
                <w:rFonts w:ascii="Times New Roman" w:eastAsia="Calibri" w:hAnsi="Times New Roman" w:cs="Times New Roman"/>
                <w:b/>
                <w:i/>
                <w:sz w:val="26"/>
                <w:szCs w:val="26"/>
                <w:lang w:val="ro-RO"/>
              </w:rPr>
              <w:t>i dezvoltarea profesională</w:t>
            </w:r>
          </w:p>
        </w:tc>
        <w:tc>
          <w:tcPr>
            <w:tcW w:w="4570" w:type="dxa"/>
            <w:tcBorders>
              <w:top w:val="single" w:sz="4" w:space="0" w:color="auto"/>
              <w:left w:val="single" w:sz="4" w:space="0" w:color="auto"/>
              <w:bottom w:val="single" w:sz="4" w:space="0" w:color="auto"/>
              <w:right w:val="single" w:sz="4" w:space="0" w:color="auto"/>
            </w:tcBorders>
            <w:shd w:val="clear" w:color="auto" w:fill="FFFFFF"/>
            <w:hideMark/>
          </w:tcPr>
          <w:p w:rsidR="0053498F" w:rsidRPr="006C75CF" w:rsidRDefault="0053498F" w:rsidP="00EA3CA4">
            <w:pPr>
              <w:spacing w:after="0" w:line="240" w:lineRule="auto"/>
              <w:jc w:val="both"/>
              <w:rPr>
                <w:rFonts w:ascii="Times New Roman" w:eastAsia="Calibri" w:hAnsi="Times New Roman" w:cs="Times New Roman"/>
                <w:sz w:val="26"/>
                <w:szCs w:val="26"/>
                <w:lang w:val="ro-RO"/>
              </w:rPr>
            </w:pPr>
            <w:r w:rsidRPr="006C75CF">
              <w:rPr>
                <w:rFonts w:ascii="Times New Roman" w:eastAsia="Calibri" w:hAnsi="Times New Roman" w:cs="Times New Roman"/>
                <w:sz w:val="26"/>
                <w:szCs w:val="26"/>
                <w:lang w:val="ro-RO"/>
              </w:rPr>
              <w:t xml:space="preserve">Perfecţionarea abilităţilor de comunicare </w:t>
            </w:r>
            <w:r>
              <w:rPr>
                <w:rFonts w:ascii="Times New Roman" w:eastAsia="Calibri" w:hAnsi="Times New Roman" w:cs="Times New Roman"/>
                <w:sz w:val="26"/>
                <w:szCs w:val="26"/>
                <w:lang w:val="ro-RO"/>
              </w:rPr>
              <w:t>ş</w:t>
            </w:r>
            <w:r w:rsidRPr="006C75CF">
              <w:rPr>
                <w:rFonts w:ascii="Times New Roman" w:eastAsia="Calibri" w:hAnsi="Times New Roman" w:cs="Times New Roman"/>
                <w:sz w:val="26"/>
                <w:szCs w:val="26"/>
                <w:lang w:val="ro-RO"/>
              </w:rPr>
              <w:t>i mediatizare</w:t>
            </w:r>
          </w:p>
        </w:tc>
        <w:tc>
          <w:tcPr>
            <w:tcW w:w="7797" w:type="dxa"/>
            <w:tcBorders>
              <w:top w:val="single" w:sz="4" w:space="0" w:color="auto"/>
              <w:left w:val="single" w:sz="4" w:space="0" w:color="auto"/>
              <w:bottom w:val="single" w:sz="4" w:space="0" w:color="auto"/>
              <w:right w:val="single" w:sz="4" w:space="0" w:color="auto"/>
            </w:tcBorders>
            <w:shd w:val="clear" w:color="auto" w:fill="FFFFFF"/>
            <w:hideMark/>
          </w:tcPr>
          <w:p w:rsidR="0053498F" w:rsidRPr="006C75CF" w:rsidRDefault="0053498F" w:rsidP="00EA3CA4">
            <w:pPr>
              <w:spacing w:after="0" w:line="240" w:lineRule="auto"/>
              <w:jc w:val="both"/>
              <w:rPr>
                <w:rFonts w:ascii="Times New Roman" w:eastAsia="Calibri" w:hAnsi="Times New Roman" w:cs="Times New Roman"/>
                <w:sz w:val="26"/>
                <w:szCs w:val="26"/>
                <w:lang w:val="ro-RO"/>
              </w:rPr>
            </w:pPr>
            <w:r w:rsidRPr="006C75CF">
              <w:rPr>
                <w:rFonts w:ascii="Times New Roman" w:eastAsia="Calibri" w:hAnsi="Times New Roman" w:cs="Times New Roman"/>
                <w:sz w:val="26"/>
                <w:szCs w:val="26"/>
                <w:lang w:val="ro-RO"/>
              </w:rPr>
              <w:t>Cursuri, instruiri pentru obţinerea acestor abilităţi de către persoanele nemijlocit implicate</w:t>
            </w:r>
          </w:p>
        </w:tc>
      </w:tr>
      <w:tr w:rsidR="0053498F" w:rsidRPr="006C75CF" w:rsidTr="00EA3CA4">
        <w:tc>
          <w:tcPr>
            <w:tcW w:w="266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53498F" w:rsidRPr="006C75CF" w:rsidRDefault="0053498F" w:rsidP="00EA3CA4">
            <w:pPr>
              <w:spacing w:after="0" w:line="240" w:lineRule="auto"/>
              <w:rPr>
                <w:rFonts w:ascii="Arial" w:eastAsia="Calibri" w:hAnsi="Arial" w:cs="Arial"/>
                <w:b/>
                <w:sz w:val="24"/>
                <w:szCs w:val="24"/>
                <w:lang w:val="ro-RO"/>
              </w:rPr>
            </w:pPr>
          </w:p>
        </w:tc>
        <w:tc>
          <w:tcPr>
            <w:tcW w:w="4570" w:type="dxa"/>
            <w:tcBorders>
              <w:top w:val="single" w:sz="4" w:space="0" w:color="auto"/>
              <w:left w:val="single" w:sz="4" w:space="0" w:color="auto"/>
              <w:bottom w:val="single" w:sz="4" w:space="0" w:color="auto"/>
              <w:right w:val="single" w:sz="4" w:space="0" w:color="auto"/>
            </w:tcBorders>
            <w:shd w:val="clear" w:color="auto" w:fill="FFFFFF"/>
            <w:hideMark/>
          </w:tcPr>
          <w:p w:rsidR="0053498F" w:rsidRPr="006C75CF" w:rsidRDefault="0053498F" w:rsidP="00EA3CA4">
            <w:pPr>
              <w:spacing w:after="0" w:line="240" w:lineRule="auto"/>
              <w:jc w:val="both"/>
              <w:rPr>
                <w:rFonts w:ascii="Times New Roman" w:eastAsia="Calibri" w:hAnsi="Times New Roman" w:cs="Times New Roman"/>
                <w:sz w:val="26"/>
                <w:szCs w:val="26"/>
                <w:lang w:val="ro-RO"/>
              </w:rPr>
            </w:pPr>
            <w:r w:rsidRPr="006C75CF">
              <w:rPr>
                <w:rFonts w:ascii="Times New Roman" w:eastAsia="Calibri" w:hAnsi="Times New Roman" w:cs="Times New Roman"/>
                <w:sz w:val="26"/>
                <w:szCs w:val="26"/>
                <w:lang w:val="ro-RO"/>
              </w:rPr>
              <w:t>Consolidarea cuno</w:t>
            </w:r>
            <w:r>
              <w:rPr>
                <w:rFonts w:ascii="Times New Roman" w:eastAsia="Calibri" w:hAnsi="Times New Roman" w:cs="Times New Roman"/>
                <w:sz w:val="26"/>
                <w:szCs w:val="26"/>
                <w:lang w:val="ro-RO"/>
              </w:rPr>
              <w:t>ş</w:t>
            </w:r>
            <w:r w:rsidRPr="006C75CF">
              <w:rPr>
                <w:rFonts w:ascii="Times New Roman" w:eastAsia="Calibri" w:hAnsi="Times New Roman" w:cs="Times New Roman"/>
                <w:sz w:val="26"/>
                <w:szCs w:val="26"/>
                <w:lang w:val="ro-RO"/>
              </w:rPr>
              <w:t xml:space="preserve">tinţelor specifice domeniilor de activitate ale Agenţiei, </w:t>
            </w:r>
            <w:r w:rsidR="006F01B9">
              <w:rPr>
                <w:rFonts w:ascii="Times New Roman" w:eastAsia="Calibri" w:hAnsi="Times New Roman" w:cs="Times New Roman"/>
                <w:sz w:val="26"/>
                <w:szCs w:val="26"/>
                <w:lang w:val="ro-RO"/>
              </w:rPr>
              <w:t xml:space="preserve">implementarea </w:t>
            </w:r>
            <w:r w:rsidRPr="006C75CF">
              <w:rPr>
                <w:rFonts w:ascii="Times New Roman" w:eastAsia="Calibri" w:hAnsi="Times New Roman" w:cs="Times New Roman"/>
                <w:sz w:val="26"/>
                <w:szCs w:val="26"/>
                <w:lang w:val="ro-RO"/>
              </w:rPr>
              <w:t>practicilor de verificare</w:t>
            </w:r>
            <w:r w:rsidR="006F01B9">
              <w:rPr>
                <w:rFonts w:ascii="Times New Roman" w:eastAsia="Calibri" w:hAnsi="Times New Roman" w:cs="Times New Roman"/>
                <w:sz w:val="26"/>
                <w:szCs w:val="26"/>
                <w:lang w:val="ro-RO"/>
              </w:rPr>
              <w:t xml:space="preserve"> a cuno</w:t>
            </w:r>
            <w:r w:rsidR="0006396F">
              <w:rPr>
                <w:rFonts w:ascii="Times New Roman" w:eastAsia="Calibri" w:hAnsi="Times New Roman" w:cs="Times New Roman"/>
                <w:sz w:val="26"/>
                <w:szCs w:val="26"/>
                <w:lang w:val="ro-RO"/>
              </w:rPr>
              <w:t>ş</w:t>
            </w:r>
            <w:r w:rsidR="006F01B9">
              <w:rPr>
                <w:rFonts w:ascii="Times New Roman" w:eastAsia="Calibri" w:hAnsi="Times New Roman" w:cs="Times New Roman"/>
                <w:sz w:val="26"/>
                <w:szCs w:val="26"/>
                <w:lang w:val="ro-RO"/>
              </w:rPr>
              <w:t>tin</w:t>
            </w:r>
            <w:r w:rsidR="0006396F">
              <w:rPr>
                <w:rFonts w:ascii="Times New Roman" w:eastAsia="Calibri" w:hAnsi="Times New Roman" w:cs="Times New Roman"/>
                <w:sz w:val="26"/>
                <w:szCs w:val="26"/>
                <w:lang w:val="ro-RO"/>
              </w:rPr>
              <w:t>ţ</w:t>
            </w:r>
            <w:r w:rsidR="006F01B9">
              <w:rPr>
                <w:rFonts w:ascii="Times New Roman" w:eastAsia="Calibri" w:hAnsi="Times New Roman" w:cs="Times New Roman"/>
                <w:sz w:val="26"/>
                <w:szCs w:val="26"/>
                <w:lang w:val="ro-RO"/>
              </w:rPr>
              <w:t>elor.</w:t>
            </w:r>
          </w:p>
        </w:tc>
        <w:tc>
          <w:tcPr>
            <w:tcW w:w="7797" w:type="dxa"/>
            <w:tcBorders>
              <w:top w:val="single" w:sz="4" w:space="0" w:color="auto"/>
              <w:left w:val="single" w:sz="4" w:space="0" w:color="auto"/>
              <w:bottom w:val="single" w:sz="4" w:space="0" w:color="auto"/>
              <w:right w:val="single" w:sz="4" w:space="0" w:color="auto"/>
            </w:tcBorders>
            <w:shd w:val="clear" w:color="auto" w:fill="FFFFFF"/>
            <w:hideMark/>
          </w:tcPr>
          <w:p w:rsidR="0053498F" w:rsidRDefault="0053498F" w:rsidP="00EA3CA4">
            <w:pPr>
              <w:spacing w:after="0" w:line="240" w:lineRule="auto"/>
              <w:jc w:val="both"/>
              <w:rPr>
                <w:rFonts w:ascii="Times New Roman" w:eastAsia="Calibri" w:hAnsi="Times New Roman" w:cs="Times New Roman"/>
                <w:sz w:val="26"/>
                <w:szCs w:val="26"/>
                <w:lang w:val="ro-RO"/>
              </w:rPr>
            </w:pPr>
            <w:r w:rsidRPr="006C75CF">
              <w:rPr>
                <w:rFonts w:ascii="Times New Roman" w:eastAsia="Calibri" w:hAnsi="Times New Roman" w:cs="Times New Roman"/>
                <w:sz w:val="26"/>
                <w:szCs w:val="26"/>
                <w:lang w:val="ro-RO"/>
              </w:rPr>
              <w:t>Instruiri tematice pentru subdiviziunile Agenţiei</w:t>
            </w:r>
            <w:r w:rsidR="006F01B9">
              <w:rPr>
                <w:rFonts w:ascii="Times New Roman" w:eastAsia="Calibri" w:hAnsi="Times New Roman" w:cs="Times New Roman"/>
                <w:sz w:val="26"/>
                <w:szCs w:val="26"/>
                <w:lang w:val="ro-RO"/>
              </w:rPr>
              <w:t>.</w:t>
            </w:r>
          </w:p>
          <w:p w:rsidR="006F01B9" w:rsidRPr="006C75CF" w:rsidRDefault="006F01B9" w:rsidP="00EA3CA4">
            <w:pPr>
              <w:spacing w:after="0" w:line="240" w:lineRule="auto"/>
              <w:jc w:val="both"/>
              <w:rPr>
                <w:rFonts w:ascii="Times New Roman" w:eastAsia="Calibri" w:hAnsi="Times New Roman" w:cs="Times New Roman"/>
                <w:sz w:val="26"/>
                <w:szCs w:val="26"/>
                <w:lang w:val="ro-RO"/>
              </w:rPr>
            </w:pPr>
            <w:r>
              <w:rPr>
                <w:rFonts w:ascii="Times New Roman" w:eastAsia="Calibri" w:hAnsi="Times New Roman" w:cs="Times New Roman"/>
                <w:sz w:val="26"/>
                <w:szCs w:val="26"/>
                <w:lang w:val="ro-RO"/>
              </w:rPr>
              <w:t>Verificarea nivelului de cuno</w:t>
            </w:r>
            <w:r w:rsidR="0006396F">
              <w:rPr>
                <w:rFonts w:ascii="Times New Roman" w:eastAsia="Calibri" w:hAnsi="Times New Roman" w:cs="Times New Roman"/>
                <w:sz w:val="26"/>
                <w:szCs w:val="26"/>
                <w:lang w:val="ro-RO"/>
              </w:rPr>
              <w:t>ş</w:t>
            </w:r>
            <w:r>
              <w:rPr>
                <w:rFonts w:ascii="Times New Roman" w:eastAsia="Calibri" w:hAnsi="Times New Roman" w:cs="Times New Roman"/>
                <w:sz w:val="26"/>
                <w:szCs w:val="26"/>
                <w:lang w:val="ro-RO"/>
              </w:rPr>
              <w:t>tin</w:t>
            </w:r>
            <w:r w:rsidR="0006396F">
              <w:rPr>
                <w:rFonts w:ascii="Times New Roman" w:eastAsia="Calibri" w:hAnsi="Times New Roman" w:cs="Times New Roman"/>
                <w:sz w:val="26"/>
                <w:szCs w:val="26"/>
                <w:lang w:val="ro-RO"/>
              </w:rPr>
              <w:t>ţ</w:t>
            </w:r>
            <w:r>
              <w:rPr>
                <w:rFonts w:ascii="Times New Roman" w:eastAsia="Calibri" w:hAnsi="Times New Roman" w:cs="Times New Roman"/>
                <w:sz w:val="26"/>
                <w:szCs w:val="26"/>
                <w:lang w:val="ro-RO"/>
              </w:rPr>
              <w:t>e acumulate.</w:t>
            </w:r>
          </w:p>
        </w:tc>
      </w:tr>
      <w:tr w:rsidR="0053498F" w:rsidRPr="006C75CF" w:rsidTr="00EA3CA4">
        <w:tc>
          <w:tcPr>
            <w:tcW w:w="266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53498F" w:rsidRPr="006C75CF" w:rsidRDefault="0053498F" w:rsidP="00EA3CA4">
            <w:pPr>
              <w:spacing w:after="0" w:line="240" w:lineRule="auto"/>
              <w:rPr>
                <w:rFonts w:ascii="Arial" w:eastAsia="Calibri" w:hAnsi="Arial" w:cs="Arial"/>
                <w:b/>
                <w:sz w:val="24"/>
                <w:szCs w:val="24"/>
                <w:lang w:val="ro-RO"/>
              </w:rPr>
            </w:pPr>
          </w:p>
        </w:tc>
        <w:tc>
          <w:tcPr>
            <w:tcW w:w="4570" w:type="dxa"/>
            <w:tcBorders>
              <w:top w:val="single" w:sz="4" w:space="0" w:color="auto"/>
              <w:left w:val="single" w:sz="4" w:space="0" w:color="auto"/>
              <w:bottom w:val="single" w:sz="4" w:space="0" w:color="auto"/>
              <w:right w:val="single" w:sz="4" w:space="0" w:color="auto"/>
            </w:tcBorders>
            <w:shd w:val="clear" w:color="auto" w:fill="FFFFFF"/>
            <w:hideMark/>
          </w:tcPr>
          <w:p w:rsidR="0053498F" w:rsidRPr="006C75CF" w:rsidRDefault="0053498F" w:rsidP="00EA3CA4">
            <w:pPr>
              <w:spacing w:after="0" w:line="240" w:lineRule="auto"/>
              <w:jc w:val="both"/>
              <w:rPr>
                <w:rFonts w:ascii="Times New Roman" w:eastAsia="Calibri" w:hAnsi="Times New Roman" w:cs="Times New Roman"/>
                <w:sz w:val="26"/>
                <w:szCs w:val="26"/>
                <w:lang w:val="ro-RO"/>
              </w:rPr>
            </w:pPr>
            <w:r w:rsidRPr="006C75CF">
              <w:rPr>
                <w:rFonts w:ascii="Times New Roman" w:eastAsia="Calibri" w:hAnsi="Times New Roman" w:cs="Times New Roman"/>
                <w:sz w:val="26"/>
                <w:szCs w:val="26"/>
                <w:lang w:val="ro-RO"/>
              </w:rPr>
              <w:t xml:space="preserve">Fortificarea capacităţilor de planificare bugetară </w:t>
            </w:r>
            <w:r>
              <w:rPr>
                <w:rFonts w:ascii="Times New Roman" w:eastAsia="Calibri" w:hAnsi="Times New Roman" w:cs="Times New Roman"/>
                <w:sz w:val="26"/>
                <w:szCs w:val="26"/>
                <w:lang w:val="ro-RO"/>
              </w:rPr>
              <w:t>ş</w:t>
            </w:r>
            <w:r w:rsidRPr="006C75CF">
              <w:rPr>
                <w:rFonts w:ascii="Times New Roman" w:eastAsia="Calibri" w:hAnsi="Times New Roman" w:cs="Times New Roman"/>
                <w:sz w:val="26"/>
                <w:szCs w:val="26"/>
                <w:lang w:val="ro-RO"/>
              </w:rPr>
              <w:t>i evaluare a costurilor</w:t>
            </w:r>
          </w:p>
        </w:tc>
        <w:tc>
          <w:tcPr>
            <w:tcW w:w="7797" w:type="dxa"/>
            <w:tcBorders>
              <w:top w:val="single" w:sz="4" w:space="0" w:color="auto"/>
              <w:left w:val="single" w:sz="4" w:space="0" w:color="auto"/>
              <w:bottom w:val="single" w:sz="4" w:space="0" w:color="auto"/>
              <w:right w:val="single" w:sz="4" w:space="0" w:color="auto"/>
            </w:tcBorders>
            <w:shd w:val="clear" w:color="auto" w:fill="FFFFFF"/>
            <w:hideMark/>
          </w:tcPr>
          <w:p w:rsidR="0053498F" w:rsidRPr="006C75CF" w:rsidRDefault="0053498F" w:rsidP="00EA3CA4">
            <w:pPr>
              <w:spacing w:after="0" w:line="240" w:lineRule="auto"/>
              <w:jc w:val="both"/>
              <w:rPr>
                <w:rFonts w:ascii="Times New Roman" w:eastAsia="Calibri" w:hAnsi="Times New Roman" w:cs="Times New Roman"/>
                <w:sz w:val="26"/>
                <w:szCs w:val="26"/>
                <w:lang w:val="ro-RO"/>
              </w:rPr>
            </w:pPr>
            <w:r w:rsidRPr="006C75CF">
              <w:rPr>
                <w:rFonts w:ascii="Times New Roman" w:eastAsia="Calibri" w:hAnsi="Times New Roman" w:cs="Times New Roman"/>
                <w:sz w:val="26"/>
                <w:szCs w:val="26"/>
                <w:lang w:val="ro-RO"/>
              </w:rPr>
              <w:t xml:space="preserve">Cursuri de instruire în domeniul planificării bugetare </w:t>
            </w:r>
            <w:r>
              <w:rPr>
                <w:rFonts w:ascii="Times New Roman" w:eastAsia="Calibri" w:hAnsi="Times New Roman" w:cs="Times New Roman"/>
                <w:sz w:val="26"/>
                <w:szCs w:val="26"/>
                <w:lang w:val="ro-RO"/>
              </w:rPr>
              <w:t>ş</w:t>
            </w:r>
            <w:r w:rsidRPr="006C75CF">
              <w:rPr>
                <w:rFonts w:ascii="Times New Roman" w:eastAsia="Calibri" w:hAnsi="Times New Roman" w:cs="Times New Roman"/>
                <w:sz w:val="26"/>
                <w:szCs w:val="26"/>
                <w:lang w:val="ro-RO"/>
              </w:rPr>
              <w:t>i evaluării costurilor</w:t>
            </w:r>
          </w:p>
        </w:tc>
      </w:tr>
      <w:tr w:rsidR="0053498F" w:rsidRPr="006C75CF" w:rsidTr="00EA3CA4">
        <w:tc>
          <w:tcPr>
            <w:tcW w:w="266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53498F" w:rsidRPr="006C75CF" w:rsidRDefault="0053498F" w:rsidP="00EA3CA4">
            <w:pPr>
              <w:spacing w:after="0" w:line="240" w:lineRule="auto"/>
              <w:rPr>
                <w:rFonts w:ascii="Arial" w:eastAsia="Calibri" w:hAnsi="Arial" w:cs="Arial"/>
                <w:b/>
                <w:sz w:val="24"/>
                <w:szCs w:val="24"/>
                <w:lang w:val="ro-RO"/>
              </w:rPr>
            </w:pPr>
          </w:p>
        </w:tc>
        <w:tc>
          <w:tcPr>
            <w:tcW w:w="4570" w:type="dxa"/>
            <w:tcBorders>
              <w:top w:val="single" w:sz="4" w:space="0" w:color="auto"/>
              <w:left w:val="single" w:sz="4" w:space="0" w:color="auto"/>
              <w:bottom w:val="single" w:sz="4" w:space="0" w:color="auto"/>
              <w:right w:val="single" w:sz="4" w:space="0" w:color="auto"/>
            </w:tcBorders>
            <w:shd w:val="clear" w:color="auto" w:fill="FFFFFF"/>
            <w:hideMark/>
          </w:tcPr>
          <w:p w:rsidR="0053498F" w:rsidRPr="006C75CF" w:rsidRDefault="0053498F" w:rsidP="00EA3CA4">
            <w:pPr>
              <w:spacing w:after="0" w:line="240" w:lineRule="auto"/>
              <w:jc w:val="both"/>
              <w:rPr>
                <w:rFonts w:ascii="Times New Roman" w:eastAsia="Calibri" w:hAnsi="Times New Roman" w:cs="Times New Roman"/>
                <w:sz w:val="26"/>
                <w:szCs w:val="26"/>
                <w:lang w:val="ro-RO"/>
              </w:rPr>
            </w:pPr>
            <w:r w:rsidRPr="006C75CF">
              <w:rPr>
                <w:rFonts w:ascii="Times New Roman" w:eastAsia="Calibri" w:hAnsi="Times New Roman" w:cs="Times New Roman"/>
                <w:sz w:val="26"/>
                <w:szCs w:val="26"/>
                <w:lang w:val="ro-RO"/>
              </w:rPr>
              <w:t xml:space="preserve">Fortificarea capacităţilor de utilizare a tehnologiilor informaţionale </w:t>
            </w:r>
          </w:p>
        </w:tc>
        <w:tc>
          <w:tcPr>
            <w:tcW w:w="7797" w:type="dxa"/>
            <w:tcBorders>
              <w:top w:val="single" w:sz="4" w:space="0" w:color="auto"/>
              <w:left w:val="single" w:sz="4" w:space="0" w:color="auto"/>
              <w:bottom w:val="single" w:sz="4" w:space="0" w:color="auto"/>
              <w:right w:val="single" w:sz="4" w:space="0" w:color="auto"/>
            </w:tcBorders>
            <w:shd w:val="clear" w:color="auto" w:fill="FFFFFF"/>
            <w:hideMark/>
          </w:tcPr>
          <w:p w:rsidR="0053498F" w:rsidRPr="006C75CF" w:rsidRDefault="0053498F" w:rsidP="00EA3CA4">
            <w:pPr>
              <w:spacing w:after="0" w:line="240" w:lineRule="auto"/>
              <w:jc w:val="both"/>
              <w:rPr>
                <w:rFonts w:ascii="Times New Roman" w:eastAsia="Calibri" w:hAnsi="Times New Roman" w:cs="Times New Roman"/>
                <w:sz w:val="26"/>
                <w:szCs w:val="26"/>
                <w:lang w:val="ro-RO"/>
              </w:rPr>
            </w:pPr>
            <w:r w:rsidRPr="006C75CF">
              <w:rPr>
                <w:rFonts w:ascii="Times New Roman" w:eastAsia="Calibri" w:hAnsi="Times New Roman" w:cs="Times New Roman"/>
                <w:sz w:val="26"/>
                <w:szCs w:val="26"/>
                <w:lang w:val="ro-RO"/>
              </w:rPr>
              <w:t xml:space="preserve">Cursuri de instruire în domeniile tehnologice, inclusiv ale e-guvernării </w:t>
            </w:r>
          </w:p>
        </w:tc>
      </w:tr>
      <w:tr w:rsidR="0053498F" w:rsidRPr="006C75CF" w:rsidTr="00EA3CA4">
        <w:tc>
          <w:tcPr>
            <w:tcW w:w="266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53498F" w:rsidRPr="006C75CF" w:rsidRDefault="0053498F" w:rsidP="00EA3CA4">
            <w:pPr>
              <w:spacing w:after="0" w:line="240" w:lineRule="auto"/>
              <w:rPr>
                <w:rFonts w:ascii="Arial" w:eastAsia="Calibri" w:hAnsi="Arial" w:cs="Arial"/>
                <w:b/>
                <w:sz w:val="24"/>
                <w:szCs w:val="24"/>
                <w:lang w:val="ro-RO"/>
              </w:rPr>
            </w:pPr>
          </w:p>
        </w:tc>
        <w:tc>
          <w:tcPr>
            <w:tcW w:w="4570" w:type="dxa"/>
            <w:tcBorders>
              <w:top w:val="single" w:sz="4" w:space="0" w:color="auto"/>
              <w:left w:val="single" w:sz="4" w:space="0" w:color="auto"/>
              <w:bottom w:val="single" w:sz="4" w:space="0" w:color="auto"/>
              <w:right w:val="single" w:sz="4" w:space="0" w:color="auto"/>
            </w:tcBorders>
            <w:shd w:val="clear" w:color="auto" w:fill="FFFFFF"/>
            <w:hideMark/>
          </w:tcPr>
          <w:p w:rsidR="0053498F" w:rsidRPr="006C75CF" w:rsidRDefault="0053498F" w:rsidP="00EA3CA4">
            <w:pPr>
              <w:spacing w:after="0" w:line="240" w:lineRule="auto"/>
              <w:jc w:val="both"/>
              <w:rPr>
                <w:rFonts w:ascii="Times New Roman" w:eastAsia="Calibri" w:hAnsi="Times New Roman" w:cs="Times New Roman"/>
                <w:sz w:val="26"/>
                <w:szCs w:val="26"/>
                <w:lang w:val="ro-RO"/>
              </w:rPr>
            </w:pPr>
            <w:r w:rsidRPr="006C75CF">
              <w:rPr>
                <w:rFonts w:ascii="Times New Roman" w:eastAsia="Calibri" w:hAnsi="Times New Roman" w:cs="Times New Roman"/>
                <w:sz w:val="26"/>
                <w:szCs w:val="26"/>
                <w:lang w:val="ro-RO"/>
              </w:rPr>
              <w:t>Cuno</w:t>
            </w:r>
            <w:r>
              <w:rPr>
                <w:rFonts w:ascii="Times New Roman" w:eastAsia="Calibri" w:hAnsi="Times New Roman" w:cs="Times New Roman"/>
                <w:sz w:val="26"/>
                <w:szCs w:val="26"/>
                <w:lang w:val="ro-RO"/>
              </w:rPr>
              <w:t>ş</w:t>
            </w:r>
            <w:r w:rsidRPr="006C75CF">
              <w:rPr>
                <w:rFonts w:ascii="Times New Roman" w:eastAsia="Calibri" w:hAnsi="Times New Roman" w:cs="Times New Roman"/>
                <w:sz w:val="26"/>
                <w:szCs w:val="26"/>
                <w:lang w:val="ro-RO"/>
              </w:rPr>
              <w:t>tinţe în evaluarea riscurilor la planificarea controalelor</w:t>
            </w:r>
          </w:p>
        </w:tc>
        <w:tc>
          <w:tcPr>
            <w:tcW w:w="7797" w:type="dxa"/>
            <w:tcBorders>
              <w:top w:val="single" w:sz="4" w:space="0" w:color="auto"/>
              <w:left w:val="single" w:sz="4" w:space="0" w:color="auto"/>
              <w:bottom w:val="single" w:sz="4" w:space="0" w:color="auto"/>
              <w:right w:val="single" w:sz="4" w:space="0" w:color="auto"/>
            </w:tcBorders>
            <w:shd w:val="clear" w:color="auto" w:fill="FFFFFF"/>
            <w:hideMark/>
          </w:tcPr>
          <w:p w:rsidR="0053498F" w:rsidRPr="006C75CF" w:rsidRDefault="0053498F" w:rsidP="00EA3CA4">
            <w:pPr>
              <w:spacing w:after="0" w:line="240" w:lineRule="auto"/>
              <w:ind w:right="12"/>
              <w:rPr>
                <w:rFonts w:ascii="Times New Roman" w:eastAsia="Calibri" w:hAnsi="Times New Roman" w:cs="Times New Roman"/>
                <w:sz w:val="26"/>
                <w:szCs w:val="26"/>
                <w:lang w:val="ro-RO"/>
              </w:rPr>
            </w:pPr>
            <w:r w:rsidRPr="006C75CF">
              <w:rPr>
                <w:rFonts w:ascii="Times New Roman" w:eastAsia="Calibri" w:hAnsi="Times New Roman" w:cs="Times New Roman"/>
                <w:sz w:val="26"/>
                <w:szCs w:val="26"/>
                <w:lang w:val="ro-RO"/>
              </w:rPr>
              <w:t xml:space="preserve">Cursuri, instruiri pentru Direcţia Coordonare </w:t>
            </w:r>
            <w:r>
              <w:rPr>
                <w:rFonts w:ascii="Times New Roman" w:eastAsia="Calibri" w:hAnsi="Times New Roman" w:cs="Times New Roman"/>
                <w:sz w:val="26"/>
                <w:szCs w:val="26"/>
                <w:lang w:val="ro-RO"/>
              </w:rPr>
              <w:t>ş</w:t>
            </w:r>
            <w:r w:rsidRPr="006C75CF">
              <w:rPr>
                <w:rFonts w:ascii="Times New Roman" w:eastAsia="Calibri" w:hAnsi="Times New Roman" w:cs="Times New Roman"/>
                <w:sz w:val="26"/>
                <w:szCs w:val="26"/>
                <w:lang w:val="ro-RO"/>
              </w:rPr>
              <w:t xml:space="preserve">i Planificare </w:t>
            </w:r>
            <w:r>
              <w:rPr>
                <w:rFonts w:ascii="Times New Roman" w:eastAsia="Calibri" w:hAnsi="Times New Roman" w:cs="Times New Roman"/>
                <w:sz w:val="26"/>
                <w:szCs w:val="26"/>
                <w:lang w:val="ro-RO"/>
              </w:rPr>
              <w:t>ş</w:t>
            </w:r>
            <w:r w:rsidRPr="006C75CF">
              <w:rPr>
                <w:rFonts w:ascii="Times New Roman" w:eastAsia="Calibri" w:hAnsi="Times New Roman" w:cs="Times New Roman"/>
                <w:sz w:val="26"/>
                <w:szCs w:val="26"/>
                <w:lang w:val="ro-RO"/>
              </w:rPr>
              <w:t>i Direcţiilor cu funcţii de control ale Agenţiei</w:t>
            </w:r>
            <w:r w:rsidR="00653C7A">
              <w:rPr>
                <w:rFonts w:ascii="Times New Roman" w:eastAsia="Calibri" w:hAnsi="Times New Roman" w:cs="Times New Roman"/>
                <w:sz w:val="26"/>
                <w:szCs w:val="26"/>
                <w:lang w:val="ro-RO"/>
              </w:rPr>
              <w:t>.</w:t>
            </w:r>
          </w:p>
        </w:tc>
      </w:tr>
      <w:tr w:rsidR="0053498F" w:rsidRPr="006C75CF" w:rsidTr="00EA3CA4">
        <w:trPr>
          <w:trHeight w:val="802"/>
        </w:trPr>
        <w:tc>
          <w:tcPr>
            <w:tcW w:w="266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53498F" w:rsidRPr="006C75CF" w:rsidRDefault="0053498F" w:rsidP="00EA3CA4">
            <w:pPr>
              <w:spacing w:after="0" w:line="240" w:lineRule="auto"/>
              <w:rPr>
                <w:rFonts w:ascii="Arial" w:eastAsia="Calibri" w:hAnsi="Arial" w:cs="Arial"/>
                <w:b/>
                <w:sz w:val="24"/>
                <w:szCs w:val="24"/>
                <w:lang w:val="ro-RO"/>
              </w:rPr>
            </w:pPr>
          </w:p>
        </w:tc>
        <w:tc>
          <w:tcPr>
            <w:tcW w:w="4570" w:type="dxa"/>
            <w:tcBorders>
              <w:top w:val="single" w:sz="4" w:space="0" w:color="auto"/>
              <w:left w:val="single" w:sz="4" w:space="0" w:color="auto"/>
              <w:bottom w:val="single" w:sz="4" w:space="0" w:color="auto"/>
              <w:right w:val="single" w:sz="4" w:space="0" w:color="auto"/>
            </w:tcBorders>
            <w:shd w:val="clear" w:color="auto" w:fill="FFFFFF"/>
            <w:hideMark/>
          </w:tcPr>
          <w:p w:rsidR="0053498F" w:rsidRPr="006C75CF" w:rsidRDefault="0053498F" w:rsidP="00653C7A">
            <w:pPr>
              <w:spacing w:after="0" w:line="240" w:lineRule="auto"/>
              <w:jc w:val="both"/>
              <w:rPr>
                <w:rFonts w:ascii="Times New Roman" w:eastAsia="Calibri" w:hAnsi="Times New Roman" w:cs="Times New Roman"/>
                <w:sz w:val="26"/>
                <w:szCs w:val="26"/>
                <w:lang w:val="ro-RO"/>
              </w:rPr>
            </w:pPr>
            <w:r w:rsidRPr="006C75CF">
              <w:rPr>
                <w:rFonts w:ascii="Times New Roman" w:eastAsia="Calibri" w:hAnsi="Times New Roman" w:cs="Times New Roman"/>
                <w:sz w:val="26"/>
                <w:szCs w:val="26"/>
                <w:lang w:val="ro-RO"/>
              </w:rPr>
              <w:t xml:space="preserve">Schimbul de experienţă în implementarea </w:t>
            </w:r>
            <w:r>
              <w:rPr>
                <w:rFonts w:ascii="Times New Roman" w:eastAsia="Calibri" w:hAnsi="Times New Roman" w:cs="Times New Roman"/>
                <w:sz w:val="26"/>
                <w:szCs w:val="26"/>
                <w:lang w:val="ro-RO"/>
              </w:rPr>
              <w:t>ş</w:t>
            </w:r>
            <w:r w:rsidRPr="006C75CF">
              <w:rPr>
                <w:rFonts w:ascii="Times New Roman" w:eastAsia="Calibri" w:hAnsi="Times New Roman" w:cs="Times New Roman"/>
                <w:sz w:val="26"/>
                <w:szCs w:val="26"/>
                <w:lang w:val="ro-RO"/>
              </w:rPr>
              <w:t xml:space="preserve">i promovarea politicilor statului în domeniul </w:t>
            </w:r>
            <w:r w:rsidR="00653C7A">
              <w:rPr>
                <w:rFonts w:ascii="Times New Roman" w:eastAsia="Calibri" w:hAnsi="Times New Roman" w:cs="Times New Roman"/>
                <w:sz w:val="26"/>
                <w:szCs w:val="26"/>
                <w:lang w:val="ro-RO"/>
              </w:rPr>
              <w:t>protec</w:t>
            </w:r>
            <w:r w:rsidR="0006396F">
              <w:rPr>
                <w:rFonts w:ascii="Times New Roman" w:eastAsia="Calibri" w:hAnsi="Times New Roman" w:cs="Times New Roman"/>
                <w:sz w:val="26"/>
                <w:szCs w:val="26"/>
                <w:lang w:val="ro-RO"/>
              </w:rPr>
              <w:t>ţ</w:t>
            </w:r>
            <w:r w:rsidR="00653C7A">
              <w:rPr>
                <w:rFonts w:ascii="Times New Roman" w:eastAsia="Calibri" w:hAnsi="Times New Roman" w:cs="Times New Roman"/>
                <w:sz w:val="26"/>
                <w:szCs w:val="26"/>
                <w:lang w:val="ro-RO"/>
              </w:rPr>
              <w:t>iei consumatorilor.</w:t>
            </w:r>
          </w:p>
        </w:tc>
        <w:tc>
          <w:tcPr>
            <w:tcW w:w="7797" w:type="dxa"/>
            <w:tcBorders>
              <w:top w:val="single" w:sz="4" w:space="0" w:color="auto"/>
              <w:left w:val="single" w:sz="4" w:space="0" w:color="auto"/>
              <w:bottom w:val="single" w:sz="4" w:space="0" w:color="auto"/>
              <w:right w:val="single" w:sz="4" w:space="0" w:color="auto"/>
            </w:tcBorders>
            <w:shd w:val="clear" w:color="auto" w:fill="FFFFFF"/>
            <w:hideMark/>
          </w:tcPr>
          <w:p w:rsidR="0053498F" w:rsidRPr="006C75CF" w:rsidRDefault="0053498F" w:rsidP="00EA3CA4">
            <w:pPr>
              <w:spacing w:after="0" w:line="240" w:lineRule="auto"/>
              <w:ind w:right="12"/>
              <w:jc w:val="both"/>
              <w:rPr>
                <w:rFonts w:ascii="Times New Roman" w:eastAsia="Calibri" w:hAnsi="Times New Roman" w:cs="Times New Roman"/>
                <w:sz w:val="26"/>
                <w:szCs w:val="26"/>
                <w:lang w:val="ro-RO"/>
              </w:rPr>
            </w:pPr>
            <w:r w:rsidRPr="006C75CF">
              <w:rPr>
                <w:rFonts w:ascii="Times New Roman" w:eastAsia="Calibri" w:hAnsi="Times New Roman" w:cs="Times New Roman"/>
                <w:sz w:val="26"/>
                <w:szCs w:val="26"/>
                <w:lang w:val="ro-RO"/>
              </w:rPr>
              <w:t xml:space="preserve">Efectuarea vizitelor de studii la nivel naţional </w:t>
            </w:r>
            <w:r>
              <w:rPr>
                <w:rFonts w:ascii="Times New Roman" w:eastAsia="Calibri" w:hAnsi="Times New Roman" w:cs="Times New Roman"/>
                <w:sz w:val="26"/>
                <w:szCs w:val="26"/>
                <w:lang w:val="ro-RO"/>
              </w:rPr>
              <w:t>ş</w:t>
            </w:r>
            <w:r w:rsidRPr="006C75CF">
              <w:rPr>
                <w:rFonts w:ascii="Times New Roman" w:eastAsia="Calibri" w:hAnsi="Times New Roman" w:cs="Times New Roman"/>
                <w:sz w:val="26"/>
                <w:szCs w:val="26"/>
                <w:lang w:val="ro-RO"/>
              </w:rPr>
              <w:t>i internaţional</w:t>
            </w:r>
            <w:r w:rsidR="00653C7A">
              <w:rPr>
                <w:rFonts w:ascii="Times New Roman" w:eastAsia="Calibri" w:hAnsi="Times New Roman" w:cs="Times New Roman"/>
                <w:sz w:val="26"/>
                <w:szCs w:val="26"/>
                <w:lang w:val="ro-RO"/>
              </w:rPr>
              <w:t>.</w:t>
            </w:r>
          </w:p>
        </w:tc>
      </w:tr>
    </w:tbl>
    <w:p w:rsidR="0053498F" w:rsidRPr="006C75CF" w:rsidRDefault="0053498F" w:rsidP="0053498F">
      <w:pPr>
        <w:spacing w:after="0"/>
        <w:ind w:right="454"/>
        <w:jc w:val="both"/>
        <w:rPr>
          <w:rFonts w:ascii="Times New Roman" w:eastAsia="Times New Roman" w:hAnsi="Times New Roman" w:cs="Times New Roman"/>
          <w:bCs/>
          <w:sz w:val="10"/>
          <w:szCs w:val="10"/>
        </w:rPr>
      </w:pPr>
    </w:p>
    <w:p w:rsidR="0053498F" w:rsidRPr="006C75CF" w:rsidRDefault="0053498F" w:rsidP="0053498F">
      <w:pPr>
        <w:spacing w:after="0"/>
        <w:ind w:right="454"/>
        <w:jc w:val="both"/>
        <w:rPr>
          <w:rFonts w:ascii="Times New Roman" w:eastAsia="Times New Roman" w:hAnsi="Times New Roman" w:cs="Times New Roman"/>
          <w:bCs/>
          <w:sz w:val="10"/>
          <w:szCs w:val="10"/>
        </w:rPr>
      </w:pPr>
    </w:p>
    <w:p w:rsidR="0053498F" w:rsidRPr="006C75CF" w:rsidRDefault="0053498F" w:rsidP="0053498F">
      <w:pPr>
        <w:spacing w:after="0"/>
        <w:ind w:right="454"/>
        <w:jc w:val="both"/>
        <w:rPr>
          <w:rFonts w:ascii="Times New Roman" w:eastAsia="Times New Roman" w:hAnsi="Times New Roman" w:cs="Times New Roman"/>
          <w:bCs/>
          <w:sz w:val="10"/>
          <w:szCs w:val="10"/>
        </w:rPr>
      </w:pPr>
    </w:p>
    <w:p w:rsidR="0053498F" w:rsidRPr="006C75CF" w:rsidRDefault="0053498F" w:rsidP="0053498F">
      <w:pPr>
        <w:spacing w:before="240" w:after="120" w:line="240" w:lineRule="auto"/>
        <w:ind w:left="927" w:right="454"/>
        <w:jc w:val="both"/>
        <w:rPr>
          <w:rFonts w:ascii="Times New Roman" w:eastAsia="Times New Roman" w:hAnsi="Times New Roman" w:cs="Times New Roman"/>
          <w:b/>
          <w:bCs/>
          <w:i/>
          <w:sz w:val="28"/>
          <w:szCs w:val="28"/>
        </w:rPr>
      </w:pPr>
      <w:r w:rsidRPr="006C75CF">
        <w:rPr>
          <w:rFonts w:ascii="Times New Roman" w:eastAsia="Times New Roman" w:hAnsi="Times New Roman" w:cs="Times New Roman"/>
          <w:b/>
          <w:bCs/>
          <w:i/>
          <w:sz w:val="28"/>
          <w:szCs w:val="28"/>
        </w:rPr>
        <w:t xml:space="preserve">8. </w:t>
      </w:r>
      <w:proofErr w:type="gramStart"/>
      <w:r w:rsidRPr="006C75CF">
        <w:rPr>
          <w:rFonts w:ascii="Times New Roman" w:eastAsia="Times New Roman" w:hAnsi="Times New Roman" w:cs="Times New Roman"/>
          <w:b/>
          <w:bCs/>
          <w:i/>
          <w:iCs/>
          <w:sz w:val="28"/>
          <w:szCs w:val="28"/>
          <w:lang w:val="ro-RO"/>
        </w:rPr>
        <w:t>DEZVOLTAREA  CAPACITĂŢILOR</w:t>
      </w:r>
      <w:proofErr w:type="gramEnd"/>
      <w:r w:rsidRPr="006C75CF">
        <w:rPr>
          <w:rFonts w:ascii="Times New Roman" w:eastAsia="Times New Roman" w:hAnsi="Times New Roman" w:cs="Times New Roman"/>
          <w:b/>
          <w:bCs/>
          <w:i/>
          <w:iCs/>
          <w:sz w:val="28"/>
          <w:szCs w:val="28"/>
          <w:lang w:val="ro-RO"/>
        </w:rPr>
        <w:t xml:space="preserve">  INTERNE  A  AGENŢIEI PENTRU PROTECŢIA CONSUMATORILOR</w:t>
      </w:r>
    </w:p>
    <w:p w:rsidR="0053498F" w:rsidRPr="006C75CF" w:rsidRDefault="0053498F" w:rsidP="0053498F">
      <w:pPr>
        <w:spacing w:before="240" w:after="120" w:line="240" w:lineRule="auto"/>
        <w:ind w:left="927" w:right="454"/>
        <w:jc w:val="both"/>
        <w:rPr>
          <w:rFonts w:ascii="Times New Roman" w:eastAsia="Times New Roman" w:hAnsi="Times New Roman" w:cs="Times New Roman"/>
          <w:b/>
          <w:bCs/>
          <w:sz w:val="20"/>
          <w:szCs w:val="20"/>
        </w:rPr>
      </w:pPr>
      <w:r w:rsidRPr="006C75CF">
        <w:rPr>
          <w:rFonts w:ascii="Times New Roman" w:eastAsia="Times New Roman" w:hAnsi="Times New Roman" w:cs="Times New Roman"/>
          <w:bCs/>
          <w:sz w:val="28"/>
          <w:szCs w:val="28"/>
        </w:rPr>
        <w:t xml:space="preserve">Generalizînd necesarul de capacităţi </w:t>
      </w:r>
      <w:r>
        <w:rPr>
          <w:rFonts w:ascii="Times New Roman" w:eastAsia="Times New Roman" w:hAnsi="Times New Roman" w:cs="Times New Roman"/>
          <w:bCs/>
          <w:sz w:val="28"/>
          <w:szCs w:val="28"/>
        </w:rPr>
        <w:t>ş</w:t>
      </w:r>
      <w:r w:rsidRPr="006C75CF">
        <w:rPr>
          <w:rFonts w:ascii="Times New Roman" w:eastAsia="Times New Roman" w:hAnsi="Times New Roman" w:cs="Times New Roman"/>
          <w:bCs/>
          <w:sz w:val="28"/>
          <w:szCs w:val="28"/>
        </w:rPr>
        <w:t xml:space="preserve">i soluţiile identificate, precum </w:t>
      </w:r>
      <w:r>
        <w:rPr>
          <w:rFonts w:ascii="Times New Roman" w:eastAsia="Times New Roman" w:hAnsi="Times New Roman" w:cs="Times New Roman"/>
          <w:bCs/>
          <w:sz w:val="28"/>
          <w:szCs w:val="28"/>
        </w:rPr>
        <w:t>ş</w:t>
      </w:r>
      <w:r w:rsidRPr="006C75CF">
        <w:rPr>
          <w:rFonts w:ascii="Times New Roman" w:eastAsia="Times New Roman" w:hAnsi="Times New Roman" w:cs="Times New Roman"/>
          <w:bCs/>
          <w:sz w:val="28"/>
          <w:szCs w:val="28"/>
        </w:rPr>
        <w:t xml:space="preserve">i punctele slabe </w:t>
      </w:r>
      <w:r>
        <w:rPr>
          <w:rFonts w:ascii="Times New Roman" w:eastAsia="Times New Roman" w:hAnsi="Times New Roman" w:cs="Times New Roman"/>
          <w:bCs/>
          <w:sz w:val="28"/>
          <w:szCs w:val="28"/>
        </w:rPr>
        <w:t>ş</w:t>
      </w:r>
      <w:r w:rsidRPr="006C75CF">
        <w:rPr>
          <w:rFonts w:ascii="Times New Roman" w:eastAsia="Times New Roman" w:hAnsi="Times New Roman" w:cs="Times New Roman"/>
          <w:bCs/>
          <w:sz w:val="28"/>
          <w:szCs w:val="28"/>
        </w:rPr>
        <w:t xml:space="preserve">i riscurile identificate în analiza SWOT, evidenţiem următoarele </w:t>
      </w:r>
      <w:r w:rsidR="00CD5609">
        <w:rPr>
          <w:rFonts w:ascii="Times New Roman" w:eastAsia="Times New Roman" w:hAnsi="Times New Roman" w:cs="Times New Roman"/>
          <w:b/>
          <w:bCs/>
          <w:sz w:val="28"/>
          <w:szCs w:val="28"/>
        </w:rPr>
        <w:t>ac</w:t>
      </w:r>
      <w:r w:rsidR="0006396F">
        <w:rPr>
          <w:rFonts w:ascii="Times New Roman" w:eastAsia="Times New Roman" w:hAnsi="Times New Roman" w:cs="Times New Roman"/>
          <w:b/>
          <w:bCs/>
          <w:sz w:val="28"/>
          <w:szCs w:val="28"/>
        </w:rPr>
        <w:t>ţ</w:t>
      </w:r>
      <w:r w:rsidR="00CD5609">
        <w:rPr>
          <w:rFonts w:ascii="Times New Roman" w:eastAsia="Times New Roman" w:hAnsi="Times New Roman" w:cs="Times New Roman"/>
          <w:b/>
          <w:bCs/>
          <w:sz w:val="28"/>
          <w:szCs w:val="28"/>
        </w:rPr>
        <w:t>iuni</w:t>
      </w:r>
      <w:r w:rsidRPr="006C75CF">
        <w:rPr>
          <w:rFonts w:ascii="Times New Roman" w:eastAsia="Times New Roman" w:hAnsi="Times New Roman" w:cs="Times New Roman"/>
          <w:b/>
          <w:bCs/>
          <w:sz w:val="28"/>
          <w:szCs w:val="28"/>
        </w:rPr>
        <w:t xml:space="preserve"> pentru fortificarea capacităţii instituţionale </w:t>
      </w:r>
      <w:proofErr w:type="gramStart"/>
      <w:r w:rsidRPr="006C75CF">
        <w:rPr>
          <w:rFonts w:ascii="Times New Roman" w:eastAsia="Times New Roman" w:hAnsi="Times New Roman" w:cs="Times New Roman"/>
          <w:b/>
          <w:bCs/>
          <w:sz w:val="28"/>
          <w:szCs w:val="28"/>
        </w:rPr>
        <w:t>a</w:t>
      </w:r>
      <w:proofErr w:type="gramEnd"/>
      <w:r w:rsidRPr="006C75CF">
        <w:rPr>
          <w:rFonts w:ascii="Times New Roman" w:eastAsia="Times New Roman" w:hAnsi="Times New Roman" w:cs="Times New Roman"/>
          <w:b/>
          <w:bCs/>
          <w:sz w:val="28"/>
          <w:szCs w:val="28"/>
        </w:rPr>
        <w:t xml:space="preserve"> Agenţiei pentru Protecţia Consumatorilor:</w:t>
      </w:r>
    </w:p>
    <w:p w:rsidR="0053498F" w:rsidRPr="006C75CF" w:rsidRDefault="0053498F" w:rsidP="0053498F">
      <w:pPr>
        <w:numPr>
          <w:ilvl w:val="0"/>
          <w:numId w:val="6"/>
        </w:numPr>
        <w:spacing w:after="0" w:line="240" w:lineRule="auto"/>
        <w:ind w:right="454"/>
        <w:jc w:val="both"/>
        <w:rPr>
          <w:rFonts w:ascii="Times New Roman" w:eastAsia="Times New Roman" w:hAnsi="Times New Roman" w:cs="Times New Roman"/>
          <w:bCs/>
          <w:sz w:val="28"/>
          <w:szCs w:val="28"/>
        </w:rPr>
      </w:pPr>
      <w:r w:rsidRPr="006C75CF">
        <w:rPr>
          <w:rFonts w:ascii="Times New Roman" w:eastAsia="Times New Roman" w:hAnsi="Times New Roman" w:cs="Times New Roman"/>
          <w:bCs/>
          <w:sz w:val="28"/>
          <w:szCs w:val="28"/>
        </w:rPr>
        <w:t>Consolidarea capacităţii subdiviziunilor:</w:t>
      </w:r>
    </w:p>
    <w:p w:rsidR="0053498F" w:rsidRPr="006C75CF" w:rsidRDefault="0053498F" w:rsidP="0053498F">
      <w:pPr>
        <w:numPr>
          <w:ilvl w:val="0"/>
          <w:numId w:val="7"/>
        </w:numPr>
        <w:spacing w:after="0" w:line="240" w:lineRule="auto"/>
        <w:ind w:left="2126" w:right="454" w:hanging="357"/>
        <w:jc w:val="both"/>
        <w:rPr>
          <w:rFonts w:ascii="Times New Roman" w:eastAsia="Times New Roman" w:hAnsi="Times New Roman" w:cs="Times New Roman"/>
          <w:bCs/>
          <w:sz w:val="28"/>
          <w:szCs w:val="28"/>
        </w:rPr>
      </w:pPr>
      <w:r w:rsidRPr="006C75CF">
        <w:rPr>
          <w:rFonts w:ascii="Times New Roman" w:eastAsia="Times New Roman" w:hAnsi="Times New Roman" w:cs="Times New Roman"/>
          <w:bCs/>
          <w:sz w:val="28"/>
          <w:szCs w:val="28"/>
        </w:rPr>
        <w:t xml:space="preserve">de colectare </w:t>
      </w:r>
      <w:r>
        <w:rPr>
          <w:rFonts w:ascii="Times New Roman" w:eastAsia="Times New Roman" w:hAnsi="Times New Roman" w:cs="Times New Roman"/>
          <w:bCs/>
          <w:sz w:val="28"/>
          <w:szCs w:val="28"/>
        </w:rPr>
        <w:t>ş</w:t>
      </w:r>
      <w:r w:rsidRPr="006C75CF">
        <w:rPr>
          <w:rFonts w:ascii="Times New Roman" w:eastAsia="Times New Roman" w:hAnsi="Times New Roman" w:cs="Times New Roman"/>
          <w:bCs/>
          <w:sz w:val="28"/>
          <w:szCs w:val="28"/>
        </w:rPr>
        <w:t>i analiză a datelor necesare pentru o mai bună planificare strategică;</w:t>
      </w:r>
    </w:p>
    <w:p w:rsidR="0053498F" w:rsidRPr="006C75CF" w:rsidRDefault="0053498F" w:rsidP="0053498F">
      <w:pPr>
        <w:numPr>
          <w:ilvl w:val="0"/>
          <w:numId w:val="7"/>
        </w:numPr>
        <w:spacing w:after="0" w:line="240" w:lineRule="auto"/>
        <w:ind w:left="2126" w:right="454" w:hanging="357"/>
        <w:jc w:val="both"/>
        <w:rPr>
          <w:rFonts w:ascii="Times New Roman" w:eastAsia="Times New Roman" w:hAnsi="Times New Roman" w:cs="Times New Roman"/>
          <w:bCs/>
          <w:sz w:val="28"/>
          <w:szCs w:val="28"/>
        </w:rPr>
      </w:pPr>
      <w:r w:rsidRPr="006C75CF">
        <w:rPr>
          <w:rFonts w:ascii="Times New Roman" w:eastAsia="Times New Roman" w:hAnsi="Times New Roman" w:cs="Times New Roman"/>
          <w:bCs/>
          <w:sz w:val="28"/>
          <w:szCs w:val="28"/>
        </w:rPr>
        <w:t xml:space="preserve">de analiză, monitorizare </w:t>
      </w:r>
      <w:r>
        <w:rPr>
          <w:rFonts w:ascii="Times New Roman" w:eastAsia="Times New Roman" w:hAnsi="Times New Roman" w:cs="Times New Roman"/>
          <w:bCs/>
          <w:sz w:val="28"/>
          <w:szCs w:val="28"/>
        </w:rPr>
        <w:t>ş</w:t>
      </w:r>
      <w:r w:rsidRPr="006C75CF">
        <w:rPr>
          <w:rFonts w:ascii="Times New Roman" w:eastAsia="Times New Roman" w:hAnsi="Times New Roman" w:cs="Times New Roman"/>
          <w:bCs/>
          <w:sz w:val="28"/>
          <w:szCs w:val="28"/>
        </w:rPr>
        <w:t>i evaluare a activităţii Agenţiei;</w:t>
      </w:r>
    </w:p>
    <w:p w:rsidR="0053498F" w:rsidRPr="006C75CF" w:rsidRDefault="0053498F" w:rsidP="0053498F">
      <w:pPr>
        <w:numPr>
          <w:ilvl w:val="0"/>
          <w:numId w:val="7"/>
        </w:numPr>
        <w:spacing w:after="0" w:line="240" w:lineRule="auto"/>
        <w:ind w:left="2126" w:right="454" w:hanging="357"/>
        <w:jc w:val="both"/>
        <w:rPr>
          <w:rFonts w:ascii="Times New Roman" w:eastAsia="Times New Roman" w:hAnsi="Times New Roman" w:cs="Times New Roman"/>
          <w:bCs/>
          <w:sz w:val="28"/>
          <w:szCs w:val="28"/>
        </w:rPr>
      </w:pPr>
      <w:r w:rsidRPr="006C75CF">
        <w:rPr>
          <w:rFonts w:ascii="Times New Roman" w:eastAsia="Times New Roman" w:hAnsi="Times New Roman" w:cs="Times New Roman"/>
          <w:bCs/>
          <w:sz w:val="28"/>
          <w:szCs w:val="28"/>
        </w:rPr>
        <w:t>de planificare a controlului de stat a</w:t>
      </w:r>
      <w:r w:rsidR="00CD5609">
        <w:rPr>
          <w:rFonts w:ascii="Times New Roman" w:eastAsia="Times New Roman" w:hAnsi="Times New Roman" w:cs="Times New Roman"/>
          <w:bCs/>
          <w:sz w:val="28"/>
          <w:szCs w:val="28"/>
        </w:rPr>
        <w:t>supra</w:t>
      </w:r>
      <w:r w:rsidRPr="006C75CF">
        <w:rPr>
          <w:rFonts w:ascii="Times New Roman" w:eastAsia="Times New Roman" w:hAnsi="Times New Roman" w:cs="Times New Roman"/>
          <w:bCs/>
          <w:sz w:val="28"/>
          <w:szCs w:val="28"/>
        </w:rPr>
        <w:t xml:space="preserve"> activităţii de întreprinzător în baza analizei criteriilor de risc;</w:t>
      </w:r>
    </w:p>
    <w:p w:rsidR="0053498F" w:rsidRPr="006C75CF" w:rsidRDefault="0053498F" w:rsidP="0053498F">
      <w:pPr>
        <w:numPr>
          <w:ilvl w:val="0"/>
          <w:numId w:val="7"/>
        </w:numPr>
        <w:spacing w:after="0" w:line="240" w:lineRule="auto"/>
        <w:ind w:left="2126" w:right="454" w:hanging="357"/>
        <w:jc w:val="both"/>
        <w:rPr>
          <w:rFonts w:ascii="Times New Roman" w:eastAsia="Times New Roman" w:hAnsi="Times New Roman" w:cs="Times New Roman"/>
          <w:bCs/>
          <w:sz w:val="28"/>
          <w:szCs w:val="28"/>
        </w:rPr>
      </w:pPr>
      <w:r w:rsidRPr="006C75CF">
        <w:rPr>
          <w:rFonts w:ascii="Times New Roman" w:eastAsia="Times New Roman" w:hAnsi="Times New Roman" w:cs="Times New Roman"/>
          <w:bCs/>
          <w:sz w:val="28"/>
          <w:szCs w:val="28"/>
        </w:rPr>
        <w:t>de programare bugetară multianuală;</w:t>
      </w:r>
    </w:p>
    <w:p w:rsidR="0053498F" w:rsidRDefault="0053498F" w:rsidP="0053498F">
      <w:pPr>
        <w:numPr>
          <w:ilvl w:val="0"/>
          <w:numId w:val="7"/>
        </w:numPr>
        <w:spacing w:after="0" w:line="240" w:lineRule="auto"/>
        <w:ind w:right="454"/>
        <w:jc w:val="both"/>
        <w:rPr>
          <w:rFonts w:ascii="Times New Roman" w:eastAsia="Times New Roman" w:hAnsi="Times New Roman" w:cs="Times New Roman"/>
          <w:bCs/>
          <w:sz w:val="28"/>
          <w:szCs w:val="28"/>
        </w:rPr>
      </w:pPr>
      <w:r w:rsidRPr="006C75CF">
        <w:rPr>
          <w:rFonts w:ascii="Times New Roman" w:eastAsia="Times New Roman" w:hAnsi="Times New Roman" w:cs="Times New Roman"/>
          <w:bCs/>
          <w:sz w:val="28"/>
          <w:szCs w:val="28"/>
        </w:rPr>
        <w:t xml:space="preserve">de analiză amplă în vederea </w:t>
      </w:r>
      <w:r w:rsidR="00CD5609">
        <w:rPr>
          <w:rFonts w:ascii="Times New Roman" w:eastAsia="Times New Roman" w:hAnsi="Times New Roman" w:cs="Times New Roman"/>
          <w:bCs/>
          <w:sz w:val="28"/>
          <w:szCs w:val="28"/>
        </w:rPr>
        <w:t>a</w:t>
      </w:r>
      <w:r w:rsidRPr="006C75CF">
        <w:rPr>
          <w:rFonts w:ascii="Times New Roman" w:eastAsia="Times New Roman" w:hAnsi="Times New Roman" w:cs="Times New Roman"/>
          <w:bCs/>
          <w:sz w:val="28"/>
          <w:szCs w:val="28"/>
        </w:rPr>
        <w:t>sigurării juridice a activităţii Agenţiei</w:t>
      </w:r>
      <w:r w:rsidR="00CD5609">
        <w:rPr>
          <w:rFonts w:ascii="Times New Roman" w:eastAsia="Times New Roman" w:hAnsi="Times New Roman" w:cs="Times New Roman"/>
          <w:bCs/>
          <w:sz w:val="28"/>
          <w:szCs w:val="28"/>
        </w:rPr>
        <w:t>;</w:t>
      </w:r>
    </w:p>
    <w:p w:rsidR="0053498F" w:rsidRPr="006C75CF" w:rsidRDefault="0053498F" w:rsidP="0053498F">
      <w:pPr>
        <w:numPr>
          <w:ilvl w:val="0"/>
          <w:numId w:val="6"/>
        </w:numPr>
        <w:spacing w:before="240" w:after="120" w:line="240" w:lineRule="auto"/>
        <w:ind w:right="454"/>
        <w:jc w:val="both"/>
        <w:rPr>
          <w:rFonts w:ascii="Times New Roman" w:eastAsia="Times New Roman" w:hAnsi="Times New Roman" w:cs="Times New Roman"/>
          <w:bCs/>
          <w:sz w:val="28"/>
          <w:szCs w:val="28"/>
        </w:rPr>
      </w:pPr>
      <w:r w:rsidRPr="006C75CF">
        <w:rPr>
          <w:rFonts w:ascii="Times New Roman" w:eastAsia="Times New Roman" w:hAnsi="Times New Roman" w:cs="Times New Roman"/>
          <w:bCs/>
          <w:sz w:val="28"/>
          <w:szCs w:val="28"/>
        </w:rPr>
        <w:t>Cre</w:t>
      </w:r>
      <w:r>
        <w:rPr>
          <w:rFonts w:ascii="Times New Roman" w:eastAsia="Times New Roman" w:hAnsi="Times New Roman" w:cs="Times New Roman"/>
          <w:bCs/>
          <w:sz w:val="28"/>
          <w:szCs w:val="28"/>
        </w:rPr>
        <w:t>ş</w:t>
      </w:r>
      <w:r w:rsidRPr="006C75CF">
        <w:rPr>
          <w:rFonts w:ascii="Times New Roman" w:eastAsia="Times New Roman" w:hAnsi="Times New Roman" w:cs="Times New Roman"/>
          <w:bCs/>
          <w:sz w:val="28"/>
          <w:szCs w:val="28"/>
        </w:rPr>
        <w:t>terea nivelului de pregătire profesională a speciali</w:t>
      </w:r>
      <w:r>
        <w:rPr>
          <w:rFonts w:ascii="Times New Roman" w:eastAsia="Times New Roman" w:hAnsi="Times New Roman" w:cs="Times New Roman"/>
          <w:bCs/>
          <w:sz w:val="28"/>
          <w:szCs w:val="28"/>
        </w:rPr>
        <w:t>ş</w:t>
      </w:r>
      <w:r w:rsidRPr="006C75CF">
        <w:rPr>
          <w:rFonts w:ascii="Times New Roman" w:eastAsia="Times New Roman" w:hAnsi="Times New Roman" w:cs="Times New Roman"/>
          <w:bCs/>
          <w:sz w:val="28"/>
          <w:szCs w:val="28"/>
        </w:rPr>
        <w:t>tilor prin pa</w:t>
      </w:r>
      <w:r w:rsidR="0065421F">
        <w:rPr>
          <w:rFonts w:ascii="Times New Roman" w:eastAsia="Times New Roman" w:hAnsi="Times New Roman" w:cs="Times New Roman"/>
          <w:bCs/>
          <w:sz w:val="28"/>
          <w:szCs w:val="28"/>
        </w:rPr>
        <w:t>rticiparea la instruiri externe</w:t>
      </w:r>
      <w:r w:rsidRPr="006C75CF">
        <w:rPr>
          <w:rFonts w:ascii="Times New Roman" w:eastAsia="Times New Roman" w:hAnsi="Times New Roman" w:cs="Times New Roman"/>
          <w:bCs/>
          <w:sz w:val="28"/>
          <w:szCs w:val="28"/>
        </w:rPr>
        <w:t>;</w:t>
      </w:r>
    </w:p>
    <w:p w:rsidR="0053498F" w:rsidRPr="006C75CF" w:rsidRDefault="0053498F" w:rsidP="0053498F">
      <w:pPr>
        <w:numPr>
          <w:ilvl w:val="0"/>
          <w:numId w:val="6"/>
        </w:numPr>
        <w:spacing w:before="240" w:after="120" w:line="240" w:lineRule="auto"/>
        <w:ind w:right="454"/>
        <w:jc w:val="both"/>
        <w:rPr>
          <w:rFonts w:ascii="Times New Roman" w:eastAsia="Times New Roman" w:hAnsi="Times New Roman" w:cs="Times New Roman"/>
          <w:bCs/>
          <w:sz w:val="28"/>
          <w:szCs w:val="28"/>
        </w:rPr>
      </w:pPr>
      <w:r w:rsidRPr="006C75CF">
        <w:rPr>
          <w:rFonts w:ascii="Times New Roman" w:eastAsia="Times New Roman" w:hAnsi="Times New Roman" w:cs="Times New Roman"/>
          <w:bCs/>
          <w:sz w:val="28"/>
          <w:szCs w:val="28"/>
        </w:rPr>
        <w:t xml:space="preserve">Modernizarea tehnologiilor informaţionale prin achiziţionarea de programe </w:t>
      </w:r>
      <w:r>
        <w:rPr>
          <w:rFonts w:ascii="Times New Roman" w:eastAsia="Times New Roman" w:hAnsi="Times New Roman" w:cs="Times New Roman"/>
          <w:bCs/>
          <w:sz w:val="28"/>
          <w:szCs w:val="28"/>
        </w:rPr>
        <w:t>ş</w:t>
      </w:r>
      <w:r w:rsidRPr="006C75CF">
        <w:rPr>
          <w:rFonts w:ascii="Times New Roman" w:eastAsia="Times New Roman" w:hAnsi="Times New Roman" w:cs="Times New Roman"/>
          <w:bCs/>
          <w:sz w:val="28"/>
          <w:szCs w:val="28"/>
        </w:rPr>
        <w:t>i sisteme informaţionale;</w:t>
      </w:r>
    </w:p>
    <w:p w:rsidR="0053498F" w:rsidRPr="006C75CF" w:rsidRDefault="0053498F" w:rsidP="0053498F">
      <w:pPr>
        <w:numPr>
          <w:ilvl w:val="0"/>
          <w:numId w:val="6"/>
        </w:numPr>
        <w:spacing w:before="240" w:after="120" w:line="240" w:lineRule="auto"/>
        <w:ind w:right="454"/>
        <w:jc w:val="both"/>
        <w:rPr>
          <w:rFonts w:ascii="Times New Roman" w:eastAsia="Times New Roman" w:hAnsi="Times New Roman" w:cs="Times New Roman"/>
          <w:bCs/>
          <w:sz w:val="28"/>
          <w:szCs w:val="28"/>
        </w:rPr>
      </w:pPr>
      <w:r w:rsidRPr="006C75CF">
        <w:rPr>
          <w:rFonts w:ascii="Times New Roman" w:eastAsia="Times New Roman" w:hAnsi="Times New Roman" w:cs="Times New Roman"/>
          <w:bCs/>
          <w:sz w:val="28"/>
          <w:szCs w:val="28"/>
        </w:rPr>
        <w:t>Consolidarea instrumentelor de colaborare cu organele administraţiei publice abilitate cu funcţii de protecţie a consumatorilor, Asociaţiile ob</w:t>
      </w:r>
      <w:r>
        <w:rPr>
          <w:rFonts w:ascii="Times New Roman" w:eastAsia="Times New Roman" w:hAnsi="Times New Roman" w:cs="Times New Roman"/>
          <w:bCs/>
          <w:sz w:val="28"/>
          <w:szCs w:val="28"/>
        </w:rPr>
        <w:t>ş</w:t>
      </w:r>
      <w:r w:rsidRPr="006C75CF">
        <w:rPr>
          <w:rFonts w:ascii="Times New Roman" w:eastAsia="Times New Roman" w:hAnsi="Times New Roman" w:cs="Times New Roman"/>
          <w:bCs/>
          <w:sz w:val="28"/>
          <w:szCs w:val="28"/>
        </w:rPr>
        <w:t>te</w:t>
      </w:r>
      <w:r>
        <w:rPr>
          <w:rFonts w:ascii="Times New Roman" w:eastAsia="Times New Roman" w:hAnsi="Times New Roman" w:cs="Times New Roman"/>
          <w:bCs/>
          <w:sz w:val="28"/>
          <w:szCs w:val="28"/>
        </w:rPr>
        <w:t>ş</w:t>
      </w:r>
      <w:r w:rsidRPr="006C75CF">
        <w:rPr>
          <w:rFonts w:ascii="Times New Roman" w:eastAsia="Times New Roman" w:hAnsi="Times New Roman" w:cs="Times New Roman"/>
          <w:bCs/>
          <w:sz w:val="28"/>
          <w:szCs w:val="28"/>
        </w:rPr>
        <w:t>ti de consumatori</w:t>
      </w:r>
      <w:r w:rsidR="00653C7A">
        <w:rPr>
          <w:rFonts w:ascii="Times New Roman" w:eastAsia="Times New Roman" w:hAnsi="Times New Roman" w:cs="Times New Roman"/>
          <w:bCs/>
          <w:sz w:val="28"/>
          <w:szCs w:val="28"/>
        </w:rPr>
        <w:t xml:space="preserve"> (Acorduri, Contracte de colaborare)</w:t>
      </w:r>
      <w:r w:rsidRPr="006C75CF">
        <w:rPr>
          <w:rFonts w:ascii="Times New Roman" w:eastAsia="Times New Roman" w:hAnsi="Times New Roman" w:cs="Times New Roman"/>
          <w:bCs/>
          <w:sz w:val="28"/>
          <w:szCs w:val="28"/>
        </w:rPr>
        <w:t>;</w:t>
      </w:r>
    </w:p>
    <w:p w:rsidR="0053498F" w:rsidRPr="006C75CF" w:rsidRDefault="0053498F" w:rsidP="0053498F">
      <w:pPr>
        <w:numPr>
          <w:ilvl w:val="0"/>
          <w:numId w:val="6"/>
        </w:numPr>
        <w:spacing w:before="240" w:after="120" w:line="240" w:lineRule="auto"/>
        <w:ind w:right="454"/>
        <w:jc w:val="both"/>
        <w:rPr>
          <w:rFonts w:ascii="Times New Roman" w:eastAsia="Times New Roman" w:hAnsi="Times New Roman" w:cs="Times New Roman"/>
          <w:bCs/>
          <w:sz w:val="28"/>
          <w:szCs w:val="28"/>
        </w:rPr>
      </w:pPr>
      <w:r w:rsidRPr="006C75CF">
        <w:rPr>
          <w:rFonts w:ascii="Times New Roman" w:eastAsia="Times New Roman" w:hAnsi="Times New Roman" w:cs="Times New Roman"/>
          <w:bCs/>
          <w:sz w:val="28"/>
          <w:szCs w:val="28"/>
        </w:rPr>
        <w:lastRenderedPageBreak/>
        <w:t xml:space="preserve">Diversificarea relaţiilor </w:t>
      </w:r>
      <w:r>
        <w:rPr>
          <w:rFonts w:ascii="Times New Roman" w:eastAsia="Times New Roman" w:hAnsi="Times New Roman" w:cs="Times New Roman"/>
          <w:bCs/>
          <w:sz w:val="28"/>
          <w:szCs w:val="28"/>
        </w:rPr>
        <w:t>ş</w:t>
      </w:r>
      <w:r w:rsidRPr="006C75CF">
        <w:rPr>
          <w:rFonts w:ascii="Times New Roman" w:eastAsia="Times New Roman" w:hAnsi="Times New Roman" w:cs="Times New Roman"/>
          <w:bCs/>
          <w:sz w:val="28"/>
          <w:szCs w:val="28"/>
        </w:rPr>
        <w:t xml:space="preserve">i formelor de colaborare prin organizarea vizitelor de studiu </w:t>
      </w:r>
      <w:r>
        <w:rPr>
          <w:rFonts w:ascii="Times New Roman" w:eastAsia="Times New Roman" w:hAnsi="Times New Roman" w:cs="Times New Roman"/>
          <w:bCs/>
          <w:sz w:val="28"/>
          <w:szCs w:val="28"/>
        </w:rPr>
        <w:t>ş</w:t>
      </w:r>
      <w:r w:rsidRPr="006C75CF">
        <w:rPr>
          <w:rFonts w:ascii="Times New Roman" w:eastAsia="Times New Roman" w:hAnsi="Times New Roman" w:cs="Times New Roman"/>
          <w:bCs/>
          <w:sz w:val="28"/>
          <w:szCs w:val="28"/>
        </w:rPr>
        <w:t xml:space="preserve">i schimb de experienţă la nivel naţional </w:t>
      </w:r>
      <w:r>
        <w:rPr>
          <w:rFonts w:ascii="Times New Roman" w:eastAsia="Times New Roman" w:hAnsi="Times New Roman" w:cs="Times New Roman"/>
          <w:bCs/>
          <w:sz w:val="28"/>
          <w:szCs w:val="28"/>
        </w:rPr>
        <w:t>ş</w:t>
      </w:r>
      <w:r w:rsidRPr="006C75CF">
        <w:rPr>
          <w:rFonts w:ascii="Times New Roman" w:eastAsia="Times New Roman" w:hAnsi="Times New Roman" w:cs="Times New Roman"/>
          <w:bCs/>
          <w:sz w:val="28"/>
          <w:szCs w:val="28"/>
        </w:rPr>
        <w:t xml:space="preserve">i internaţional, precum </w:t>
      </w:r>
      <w:r>
        <w:rPr>
          <w:rFonts w:ascii="Times New Roman" w:eastAsia="Times New Roman" w:hAnsi="Times New Roman" w:cs="Times New Roman"/>
          <w:bCs/>
          <w:sz w:val="28"/>
          <w:szCs w:val="28"/>
        </w:rPr>
        <w:t>ş</w:t>
      </w:r>
      <w:r w:rsidRPr="006C75CF">
        <w:rPr>
          <w:rFonts w:ascii="Times New Roman" w:eastAsia="Times New Roman" w:hAnsi="Times New Roman" w:cs="Times New Roman"/>
          <w:bCs/>
          <w:sz w:val="28"/>
          <w:szCs w:val="28"/>
        </w:rPr>
        <w:t>i consolidarea cuno</w:t>
      </w:r>
      <w:r>
        <w:rPr>
          <w:rFonts w:ascii="Times New Roman" w:eastAsia="Times New Roman" w:hAnsi="Times New Roman" w:cs="Times New Roman"/>
          <w:bCs/>
          <w:sz w:val="28"/>
          <w:szCs w:val="28"/>
        </w:rPr>
        <w:t>ş</w:t>
      </w:r>
      <w:r w:rsidRPr="006C75CF">
        <w:rPr>
          <w:rFonts w:ascii="Times New Roman" w:eastAsia="Times New Roman" w:hAnsi="Times New Roman" w:cs="Times New Roman"/>
          <w:bCs/>
          <w:sz w:val="28"/>
          <w:szCs w:val="28"/>
        </w:rPr>
        <w:t xml:space="preserve">tinţelor de limbă engleză, </w:t>
      </w:r>
      <w:r w:rsidR="00653C7A">
        <w:rPr>
          <w:rFonts w:ascii="Times New Roman" w:eastAsia="Times New Roman" w:hAnsi="Times New Roman" w:cs="Times New Roman"/>
          <w:bCs/>
          <w:sz w:val="28"/>
          <w:szCs w:val="28"/>
        </w:rPr>
        <w:t xml:space="preserve">a </w:t>
      </w:r>
      <w:r w:rsidRPr="006C75CF">
        <w:rPr>
          <w:rFonts w:ascii="Times New Roman" w:eastAsia="Times New Roman" w:hAnsi="Times New Roman" w:cs="Times New Roman"/>
          <w:bCs/>
          <w:sz w:val="28"/>
          <w:szCs w:val="28"/>
        </w:rPr>
        <w:t>abilităţilor de comunicare;</w:t>
      </w:r>
    </w:p>
    <w:p w:rsidR="0053498F" w:rsidRPr="006C75CF" w:rsidRDefault="0053498F" w:rsidP="0053498F">
      <w:pPr>
        <w:numPr>
          <w:ilvl w:val="0"/>
          <w:numId w:val="6"/>
        </w:numPr>
        <w:spacing w:before="240" w:after="120" w:line="240" w:lineRule="auto"/>
        <w:ind w:right="454"/>
        <w:jc w:val="both"/>
        <w:rPr>
          <w:rFonts w:ascii="Times New Roman" w:eastAsia="Times New Roman" w:hAnsi="Times New Roman" w:cs="Times New Roman"/>
          <w:bCs/>
          <w:sz w:val="28"/>
          <w:szCs w:val="28"/>
        </w:rPr>
      </w:pPr>
      <w:r w:rsidRPr="006C75CF">
        <w:rPr>
          <w:rFonts w:ascii="Times New Roman" w:eastAsia="Times New Roman" w:hAnsi="Times New Roman" w:cs="Times New Roman"/>
          <w:bCs/>
          <w:sz w:val="28"/>
          <w:szCs w:val="28"/>
        </w:rPr>
        <w:t>Dezvoltarea instrumentelor de motivare a angajaţilor, pentru asigurarea performanţelor în activitatea Agenţiei, prin:</w:t>
      </w:r>
    </w:p>
    <w:p w:rsidR="0053498F" w:rsidRPr="006C75CF" w:rsidRDefault="0053498F" w:rsidP="0053498F">
      <w:pPr>
        <w:numPr>
          <w:ilvl w:val="0"/>
          <w:numId w:val="8"/>
        </w:numPr>
        <w:spacing w:before="120" w:after="120" w:line="240" w:lineRule="auto"/>
        <w:ind w:left="2069" w:right="454" w:hanging="357"/>
        <w:jc w:val="both"/>
        <w:rPr>
          <w:rFonts w:ascii="Times New Roman" w:eastAsia="Times New Roman" w:hAnsi="Times New Roman" w:cs="Times New Roman"/>
          <w:bCs/>
          <w:sz w:val="28"/>
          <w:szCs w:val="28"/>
        </w:rPr>
      </w:pPr>
      <w:r w:rsidRPr="006C75CF">
        <w:rPr>
          <w:rFonts w:ascii="Times New Roman" w:eastAsia="Times New Roman" w:hAnsi="Times New Roman" w:cs="Times New Roman"/>
          <w:bCs/>
          <w:sz w:val="28"/>
          <w:szCs w:val="28"/>
        </w:rPr>
        <w:t>Motivarea salarială;</w:t>
      </w:r>
    </w:p>
    <w:p w:rsidR="0053498F" w:rsidRPr="006C75CF" w:rsidRDefault="0053498F" w:rsidP="0053498F">
      <w:pPr>
        <w:numPr>
          <w:ilvl w:val="0"/>
          <w:numId w:val="8"/>
        </w:numPr>
        <w:spacing w:before="120" w:after="120" w:line="240" w:lineRule="auto"/>
        <w:ind w:left="2069" w:right="454" w:hanging="357"/>
        <w:jc w:val="both"/>
        <w:rPr>
          <w:rFonts w:ascii="Times New Roman" w:eastAsia="Times New Roman" w:hAnsi="Times New Roman" w:cs="Times New Roman"/>
          <w:bCs/>
          <w:sz w:val="28"/>
          <w:szCs w:val="28"/>
        </w:rPr>
      </w:pPr>
      <w:r w:rsidRPr="006C75CF">
        <w:rPr>
          <w:rFonts w:ascii="Times New Roman" w:eastAsia="Times New Roman" w:hAnsi="Times New Roman" w:cs="Times New Roman"/>
          <w:bCs/>
          <w:sz w:val="28"/>
          <w:szCs w:val="28"/>
        </w:rPr>
        <w:t>Acordarea beneficiilor legale suplimentare conform performanţelor înregistrate;</w:t>
      </w:r>
    </w:p>
    <w:p w:rsidR="0053498F" w:rsidRPr="006C75CF" w:rsidRDefault="0053498F" w:rsidP="0053498F">
      <w:pPr>
        <w:numPr>
          <w:ilvl w:val="0"/>
          <w:numId w:val="8"/>
        </w:numPr>
        <w:spacing w:before="120" w:after="120" w:line="240" w:lineRule="auto"/>
        <w:ind w:left="2069" w:right="454" w:hanging="357"/>
        <w:jc w:val="both"/>
        <w:rPr>
          <w:rFonts w:ascii="Times New Roman" w:eastAsia="Times New Roman" w:hAnsi="Times New Roman" w:cs="Times New Roman"/>
          <w:bCs/>
          <w:sz w:val="28"/>
          <w:szCs w:val="28"/>
        </w:rPr>
      </w:pPr>
      <w:r w:rsidRPr="006C75CF">
        <w:rPr>
          <w:rFonts w:ascii="Times New Roman" w:eastAsia="Times New Roman" w:hAnsi="Times New Roman" w:cs="Times New Roman"/>
          <w:bCs/>
          <w:sz w:val="28"/>
          <w:szCs w:val="28"/>
        </w:rPr>
        <w:t>Diverse metode de motivare non-financiară.</w:t>
      </w:r>
    </w:p>
    <w:p w:rsidR="0053498F" w:rsidRPr="006C75CF" w:rsidRDefault="0053498F" w:rsidP="0053498F">
      <w:pPr>
        <w:spacing w:after="0"/>
        <w:ind w:firstLine="567"/>
        <w:jc w:val="both"/>
        <w:rPr>
          <w:rFonts w:ascii="Times New Roman" w:eastAsia="Times New Roman" w:hAnsi="Times New Roman" w:cs="Times New Roman"/>
          <w:b/>
          <w:bCs/>
          <w:i/>
          <w:kern w:val="32"/>
          <w:sz w:val="28"/>
          <w:szCs w:val="28"/>
          <w:lang w:val="ro-RO"/>
        </w:rPr>
      </w:pPr>
      <w:r w:rsidRPr="006C75CF">
        <w:rPr>
          <w:rFonts w:ascii="Times New Roman" w:eastAsia="Times New Roman" w:hAnsi="Times New Roman" w:cs="Times New Roman"/>
          <w:b/>
          <w:bCs/>
          <w:i/>
          <w:sz w:val="28"/>
          <w:szCs w:val="28"/>
        </w:rPr>
        <w:t xml:space="preserve">9. </w:t>
      </w:r>
      <w:bookmarkStart w:id="6" w:name="_Toc314137517"/>
      <w:bookmarkStart w:id="7" w:name="_Toc314141534"/>
      <w:proofErr w:type="gramStart"/>
      <w:r w:rsidRPr="006C75CF">
        <w:rPr>
          <w:rFonts w:ascii="Times New Roman" w:eastAsia="Times New Roman" w:hAnsi="Times New Roman" w:cs="Times New Roman"/>
          <w:b/>
          <w:bCs/>
          <w:i/>
          <w:kern w:val="32"/>
          <w:sz w:val="28"/>
          <w:szCs w:val="28"/>
          <w:lang w:val="ro-RO"/>
        </w:rPr>
        <w:t xml:space="preserve">MONITORIZARE  </w:t>
      </w:r>
      <w:r>
        <w:rPr>
          <w:rFonts w:ascii="Times New Roman" w:eastAsia="Times New Roman" w:hAnsi="Times New Roman" w:cs="Times New Roman"/>
          <w:b/>
          <w:bCs/>
          <w:i/>
          <w:kern w:val="32"/>
          <w:sz w:val="28"/>
          <w:szCs w:val="28"/>
          <w:lang w:val="ro-RO"/>
        </w:rPr>
        <w:t>Ş</w:t>
      </w:r>
      <w:r w:rsidRPr="006C75CF">
        <w:rPr>
          <w:rFonts w:ascii="Times New Roman" w:eastAsia="Times New Roman" w:hAnsi="Times New Roman" w:cs="Times New Roman"/>
          <w:b/>
          <w:bCs/>
          <w:i/>
          <w:kern w:val="32"/>
          <w:sz w:val="28"/>
          <w:szCs w:val="28"/>
          <w:lang w:val="ro-RO"/>
        </w:rPr>
        <w:t>I</w:t>
      </w:r>
      <w:proofErr w:type="gramEnd"/>
      <w:r w:rsidRPr="006C75CF">
        <w:rPr>
          <w:rFonts w:ascii="Times New Roman" w:eastAsia="Times New Roman" w:hAnsi="Times New Roman" w:cs="Times New Roman"/>
          <w:b/>
          <w:bCs/>
          <w:i/>
          <w:kern w:val="32"/>
          <w:sz w:val="28"/>
          <w:szCs w:val="28"/>
          <w:lang w:val="ro-RO"/>
        </w:rPr>
        <w:t xml:space="preserve">  EVALUARE</w:t>
      </w:r>
      <w:bookmarkEnd w:id="6"/>
      <w:bookmarkEnd w:id="7"/>
    </w:p>
    <w:p w:rsidR="0053498F" w:rsidRPr="006C75CF" w:rsidRDefault="0053498F" w:rsidP="0053498F">
      <w:pPr>
        <w:spacing w:after="0"/>
        <w:ind w:firstLine="567"/>
        <w:jc w:val="both"/>
        <w:rPr>
          <w:rFonts w:ascii="Times New Roman" w:eastAsia="Times New Roman" w:hAnsi="Times New Roman" w:cs="Times New Roman"/>
          <w:bCs/>
          <w:sz w:val="28"/>
          <w:szCs w:val="28"/>
        </w:rPr>
      </w:pPr>
      <w:r w:rsidRPr="006C75CF">
        <w:rPr>
          <w:rFonts w:ascii="Times New Roman" w:eastAsia="Times New Roman" w:hAnsi="Times New Roman" w:cs="Times New Roman"/>
          <w:bCs/>
          <w:sz w:val="28"/>
          <w:szCs w:val="28"/>
        </w:rPr>
        <w:t xml:space="preserve">Responsabilă de procesul de monitorizare </w:t>
      </w:r>
      <w:r>
        <w:rPr>
          <w:rFonts w:ascii="Times New Roman" w:eastAsia="Times New Roman" w:hAnsi="Times New Roman" w:cs="Times New Roman"/>
          <w:bCs/>
          <w:sz w:val="28"/>
          <w:szCs w:val="28"/>
        </w:rPr>
        <w:t>ş</w:t>
      </w:r>
      <w:r w:rsidRPr="006C75CF">
        <w:rPr>
          <w:rFonts w:ascii="Times New Roman" w:eastAsia="Times New Roman" w:hAnsi="Times New Roman" w:cs="Times New Roman"/>
          <w:bCs/>
          <w:sz w:val="28"/>
          <w:szCs w:val="28"/>
        </w:rPr>
        <w:t>i evaluare a activităţii Agenţiei pentru Protecţia Consumator</w:t>
      </w:r>
      <w:r w:rsidR="00EB2EAA">
        <w:rPr>
          <w:rFonts w:ascii="Times New Roman" w:eastAsia="Times New Roman" w:hAnsi="Times New Roman" w:cs="Times New Roman"/>
          <w:bCs/>
          <w:sz w:val="28"/>
          <w:szCs w:val="28"/>
        </w:rPr>
        <w:t>ilor (APC</w:t>
      </w:r>
      <w:r w:rsidRPr="006C75CF">
        <w:rPr>
          <w:rFonts w:ascii="Times New Roman" w:eastAsia="Times New Roman" w:hAnsi="Times New Roman" w:cs="Times New Roman"/>
          <w:bCs/>
          <w:sz w:val="28"/>
          <w:szCs w:val="28"/>
        </w:rPr>
        <w:t xml:space="preserve">) </w:t>
      </w:r>
      <w:proofErr w:type="gramStart"/>
      <w:r w:rsidRPr="006C75CF">
        <w:rPr>
          <w:rFonts w:ascii="Times New Roman" w:eastAsia="Times New Roman" w:hAnsi="Times New Roman" w:cs="Times New Roman"/>
          <w:bCs/>
          <w:sz w:val="28"/>
          <w:szCs w:val="28"/>
        </w:rPr>
        <w:t>este</w:t>
      </w:r>
      <w:proofErr w:type="gramEnd"/>
      <w:r w:rsidRPr="006C75CF">
        <w:rPr>
          <w:rFonts w:ascii="Times New Roman" w:eastAsia="Times New Roman" w:hAnsi="Times New Roman" w:cs="Times New Roman"/>
          <w:bCs/>
          <w:sz w:val="28"/>
          <w:szCs w:val="28"/>
        </w:rPr>
        <w:t xml:space="preserve"> Direcţia Coordonare </w:t>
      </w:r>
      <w:r>
        <w:rPr>
          <w:rFonts w:ascii="Times New Roman" w:eastAsia="Times New Roman" w:hAnsi="Times New Roman" w:cs="Times New Roman"/>
          <w:bCs/>
          <w:sz w:val="28"/>
          <w:szCs w:val="28"/>
        </w:rPr>
        <w:t>ş</w:t>
      </w:r>
      <w:r w:rsidRPr="006C75CF">
        <w:rPr>
          <w:rFonts w:ascii="Times New Roman" w:eastAsia="Times New Roman" w:hAnsi="Times New Roman" w:cs="Times New Roman"/>
          <w:bCs/>
          <w:sz w:val="28"/>
          <w:szCs w:val="28"/>
        </w:rPr>
        <w:t xml:space="preserve">i Planificare. La solicitarea reprezentanţilor acestei direcţii, toate subdiviziunile urmează </w:t>
      </w:r>
      <w:proofErr w:type="gramStart"/>
      <w:r w:rsidRPr="006C75CF">
        <w:rPr>
          <w:rFonts w:ascii="Times New Roman" w:eastAsia="Times New Roman" w:hAnsi="Times New Roman" w:cs="Times New Roman"/>
          <w:bCs/>
          <w:sz w:val="28"/>
          <w:szCs w:val="28"/>
        </w:rPr>
        <w:t>să</w:t>
      </w:r>
      <w:proofErr w:type="gramEnd"/>
      <w:r w:rsidRPr="006C75CF">
        <w:rPr>
          <w:rFonts w:ascii="Times New Roman" w:eastAsia="Times New Roman" w:hAnsi="Times New Roman" w:cs="Times New Roman"/>
          <w:bCs/>
          <w:sz w:val="28"/>
          <w:szCs w:val="28"/>
        </w:rPr>
        <w:t xml:space="preserve"> prezinte în termenul solicitat informaţia relevantă privind realizarea obiectivelor/acţiunilor de care ace</w:t>
      </w:r>
      <w:r>
        <w:rPr>
          <w:rFonts w:ascii="Times New Roman" w:eastAsia="Times New Roman" w:hAnsi="Times New Roman" w:cs="Times New Roman"/>
          <w:bCs/>
          <w:sz w:val="28"/>
          <w:szCs w:val="28"/>
        </w:rPr>
        <w:t>ş</w:t>
      </w:r>
      <w:r w:rsidRPr="006C75CF">
        <w:rPr>
          <w:rFonts w:ascii="Times New Roman" w:eastAsia="Times New Roman" w:hAnsi="Times New Roman" w:cs="Times New Roman"/>
          <w:bCs/>
          <w:sz w:val="28"/>
          <w:szCs w:val="28"/>
        </w:rPr>
        <w:t>tia din urmă sînt responsabili.</w:t>
      </w:r>
    </w:p>
    <w:p w:rsidR="0053498F" w:rsidRPr="006C75CF" w:rsidRDefault="0053498F" w:rsidP="0053498F">
      <w:pPr>
        <w:spacing w:after="0"/>
        <w:ind w:firstLine="567"/>
        <w:jc w:val="both"/>
        <w:rPr>
          <w:rFonts w:ascii="Times New Roman" w:eastAsia="Times New Roman" w:hAnsi="Times New Roman" w:cs="Times New Roman"/>
          <w:bCs/>
          <w:sz w:val="28"/>
          <w:szCs w:val="28"/>
        </w:rPr>
      </w:pPr>
      <w:proofErr w:type="gramStart"/>
      <w:r w:rsidRPr="006C75CF">
        <w:rPr>
          <w:rFonts w:ascii="Times New Roman" w:eastAsia="Times New Roman" w:hAnsi="Times New Roman" w:cs="Times New Roman"/>
          <w:bCs/>
          <w:sz w:val="28"/>
          <w:szCs w:val="28"/>
        </w:rPr>
        <w:t>Monitorizarea reprezintă o analiză regulată a progreselor la implementarea obiectivelor/acţiunilor.</w:t>
      </w:r>
      <w:proofErr w:type="gramEnd"/>
      <w:r w:rsidRPr="006C75CF">
        <w:rPr>
          <w:rFonts w:ascii="Times New Roman" w:eastAsia="Times New Roman" w:hAnsi="Times New Roman" w:cs="Times New Roman"/>
          <w:bCs/>
          <w:sz w:val="28"/>
          <w:szCs w:val="28"/>
        </w:rPr>
        <w:t xml:space="preserve"> Acest proces se </w:t>
      </w:r>
      <w:proofErr w:type="gramStart"/>
      <w:r w:rsidRPr="006C75CF">
        <w:rPr>
          <w:rFonts w:ascii="Times New Roman" w:eastAsia="Times New Roman" w:hAnsi="Times New Roman" w:cs="Times New Roman"/>
          <w:bCs/>
          <w:sz w:val="28"/>
          <w:szCs w:val="28"/>
        </w:rPr>
        <w:t>va</w:t>
      </w:r>
      <w:proofErr w:type="gramEnd"/>
      <w:r w:rsidRPr="006C75CF">
        <w:rPr>
          <w:rFonts w:ascii="Times New Roman" w:eastAsia="Times New Roman" w:hAnsi="Times New Roman" w:cs="Times New Roman"/>
          <w:bCs/>
          <w:sz w:val="28"/>
          <w:szCs w:val="28"/>
        </w:rPr>
        <w:t xml:space="preserve"> efectua în baza acţiunilor incluse </w:t>
      </w:r>
      <w:r>
        <w:rPr>
          <w:rFonts w:ascii="Times New Roman" w:eastAsia="Times New Roman" w:hAnsi="Times New Roman" w:cs="Times New Roman"/>
          <w:bCs/>
          <w:sz w:val="28"/>
          <w:szCs w:val="28"/>
        </w:rPr>
        <w:t>ş</w:t>
      </w:r>
      <w:r w:rsidRPr="006C75CF">
        <w:rPr>
          <w:rFonts w:ascii="Times New Roman" w:eastAsia="Times New Roman" w:hAnsi="Times New Roman" w:cs="Times New Roman"/>
          <w:bCs/>
          <w:sz w:val="28"/>
          <w:szCs w:val="28"/>
        </w:rPr>
        <w:t>i a rezultatelor propuse în Planurile anuale de activitate, care la rîndul lor reies</w:t>
      </w:r>
      <w:r w:rsidR="00EB2EAA">
        <w:rPr>
          <w:rFonts w:ascii="Times New Roman" w:eastAsia="Times New Roman" w:hAnsi="Times New Roman" w:cs="Times New Roman"/>
          <w:bCs/>
          <w:sz w:val="28"/>
          <w:szCs w:val="28"/>
        </w:rPr>
        <w:t xml:space="preserve"> din obiectivele PDI</w:t>
      </w:r>
      <w:r w:rsidRPr="006C75CF">
        <w:rPr>
          <w:rFonts w:ascii="Times New Roman" w:eastAsia="Times New Roman" w:hAnsi="Times New Roman" w:cs="Times New Roman"/>
          <w:bCs/>
          <w:sz w:val="28"/>
          <w:szCs w:val="28"/>
        </w:rPr>
        <w:t>. Rapoarte regulate de monitorizare vor fi elaborate sem</w:t>
      </w:r>
      <w:r w:rsidR="00653C7A">
        <w:rPr>
          <w:rFonts w:ascii="Times New Roman" w:eastAsia="Times New Roman" w:hAnsi="Times New Roman" w:cs="Times New Roman"/>
          <w:bCs/>
          <w:sz w:val="28"/>
          <w:szCs w:val="28"/>
        </w:rPr>
        <w:t>estri</w:t>
      </w:r>
      <w:r w:rsidRPr="006C75CF">
        <w:rPr>
          <w:rFonts w:ascii="Times New Roman" w:eastAsia="Times New Roman" w:hAnsi="Times New Roman" w:cs="Times New Roman"/>
          <w:bCs/>
          <w:sz w:val="28"/>
          <w:szCs w:val="28"/>
        </w:rPr>
        <w:t>al</w:t>
      </w:r>
      <w:r w:rsidR="00653C7A">
        <w:rPr>
          <w:rFonts w:ascii="Times New Roman" w:eastAsia="Times New Roman" w:hAnsi="Times New Roman" w:cs="Times New Roman"/>
          <w:bCs/>
          <w:sz w:val="28"/>
          <w:szCs w:val="28"/>
        </w:rPr>
        <w:t>,</w:t>
      </w:r>
      <w:r w:rsidRPr="006C75CF">
        <w:rPr>
          <w:rFonts w:ascii="Times New Roman" w:eastAsia="Times New Roman" w:hAnsi="Times New Roman" w:cs="Times New Roman"/>
          <w:bCs/>
          <w:sz w:val="28"/>
          <w:szCs w:val="28"/>
        </w:rPr>
        <w:t xml:space="preserve"> în vederea identificării gradului de atingere a rezultatelor anuale </w:t>
      </w:r>
      <w:r>
        <w:rPr>
          <w:rFonts w:ascii="Times New Roman" w:eastAsia="Times New Roman" w:hAnsi="Times New Roman" w:cs="Times New Roman"/>
          <w:bCs/>
          <w:sz w:val="28"/>
          <w:szCs w:val="28"/>
        </w:rPr>
        <w:t>ş</w:t>
      </w:r>
      <w:r w:rsidRPr="006C75CF">
        <w:rPr>
          <w:rFonts w:ascii="Times New Roman" w:eastAsia="Times New Roman" w:hAnsi="Times New Roman" w:cs="Times New Roman"/>
          <w:bCs/>
          <w:sz w:val="28"/>
          <w:szCs w:val="28"/>
        </w:rPr>
        <w:t xml:space="preserve">i a necesităţii efectuării unor măsuri corective în perioada care urmează. </w:t>
      </w:r>
    </w:p>
    <w:p w:rsidR="0053498F" w:rsidRPr="006C75CF" w:rsidRDefault="0053498F" w:rsidP="0053498F">
      <w:pPr>
        <w:spacing w:after="0"/>
        <w:ind w:firstLine="567"/>
        <w:jc w:val="both"/>
        <w:rPr>
          <w:rFonts w:ascii="Times New Roman" w:eastAsia="Times New Roman" w:hAnsi="Times New Roman" w:cs="Times New Roman"/>
          <w:bCs/>
          <w:sz w:val="28"/>
          <w:szCs w:val="28"/>
        </w:rPr>
      </w:pPr>
      <w:proofErr w:type="gramStart"/>
      <w:r w:rsidRPr="006C75CF">
        <w:rPr>
          <w:rFonts w:ascii="Times New Roman" w:eastAsia="Times New Roman" w:hAnsi="Times New Roman" w:cs="Times New Roman"/>
          <w:bCs/>
          <w:sz w:val="28"/>
          <w:szCs w:val="28"/>
        </w:rPr>
        <w:t>În cazul în care procesul de monitorizare identifică necesitatea realizării unor măsuri corective, acestea se includ fie în planul anual al Agenţiei</w:t>
      </w:r>
      <w:r w:rsidR="00653C7A">
        <w:rPr>
          <w:rFonts w:ascii="Times New Roman" w:eastAsia="Times New Roman" w:hAnsi="Times New Roman" w:cs="Times New Roman"/>
          <w:bCs/>
          <w:sz w:val="28"/>
          <w:szCs w:val="28"/>
        </w:rPr>
        <w:t>,</w:t>
      </w:r>
      <w:r w:rsidRPr="006C75CF">
        <w:rPr>
          <w:rFonts w:ascii="Times New Roman" w:eastAsia="Times New Roman" w:hAnsi="Times New Roman" w:cs="Times New Roman"/>
          <w:bCs/>
          <w:sz w:val="28"/>
          <w:szCs w:val="28"/>
        </w:rPr>
        <w:t xml:space="preserve"> pentru anul următor, f</w:t>
      </w:r>
      <w:r w:rsidR="00EB2EAA">
        <w:rPr>
          <w:rFonts w:ascii="Times New Roman" w:eastAsia="Times New Roman" w:hAnsi="Times New Roman" w:cs="Times New Roman"/>
          <w:bCs/>
          <w:sz w:val="28"/>
          <w:szCs w:val="28"/>
        </w:rPr>
        <w:t>ie se efectuează modificarea PDI</w:t>
      </w:r>
      <w:r w:rsidRPr="006C75CF">
        <w:rPr>
          <w:rFonts w:ascii="Times New Roman" w:eastAsia="Times New Roman" w:hAnsi="Times New Roman" w:cs="Times New Roman"/>
          <w:bCs/>
          <w:sz w:val="28"/>
          <w:szCs w:val="28"/>
        </w:rPr>
        <w:t>.</w:t>
      </w:r>
      <w:proofErr w:type="gramEnd"/>
      <w:r w:rsidRPr="006C75CF">
        <w:rPr>
          <w:rFonts w:ascii="Times New Roman" w:eastAsia="Times New Roman" w:hAnsi="Times New Roman" w:cs="Times New Roman"/>
          <w:bCs/>
          <w:sz w:val="28"/>
          <w:szCs w:val="28"/>
        </w:rPr>
        <w:t xml:space="preserve"> În cazul în care procesul de monitorizare </w:t>
      </w:r>
      <w:proofErr w:type="gramStart"/>
      <w:r w:rsidRPr="006C75CF">
        <w:rPr>
          <w:rFonts w:ascii="Times New Roman" w:eastAsia="Times New Roman" w:hAnsi="Times New Roman" w:cs="Times New Roman"/>
          <w:bCs/>
          <w:sz w:val="28"/>
          <w:szCs w:val="28"/>
        </w:rPr>
        <w:t>va</w:t>
      </w:r>
      <w:proofErr w:type="gramEnd"/>
      <w:r w:rsidRPr="006C75CF">
        <w:rPr>
          <w:rFonts w:ascii="Times New Roman" w:eastAsia="Times New Roman" w:hAnsi="Times New Roman" w:cs="Times New Roman"/>
          <w:bCs/>
          <w:sz w:val="28"/>
          <w:szCs w:val="28"/>
        </w:rPr>
        <w:t xml:space="preserve"> identifica faptul că realizarea acţiunilor anuale </w:t>
      </w:r>
      <w:r>
        <w:rPr>
          <w:rFonts w:ascii="Times New Roman" w:eastAsia="Times New Roman" w:hAnsi="Times New Roman" w:cs="Times New Roman"/>
          <w:bCs/>
          <w:sz w:val="28"/>
          <w:szCs w:val="28"/>
        </w:rPr>
        <w:t>ş</w:t>
      </w:r>
      <w:r w:rsidR="00EB2EAA">
        <w:rPr>
          <w:rFonts w:ascii="Times New Roman" w:eastAsia="Times New Roman" w:hAnsi="Times New Roman" w:cs="Times New Roman"/>
          <w:bCs/>
          <w:sz w:val="28"/>
          <w:szCs w:val="28"/>
        </w:rPr>
        <w:t>i a obiectivelor PDI</w:t>
      </w:r>
      <w:r w:rsidRPr="006C75CF">
        <w:rPr>
          <w:rFonts w:ascii="Times New Roman" w:eastAsia="Times New Roman" w:hAnsi="Times New Roman" w:cs="Times New Roman"/>
          <w:bCs/>
          <w:sz w:val="28"/>
          <w:szCs w:val="28"/>
        </w:rPr>
        <w:t>, derulează în conformitate cu a</w:t>
      </w:r>
      <w:r>
        <w:rPr>
          <w:rFonts w:ascii="Times New Roman" w:eastAsia="Times New Roman" w:hAnsi="Times New Roman" w:cs="Times New Roman"/>
          <w:bCs/>
          <w:sz w:val="28"/>
          <w:szCs w:val="28"/>
        </w:rPr>
        <w:t>ş</w:t>
      </w:r>
      <w:r w:rsidRPr="006C75CF">
        <w:rPr>
          <w:rFonts w:ascii="Times New Roman" w:eastAsia="Times New Roman" w:hAnsi="Times New Roman" w:cs="Times New Roman"/>
          <w:bCs/>
          <w:sz w:val="28"/>
          <w:szCs w:val="28"/>
        </w:rPr>
        <w:t xml:space="preserve">teptările iniţiale, aceasta urmează să fie stipulată în informaţia pe care subdiviziunea internă o prezintă Direcţiei Coordonare </w:t>
      </w:r>
      <w:r>
        <w:rPr>
          <w:rFonts w:ascii="Times New Roman" w:eastAsia="Times New Roman" w:hAnsi="Times New Roman" w:cs="Times New Roman"/>
          <w:bCs/>
          <w:sz w:val="28"/>
          <w:szCs w:val="28"/>
        </w:rPr>
        <w:t>ş</w:t>
      </w:r>
      <w:r w:rsidRPr="006C75CF">
        <w:rPr>
          <w:rFonts w:ascii="Times New Roman" w:eastAsia="Times New Roman" w:hAnsi="Times New Roman" w:cs="Times New Roman"/>
          <w:bCs/>
          <w:sz w:val="28"/>
          <w:szCs w:val="28"/>
        </w:rPr>
        <w:t xml:space="preserve">i Planificare. </w:t>
      </w:r>
    </w:p>
    <w:p w:rsidR="0053498F" w:rsidRPr="006C75CF" w:rsidRDefault="0053498F" w:rsidP="0053498F">
      <w:pPr>
        <w:spacing w:after="0"/>
        <w:ind w:firstLine="567"/>
        <w:jc w:val="both"/>
        <w:rPr>
          <w:rFonts w:ascii="Times New Roman" w:eastAsia="Times New Roman" w:hAnsi="Times New Roman" w:cs="Times New Roman"/>
          <w:bCs/>
          <w:sz w:val="28"/>
          <w:szCs w:val="28"/>
        </w:rPr>
      </w:pPr>
      <w:r w:rsidRPr="006C75CF">
        <w:rPr>
          <w:rFonts w:ascii="Times New Roman" w:eastAsia="Times New Roman" w:hAnsi="Times New Roman" w:cs="Times New Roman"/>
          <w:bCs/>
          <w:sz w:val="28"/>
          <w:szCs w:val="28"/>
        </w:rPr>
        <w:t xml:space="preserve">Evaluarea anuală se </w:t>
      </w:r>
      <w:proofErr w:type="gramStart"/>
      <w:r w:rsidRPr="006C75CF">
        <w:rPr>
          <w:rFonts w:ascii="Times New Roman" w:eastAsia="Times New Roman" w:hAnsi="Times New Roman" w:cs="Times New Roman"/>
          <w:bCs/>
          <w:sz w:val="28"/>
          <w:szCs w:val="28"/>
        </w:rPr>
        <w:t>va</w:t>
      </w:r>
      <w:proofErr w:type="gramEnd"/>
      <w:r w:rsidRPr="006C75CF">
        <w:rPr>
          <w:rFonts w:ascii="Times New Roman" w:eastAsia="Times New Roman" w:hAnsi="Times New Roman" w:cs="Times New Roman"/>
          <w:bCs/>
          <w:sz w:val="28"/>
          <w:szCs w:val="28"/>
        </w:rPr>
        <w:t xml:space="preserve"> realiza la finele anului în baza Planului anual al Agenţiei </w:t>
      </w:r>
      <w:r>
        <w:rPr>
          <w:rFonts w:ascii="Times New Roman" w:eastAsia="Times New Roman" w:hAnsi="Times New Roman" w:cs="Times New Roman"/>
          <w:bCs/>
          <w:sz w:val="28"/>
          <w:szCs w:val="28"/>
        </w:rPr>
        <w:t>ş</w:t>
      </w:r>
      <w:r w:rsidRPr="006C75CF">
        <w:rPr>
          <w:rFonts w:ascii="Times New Roman" w:eastAsia="Times New Roman" w:hAnsi="Times New Roman" w:cs="Times New Roman"/>
          <w:bCs/>
          <w:sz w:val="28"/>
          <w:szCs w:val="28"/>
        </w:rPr>
        <w:t>i se va conţine în Raportul anual de evaluare a activităţii.</w:t>
      </w:r>
    </w:p>
    <w:p w:rsidR="0053498F" w:rsidRPr="006C75CF" w:rsidRDefault="0053498F" w:rsidP="0053498F">
      <w:pPr>
        <w:spacing w:after="0"/>
        <w:ind w:firstLine="567"/>
        <w:jc w:val="both"/>
        <w:rPr>
          <w:rFonts w:ascii="Times New Roman" w:eastAsia="Times New Roman" w:hAnsi="Times New Roman" w:cs="Times New Roman"/>
          <w:bCs/>
          <w:sz w:val="28"/>
          <w:szCs w:val="28"/>
        </w:rPr>
      </w:pPr>
      <w:r w:rsidRPr="006C75CF">
        <w:rPr>
          <w:rFonts w:ascii="Times New Roman" w:eastAsia="Times New Roman" w:hAnsi="Times New Roman" w:cs="Times New Roman"/>
          <w:bCs/>
          <w:sz w:val="28"/>
          <w:szCs w:val="28"/>
        </w:rPr>
        <w:t xml:space="preserve">Raportul anual de evaluare </w:t>
      </w:r>
      <w:proofErr w:type="gramStart"/>
      <w:r w:rsidRPr="006C75CF">
        <w:rPr>
          <w:rFonts w:ascii="Times New Roman" w:eastAsia="Times New Roman" w:hAnsi="Times New Roman" w:cs="Times New Roman"/>
          <w:bCs/>
          <w:sz w:val="28"/>
          <w:szCs w:val="28"/>
        </w:rPr>
        <w:t>va</w:t>
      </w:r>
      <w:proofErr w:type="gramEnd"/>
      <w:r w:rsidRPr="006C75CF">
        <w:rPr>
          <w:rFonts w:ascii="Times New Roman" w:eastAsia="Times New Roman" w:hAnsi="Times New Roman" w:cs="Times New Roman"/>
          <w:bCs/>
          <w:sz w:val="28"/>
          <w:szCs w:val="28"/>
        </w:rPr>
        <w:t xml:space="preserve"> indica atît realizările, cît </w:t>
      </w:r>
      <w:r>
        <w:rPr>
          <w:rFonts w:ascii="Times New Roman" w:eastAsia="Times New Roman" w:hAnsi="Times New Roman" w:cs="Times New Roman"/>
          <w:bCs/>
          <w:sz w:val="28"/>
          <w:szCs w:val="28"/>
        </w:rPr>
        <w:t>ş</w:t>
      </w:r>
      <w:r w:rsidRPr="006C75CF">
        <w:rPr>
          <w:rFonts w:ascii="Times New Roman" w:eastAsia="Times New Roman" w:hAnsi="Times New Roman" w:cs="Times New Roman"/>
          <w:bCs/>
          <w:sz w:val="28"/>
          <w:szCs w:val="28"/>
        </w:rPr>
        <w:t>i e</w:t>
      </w:r>
      <w:r>
        <w:rPr>
          <w:rFonts w:ascii="Times New Roman" w:eastAsia="Times New Roman" w:hAnsi="Times New Roman" w:cs="Times New Roman"/>
          <w:bCs/>
          <w:sz w:val="28"/>
          <w:szCs w:val="28"/>
        </w:rPr>
        <w:t>ş</w:t>
      </w:r>
      <w:r w:rsidRPr="006C75CF">
        <w:rPr>
          <w:rFonts w:ascii="Times New Roman" w:eastAsia="Times New Roman" w:hAnsi="Times New Roman" w:cs="Times New Roman"/>
          <w:bCs/>
          <w:sz w:val="28"/>
          <w:szCs w:val="28"/>
        </w:rPr>
        <w:t xml:space="preserve">ecurile privind implementarea planului anual </w:t>
      </w:r>
      <w:r>
        <w:rPr>
          <w:rFonts w:ascii="Times New Roman" w:eastAsia="Times New Roman" w:hAnsi="Times New Roman" w:cs="Times New Roman"/>
          <w:bCs/>
          <w:sz w:val="28"/>
          <w:szCs w:val="28"/>
        </w:rPr>
        <w:t>ş</w:t>
      </w:r>
      <w:r w:rsidRPr="006C75CF">
        <w:rPr>
          <w:rFonts w:ascii="Times New Roman" w:eastAsia="Times New Roman" w:hAnsi="Times New Roman" w:cs="Times New Roman"/>
          <w:bCs/>
          <w:sz w:val="28"/>
          <w:szCs w:val="28"/>
        </w:rPr>
        <w:t>i atingerea rezultatelor anu</w:t>
      </w:r>
      <w:r w:rsidR="00EB2EAA">
        <w:rPr>
          <w:rFonts w:ascii="Times New Roman" w:eastAsia="Times New Roman" w:hAnsi="Times New Roman" w:cs="Times New Roman"/>
          <w:bCs/>
          <w:sz w:val="28"/>
          <w:szCs w:val="28"/>
        </w:rPr>
        <w:t>ale (indirect a Obiectivelor PDI</w:t>
      </w:r>
      <w:r w:rsidRPr="006C75CF">
        <w:rPr>
          <w:rFonts w:ascii="Times New Roman" w:eastAsia="Times New Roman" w:hAnsi="Times New Roman" w:cs="Times New Roman"/>
          <w:bCs/>
          <w:sz w:val="28"/>
          <w:szCs w:val="28"/>
        </w:rPr>
        <w:t xml:space="preserve">). Acesta </w:t>
      </w:r>
      <w:proofErr w:type="gramStart"/>
      <w:r w:rsidRPr="006C75CF">
        <w:rPr>
          <w:rFonts w:ascii="Times New Roman" w:eastAsia="Times New Roman" w:hAnsi="Times New Roman" w:cs="Times New Roman"/>
          <w:bCs/>
          <w:sz w:val="28"/>
          <w:szCs w:val="28"/>
        </w:rPr>
        <w:t>va</w:t>
      </w:r>
      <w:proofErr w:type="gramEnd"/>
      <w:r w:rsidRPr="006C75CF">
        <w:rPr>
          <w:rFonts w:ascii="Times New Roman" w:eastAsia="Times New Roman" w:hAnsi="Times New Roman" w:cs="Times New Roman"/>
          <w:bCs/>
          <w:sz w:val="28"/>
          <w:szCs w:val="28"/>
        </w:rPr>
        <w:t xml:space="preserve"> constitui o analiză mai detaliată decît monitorizarea, deoarece vor fi identificate cauzele/factorii care au influenţat succesul sau insuccesul realizării în vederea propunerii măsuri corective mai substanţiale pentru anul </w:t>
      </w:r>
      <w:r w:rsidRPr="006C75CF">
        <w:rPr>
          <w:rFonts w:ascii="Times New Roman" w:eastAsia="Times New Roman" w:hAnsi="Times New Roman" w:cs="Times New Roman"/>
          <w:bCs/>
          <w:sz w:val="28"/>
          <w:szCs w:val="28"/>
        </w:rPr>
        <w:lastRenderedPageBreak/>
        <w:t xml:space="preserve">următor. Totodată, procesul de evaluare </w:t>
      </w:r>
      <w:proofErr w:type="gramStart"/>
      <w:r w:rsidRPr="006C75CF">
        <w:rPr>
          <w:rFonts w:ascii="Times New Roman" w:eastAsia="Times New Roman" w:hAnsi="Times New Roman" w:cs="Times New Roman"/>
          <w:bCs/>
          <w:sz w:val="28"/>
          <w:szCs w:val="28"/>
        </w:rPr>
        <w:t>va</w:t>
      </w:r>
      <w:proofErr w:type="gramEnd"/>
      <w:r w:rsidRPr="006C75CF">
        <w:rPr>
          <w:rFonts w:ascii="Times New Roman" w:eastAsia="Times New Roman" w:hAnsi="Times New Roman" w:cs="Times New Roman"/>
          <w:bCs/>
          <w:sz w:val="28"/>
          <w:szCs w:val="28"/>
        </w:rPr>
        <w:t xml:space="preserve"> identifica atît aspectele obiectivelor realizate anul precedent, cît </w:t>
      </w:r>
      <w:r>
        <w:rPr>
          <w:rFonts w:ascii="Times New Roman" w:eastAsia="Times New Roman" w:hAnsi="Times New Roman" w:cs="Times New Roman"/>
          <w:bCs/>
          <w:sz w:val="28"/>
          <w:szCs w:val="28"/>
        </w:rPr>
        <w:t>ş</w:t>
      </w:r>
      <w:r w:rsidRPr="006C75CF">
        <w:rPr>
          <w:rFonts w:ascii="Times New Roman" w:eastAsia="Times New Roman" w:hAnsi="Times New Roman" w:cs="Times New Roman"/>
          <w:bCs/>
          <w:sz w:val="28"/>
          <w:szCs w:val="28"/>
        </w:rPr>
        <w:t xml:space="preserve">i aspectele care urmează să fie planificate pentru anul următor. În acest sens, Raportul de evaluare </w:t>
      </w:r>
      <w:proofErr w:type="gramStart"/>
      <w:r w:rsidRPr="006C75CF">
        <w:rPr>
          <w:rFonts w:ascii="Times New Roman" w:eastAsia="Times New Roman" w:hAnsi="Times New Roman" w:cs="Times New Roman"/>
          <w:bCs/>
          <w:sz w:val="28"/>
          <w:szCs w:val="28"/>
        </w:rPr>
        <w:t>va</w:t>
      </w:r>
      <w:proofErr w:type="gramEnd"/>
      <w:r w:rsidRPr="006C75CF">
        <w:rPr>
          <w:rFonts w:ascii="Times New Roman" w:eastAsia="Times New Roman" w:hAnsi="Times New Roman" w:cs="Times New Roman"/>
          <w:bCs/>
          <w:sz w:val="28"/>
          <w:szCs w:val="28"/>
        </w:rPr>
        <w:t xml:space="preserve"> prezenta baza pentru planificarea activităţilor pentru anul viitor (Planul anual de acţiuni pentru următorul an). Raportul </w:t>
      </w:r>
      <w:proofErr w:type="gramStart"/>
      <w:r w:rsidRPr="006C75CF">
        <w:rPr>
          <w:rFonts w:ascii="Times New Roman" w:eastAsia="Times New Roman" w:hAnsi="Times New Roman" w:cs="Times New Roman"/>
          <w:bCs/>
          <w:sz w:val="28"/>
          <w:szCs w:val="28"/>
        </w:rPr>
        <w:t>va</w:t>
      </w:r>
      <w:proofErr w:type="gramEnd"/>
      <w:r w:rsidRPr="006C75CF">
        <w:rPr>
          <w:rFonts w:ascii="Times New Roman" w:eastAsia="Times New Roman" w:hAnsi="Times New Roman" w:cs="Times New Roman"/>
          <w:bCs/>
          <w:sz w:val="28"/>
          <w:szCs w:val="28"/>
        </w:rPr>
        <w:t xml:space="preserve"> indica, eventual, necesitatea modificării Obiec</w:t>
      </w:r>
      <w:r w:rsidR="00282A59">
        <w:rPr>
          <w:rFonts w:ascii="Times New Roman" w:eastAsia="Times New Roman" w:hAnsi="Times New Roman" w:cs="Times New Roman"/>
          <w:bCs/>
          <w:sz w:val="28"/>
          <w:szCs w:val="28"/>
        </w:rPr>
        <w:t>tivelor PDI</w:t>
      </w:r>
      <w:r w:rsidRPr="006C75CF">
        <w:rPr>
          <w:rFonts w:ascii="Times New Roman" w:eastAsia="Times New Roman" w:hAnsi="Times New Roman" w:cs="Times New Roman"/>
          <w:bCs/>
          <w:sz w:val="28"/>
          <w:szCs w:val="28"/>
        </w:rPr>
        <w:t xml:space="preserve"> în cazul schimbării circumstanţelor.</w:t>
      </w:r>
    </w:p>
    <w:p w:rsidR="0053498F" w:rsidRPr="006C75CF" w:rsidRDefault="00282A59" w:rsidP="0053498F">
      <w:pPr>
        <w:spacing w:after="0"/>
        <w:ind w:firstLine="56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Evaluarea finală a PDI</w:t>
      </w:r>
      <w:r w:rsidR="0053498F" w:rsidRPr="006C75CF">
        <w:rPr>
          <w:rFonts w:ascii="Times New Roman" w:eastAsia="Times New Roman" w:hAnsi="Times New Roman" w:cs="Times New Roman"/>
          <w:bCs/>
          <w:sz w:val="28"/>
          <w:szCs w:val="28"/>
        </w:rPr>
        <w:t xml:space="preserve"> se </w:t>
      </w:r>
      <w:proofErr w:type="gramStart"/>
      <w:r w:rsidR="0053498F" w:rsidRPr="006C75CF">
        <w:rPr>
          <w:rFonts w:ascii="Times New Roman" w:eastAsia="Times New Roman" w:hAnsi="Times New Roman" w:cs="Times New Roman"/>
          <w:bCs/>
          <w:sz w:val="28"/>
          <w:szCs w:val="28"/>
        </w:rPr>
        <w:t>va</w:t>
      </w:r>
      <w:proofErr w:type="gramEnd"/>
      <w:r w:rsidR="0053498F" w:rsidRPr="006C75CF">
        <w:rPr>
          <w:rFonts w:ascii="Times New Roman" w:eastAsia="Times New Roman" w:hAnsi="Times New Roman" w:cs="Times New Roman"/>
          <w:bCs/>
          <w:sz w:val="28"/>
          <w:szCs w:val="28"/>
        </w:rPr>
        <w:t xml:space="preserve"> realiza la finele anului 201</w:t>
      </w:r>
      <w:r w:rsidR="005C72FA" w:rsidRPr="00653C7A">
        <w:rPr>
          <w:rFonts w:ascii="Times New Roman" w:eastAsia="Times New Roman" w:hAnsi="Times New Roman" w:cs="Times New Roman"/>
          <w:bCs/>
          <w:sz w:val="28"/>
          <w:szCs w:val="28"/>
        </w:rPr>
        <w:t>8</w:t>
      </w:r>
      <w:r w:rsidR="0053498F" w:rsidRPr="00653C7A">
        <w:rPr>
          <w:rFonts w:ascii="Times New Roman" w:eastAsia="Times New Roman" w:hAnsi="Times New Roman" w:cs="Times New Roman"/>
          <w:bCs/>
          <w:sz w:val="28"/>
          <w:szCs w:val="28"/>
        </w:rPr>
        <w:t xml:space="preserve"> </w:t>
      </w:r>
      <w:r w:rsidR="0053498F">
        <w:rPr>
          <w:rFonts w:ascii="Times New Roman" w:eastAsia="Times New Roman" w:hAnsi="Times New Roman" w:cs="Times New Roman"/>
          <w:bCs/>
          <w:sz w:val="28"/>
          <w:szCs w:val="28"/>
        </w:rPr>
        <w:t>ş</w:t>
      </w:r>
      <w:r w:rsidR="0053498F" w:rsidRPr="006C75CF">
        <w:rPr>
          <w:rFonts w:ascii="Times New Roman" w:eastAsia="Times New Roman" w:hAnsi="Times New Roman" w:cs="Times New Roman"/>
          <w:bCs/>
          <w:sz w:val="28"/>
          <w:szCs w:val="28"/>
        </w:rPr>
        <w:t>i va servi în calitate de bază p</w:t>
      </w:r>
      <w:r>
        <w:rPr>
          <w:rFonts w:ascii="Times New Roman" w:eastAsia="Times New Roman" w:hAnsi="Times New Roman" w:cs="Times New Roman"/>
          <w:bCs/>
          <w:sz w:val="28"/>
          <w:szCs w:val="28"/>
        </w:rPr>
        <w:t>entru elaborarea următorului PDI</w:t>
      </w:r>
      <w:r w:rsidR="0053498F" w:rsidRPr="006C75CF">
        <w:rPr>
          <w:rFonts w:ascii="Times New Roman" w:eastAsia="Times New Roman" w:hAnsi="Times New Roman" w:cs="Times New Roman"/>
          <w:bCs/>
          <w:sz w:val="28"/>
          <w:szCs w:val="28"/>
        </w:rPr>
        <w:t xml:space="preserve">. Scopul acestei evaluări este identificarea nivelului de realizare a Obiectivelor </w:t>
      </w:r>
      <w:r>
        <w:rPr>
          <w:rFonts w:ascii="Times New Roman" w:eastAsia="Times New Roman" w:hAnsi="Times New Roman" w:cs="Times New Roman"/>
          <w:bCs/>
          <w:sz w:val="28"/>
          <w:szCs w:val="28"/>
        </w:rPr>
        <w:t>PDI</w:t>
      </w:r>
      <w:r w:rsidR="0053498F" w:rsidRPr="006C75CF">
        <w:rPr>
          <w:rFonts w:ascii="Times New Roman" w:eastAsia="Times New Roman" w:hAnsi="Times New Roman" w:cs="Times New Roman"/>
          <w:bCs/>
          <w:sz w:val="28"/>
          <w:szCs w:val="28"/>
        </w:rPr>
        <w:t xml:space="preserve">, impactul ca urmare a realizării acestora, schimbările care s-au produs la compartimentul </w:t>
      </w:r>
      <w:r w:rsidR="00653C7A">
        <w:rPr>
          <w:rFonts w:ascii="Times New Roman" w:eastAsia="Times New Roman" w:hAnsi="Times New Roman" w:cs="Times New Roman"/>
          <w:bCs/>
          <w:sz w:val="28"/>
          <w:szCs w:val="28"/>
        </w:rPr>
        <w:t>probleme,</w:t>
      </w:r>
      <w:r w:rsidR="0053498F" w:rsidRPr="006C75CF">
        <w:rPr>
          <w:rFonts w:ascii="Times New Roman" w:eastAsia="Times New Roman" w:hAnsi="Times New Roman" w:cs="Times New Roman"/>
          <w:bCs/>
          <w:sz w:val="28"/>
          <w:szCs w:val="28"/>
        </w:rPr>
        <w:t xml:space="preserve"> pe care programele sectoriale urmau să le soluţioneze, etc. Totodată, evaluarea finală </w:t>
      </w:r>
      <w:proofErr w:type="gramStart"/>
      <w:r w:rsidR="0053498F" w:rsidRPr="006C75CF">
        <w:rPr>
          <w:rFonts w:ascii="Times New Roman" w:eastAsia="Times New Roman" w:hAnsi="Times New Roman" w:cs="Times New Roman"/>
          <w:bCs/>
          <w:sz w:val="28"/>
          <w:szCs w:val="28"/>
        </w:rPr>
        <w:t>va</w:t>
      </w:r>
      <w:proofErr w:type="gramEnd"/>
      <w:r w:rsidR="0053498F" w:rsidRPr="006C75CF">
        <w:rPr>
          <w:rFonts w:ascii="Times New Roman" w:eastAsia="Times New Roman" w:hAnsi="Times New Roman" w:cs="Times New Roman"/>
          <w:bCs/>
          <w:sz w:val="28"/>
          <w:szCs w:val="28"/>
        </w:rPr>
        <w:t xml:space="preserve"> include </w:t>
      </w:r>
      <w:r w:rsidR="0053498F">
        <w:rPr>
          <w:rFonts w:ascii="Times New Roman" w:eastAsia="Times New Roman" w:hAnsi="Times New Roman" w:cs="Times New Roman"/>
          <w:bCs/>
          <w:sz w:val="28"/>
          <w:szCs w:val="28"/>
        </w:rPr>
        <w:t>ş</w:t>
      </w:r>
      <w:r>
        <w:rPr>
          <w:rFonts w:ascii="Times New Roman" w:eastAsia="Times New Roman" w:hAnsi="Times New Roman" w:cs="Times New Roman"/>
          <w:bCs/>
          <w:sz w:val="28"/>
          <w:szCs w:val="28"/>
        </w:rPr>
        <w:t>i recomandări pentru PDI</w:t>
      </w:r>
      <w:r w:rsidR="0053498F" w:rsidRPr="006C75CF">
        <w:rPr>
          <w:rFonts w:ascii="Times New Roman" w:eastAsia="Times New Roman" w:hAnsi="Times New Roman" w:cs="Times New Roman"/>
          <w:bCs/>
          <w:sz w:val="28"/>
          <w:szCs w:val="28"/>
        </w:rPr>
        <w:t xml:space="preserve">-ul următor. </w:t>
      </w:r>
    </w:p>
    <w:p w:rsidR="0053498F" w:rsidRPr="006C75CF" w:rsidRDefault="0053498F" w:rsidP="0053498F">
      <w:pPr>
        <w:spacing w:after="0"/>
        <w:ind w:firstLine="567"/>
        <w:jc w:val="both"/>
        <w:rPr>
          <w:rFonts w:ascii="Times New Roman" w:eastAsia="Times New Roman" w:hAnsi="Times New Roman" w:cs="Times New Roman"/>
          <w:bCs/>
          <w:sz w:val="28"/>
          <w:szCs w:val="28"/>
        </w:rPr>
      </w:pPr>
      <w:r w:rsidRPr="006C75CF">
        <w:rPr>
          <w:rFonts w:ascii="Times New Roman" w:eastAsia="Times New Roman" w:hAnsi="Times New Roman" w:cs="Times New Roman"/>
          <w:bCs/>
          <w:sz w:val="28"/>
          <w:szCs w:val="28"/>
        </w:rPr>
        <w:t>Evaluarea finală</w:t>
      </w:r>
      <w:r w:rsidR="00282A59">
        <w:rPr>
          <w:rFonts w:ascii="Times New Roman" w:eastAsia="Times New Roman" w:hAnsi="Times New Roman" w:cs="Times New Roman"/>
          <w:bCs/>
          <w:sz w:val="28"/>
          <w:szCs w:val="28"/>
        </w:rPr>
        <w:t xml:space="preserve"> a PDI</w:t>
      </w:r>
      <w:r w:rsidRPr="006C75CF">
        <w:rPr>
          <w:rFonts w:ascii="Times New Roman" w:eastAsia="Times New Roman" w:hAnsi="Times New Roman" w:cs="Times New Roman"/>
          <w:bCs/>
          <w:sz w:val="28"/>
          <w:szCs w:val="28"/>
        </w:rPr>
        <w:t xml:space="preserve"> </w:t>
      </w:r>
      <w:proofErr w:type="gramStart"/>
      <w:r w:rsidRPr="006C75CF">
        <w:rPr>
          <w:rFonts w:ascii="Times New Roman" w:eastAsia="Times New Roman" w:hAnsi="Times New Roman" w:cs="Times New Roman"/>
          <w:bCs/>
          <w:sz w:val="28"/>
          <w:szCs w:val="28"/>
        </w:rPr>
        <w:t>va</w:t>
      </w:r>
      <w:proofErr w:type="gramEnd"/>
      <w:r w:rsidRPr="006C75CF">
        <w:rPr>
          <w:rFonts w:ascii="Times New Roman" w:eastAsia="Times New Roman" w:hAnsi="Times New Roman" w:cs="Times New Roman"/>
          <w:bCs/>
          <w:sz w:val="28"/>
          <w:szCs w:val="28"/>
        </w:rPr>
        <w:t xml:space="preserve"> include rezultatul consultărilor interne </w:t>
      </w:r>
      <w:r>
        <w:rPr>
          <w:rFonts w:ascii="Times New Roman" w:eastAsia="Times New Roman" w:hAnsi="Times New Roman" w:cs="Times New Roman"/>
          <w:bCs/>
          <w:sz w:val="28"/>
          <w:szCs w:val="28"/>
        </w:rPr>
        <w:t>ş</w:t>
      </w:r>
      <w:r w:rsidRPr="006C75CF">
        <w:rPr>
          <w:rFonts w:ascii="Times New Roman" w:eastAsia="Times New Roman" w:hAnsi="Times New Roman" w:cs="Times New Roman"/>
          <w:bCs/>
          <w:sz w:val="28"/>
          <w:szCs w:val="28"/>
        </w:rPr>
        <w:t xml:space="preserve">i externe în vederea obţinerii opiniei celor din exterior, cît </w:t>
      </w:r>
      <w:r>
        <w:rPr>
          <w:rFonts w:ascii="Times New Roman" w:eastAsia="Times New Roman" w:hAnsi="Times New Roman" w:cs="Times New Roman"/>
          <w:bCs/>
          <w:sz w:val="28"/>
          <w:szCs w:val="28"/>
        </w:rPr>
        <w:t>ş</w:t>
      </w:r>
      <w:r w:rsidRPr="006C75CF">
        <w:rPr>
          <w:rFonts w:ascii="Times New Roman" w:eastAsia="Times New Roman" w:hAnsi="Times New Roman" w:cs="Times New Roman"/>
          <w:bCs/>
          <w:sz w:val="28"/>
          <w:szCs w:val="28"/>
        </w:rPr>
        <w:t xml:space="preserve">i în vederea asigurării unei evaluări mai obiective </w:t>
      </w:r>
      <w:r>
        <w:rPr>
          <w:rFonts w:ascii="Times New Roman" w:eastAsia="Times New Roman" w:hAnsi="Times New Roman" w:cs="Times New Roman"/>
          <w:bCs/>
          <w:sz w:val="28"/>
          <w:szCs w:val="28"/>
        </w:rPr>
        <w:t>ş</w:t>
      </w:r>
      <w:r w:rsidRPr="006C75CF">
        <w:rPr>
          <w:rFonts w:ascii="Times New Roman" w:eastAsia="Times New Roman" w:hAnsi="Times New Roman" w:cs="Times New Roman"/>
          <w:bCs/>
          <w:sz w:val="28"/>
          <w:szCs w:val="28"/>
        </w:rPr>
        <w:t xml:space="preserve">i imparţiale. </w:t>
      </w:r>
    </w:p>
    <w:p w:rsidR="00AB5A58" w:rsidRDefault="00AB5A58"/>
    <w:sectPr w:rsidR="00AB5A58" w:rsidSect="002E25CE">
      <w:pgSz w:w="16840" w:h="11907" w:orient="landscape" w:code="9"/>
      <w:pgMar w:top="426" w:right="709" w:bottom="426" w:left="709" w:header="227" w:footer="68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36E1" w:rsidRDefault="004C36E1" w:rsidP="0053498F">
      <w:pPr>
        <w:spacing w:after="0" w:line="240" w:lineRule="auto"/>
      </w:pPr>
      <w:r>
        <w:separator/>
      </w:r>
    </w:p>
  </w:endnote>
  <w:endnote w:type="continuationSeparator" w:id="0">
    <w:p w:rsidR="004C36E1" w:rsidRDefault="004C36E1" w:rsidP="005349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Monotype Corsiva">
    <w:panose1 w:val="03010101010201010101"/>
    <w:charset w:val="CC"/>
    <w:family w:val="script"/>
    <w:pitch w:val="variable"/>
    <w:sig w:usb0="00000287" w:usb1="00000000" w:usb2="00000000" w:usb3="00000000" w:csb0="0000009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TimesNewRomanPS-Italic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3254689"/>
      <w:docPartObj>
        <w:docPartGallery w:val="Page Numbers (Bottom of Page)"/>
        <w:docPartUnique/>
      </w:docPartObj>
    </w:sdtPr>
    <w:sdtEndPr>
      <w:rPr>
        <w:noProof/>
      </w:rPr>
    </w:sdtEndPr>
    <w:sdtContent>
      <w:p w:rsidR="005C72FA" w:rsidRDefault="005F2333">
        <w:pPr>
          <w:pStyle w:val="Footer"/>
          <w:jc w:val="right"/>
        </w:pPr>
        <w:r>
          <w:fldChar w:fldCharType="begin"/>
        </w:r>
        <w:r w:rsidR="005C72FA">
          <w:instrText xml:space="preserve"> PAGE   \* MERGEFORMAT </w:instrText>
        </w:r>
        <w:r>
          <w:fldChar w:fldCharType="separate"/>
        </w:r>
        <w:r w:rsidR="00627D2C">
          <w:rPr>
            <w:noProof/>
          </w:rPr>
          <w:t>2</w:t>
        </w:r>
        <w:r>
          <w:rPr>
            <w:noProof/>
          </w:rPr>
          <w:fldChar w:fldCharType="end"/>
        </w:r>
      </w:p>
    </w:sdtContent>
  </w:sdt>
  <w:p w:rsidR="005C72FA" w:rsidRDefault="005C72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36E1" w:rsidRDefault="004C36E1" w:rsidP="0053498F">
      <w:pPr>
        <w:spacing w:after="0" w:line="240" w:lineRule="auto"/>
      </w:pPr>
      <w:r>
        <w:separator/>
      </w:r>
    </w:p>
  </w:footnote>
  <w:footnote w:type="continuationSeparator" w:id="0">
    <w:p w:rsidR="004C36E1" w:rsidRDefault="004C36E1" w:rsidP="005349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72FA" w:rsidRPr="006374AE" w:rsidRDefault="005C72FA" w:rsidP="00EA3CA4">
    <w:pPr>
      <w:pStyle w:val="Header"/>
      <w:jc w:val="right"/>
      <w:rPr>
        <w:rFonts w:ascii="Monotype Corsiva" w:hAnsi="Monotype Corsiva"/>
        <w:color w:val="7030A0"/>
      </w:rPr>
    </w:pPr>
    <w:r w:rsidRPr="006374AE">
      <w:rPr>
        <w:rFonts w:ascii="Monotype Corsiva" w:hAnsi="Monotype Corsiva"/>
        <w:color w:val="7030A0"/>
      </w:rPr>
      <w:t>Programul de Dezvoltare</w:t>
    </w:r>
    <w:r w:rsidRPr="008212A1">
      <w:rPr>
        <w:rFonts w:ascii="Monotype Corsiva" w:hAnsi="Monotype Corsiva"/>
        <w:color w:val="7030A0"/>
      </w:rPr>
      <w:t xml:space="preserve"> Institu</w:t>
    </w:r>
    <w:r w:rsidR="0006396F">
      <w:rPr>
        <w:rFonts w:ascii="Times New Roman" w:hAnsi="Times New Roman"/>
        <w:i/>
        <w:color w:val="7030A0"/>
      </w:rPr>
      <w:t>ţ</w:t>
    </w:r>
    <w:r w:rsidRPr="008212A1">
      <w:rPr>
        <w:rFonts w:ascii="Monotype Corsiva" w:hAnsi="Monotype Corsiva"/>
        <w:i/>
        <w:color w:val="7030A0"/>
      </w:rPr>
      <w:t>ional</w:t>
    </w:r>
    <w:r w:rsidRPr="008212A1">
      <w:rPr>
        <w:rFonts w:ascii="Monotype Corsiva" w:hAnsi="Monotype Corsiva"/>
        <w:color w:val="7030A0"/>
      </w:rPr>
      <w:t>ă</w:t>
    </w:r>
    <w:r w:rsidRPr="006374AE">
      <w:rPr>
        <w:rFonts w:ascii="Monotype Corsiva" w:hAnsi="Monotype Corsiva"/>
        <w:color w:val="7030A0"/>
      </w:rPr>
      <w:t xml:space="preserve"> 2016-2018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CFAE2F2"/>
    <w:lvl w:ilvl="0">
      <w:start w:val="1"/>
      <w:numFmt w:val="bullet"/>
      <w:pStyle w:val="ListBullet"/>
      <w:lvlText w:val=""/>
      <w:lvlJc w:val="left"/>
      <w:pPr>
        <w:tabs>
          <w:tab w:val="num" w:pos="360"/>
        </w:tabs>
        <w:ind w:left="360" w:hanging="360"/>
      </w:pPr>
      <w:rPr>
        <w:rFonts w:ascii="Times New Roman" w:hAnsi="Times New Roman" w:cs="Times New Roman" w:hint="default"/>
        <w:b w:val="0"/>
      </w:rPr>
    </w:lvl>
  </w:abstractNum>
  <w:abstractNum w:abstractNumId="1">
    <w:nsid w:val="07B85CE9"/>
    <w:multiLevelType w:val="hybridMultilevel"/>
    <w:tmpl w:val="51988D6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092D264A"/>
    <w:multiLevelType w:val="hybridMultilevel"/>
    <w:tmpl w:val="6232AF54"/>
    <w:lvl w:ilvl="0" w:tplc="CFA0D700">
      <w:numFmt w:val="bullet"/>
      <w:lvlText w:val="-"/>
      <w:lvlJc w:val="left"/>
      <w:pPr>
        <w:ind w:left="2073" w:hanging="360"/>
      </w:pPr>
      <w:rPr>
        <w:rFonts w:ascii="Times New Roman" w:eastAsia="Times New Roman" w:hAnsi="Times New Roman" w:cs="Times New Roman" w:hint="default"/>
      </w:rPr>
    </w:lvl>
    <w:lvl w:ilvl="1" w:tplc="04090003">
      <w:start w:val="1"/>
      <w:numFmt w:val="bullet"/>
      <w:lvlText w:val="o"/>
      <w:lvlJc w:val="left"/>
      <w:pPr>
        <w:ind w:left="2793" w:hanging="360"/>
      </w:pPr>
      <w:rPr>
        <w:rFonts w:ascii="Courier New" w:hAnsi="Courier New" w:cs="Courier New" w:hint="default"/>
      </w:rPr>
    </w:lvl>
    <w:lvl w:ilvl="2" w:tplc="04090005">
      <w:start w:val="1"/>
      <w:numFmt w:val="bullet"/>
      <w:lvlText w:val=""/>
      <w:lvlJc w:val="left"/>
      <w:pPr>
        <w:ind w:left="3513" w:hanging="360"/>
      </w:pPr>
      <w:rPr>
        <w:rFonts w:ascii="Wingdings" w:hAnsi="Wingdings" w:hint="default"/>
      </w:rPr>
    </w:lvl>
    <w:lvl w:ilvl="3" w:tplc="04090001">
      <w:start w:val="1"/>
      <w:numFmt w:val="bullet"/>
      <w:lvlText w:val=""/>
      <w:lvlJc w:val="left"/>
      <w:pPr>
        <w:ind w:left="4233" w:hanging="360"/>
      </w:pPr>
      <w:rPr>
        <w:rFonts w:ascii="Symbol" w:hAnsi="Symbol" w:hint="default"/>
      </w:rPr>
    </w:lvl>
    <w:lvl w:ilvl="4" w:tplc="04090003">
      <w:start w:val="1"/>
      <w:numFmt w:val="bullet"/>
      <w:lvlText w:val="o"/>
      <w:lvlJc w:val="left"/>
      <w:pPr>
        <w:ind w:left="4953" w:hanging="360"/>
      </w:pPr>
      <w:rPr>
        <w:rFonts w:ascii="Courier New" w:hAnsi="Courier New" w:cs="Courier New" w:hint="default"/>
      </w:rPr>
    </w:lvl>
    <w:lvl w:ilvl="5" w:tplc="04090005">
      <w:start w:val="1"/>
      <w:numFmt w:val="bullet"/>
      <w:lvlText w:val=""/>
      <w:lvlJc w:val="left"/>
      <w:pPr>
        <w:ind w:left="5673" w:hanging="360"/>
      </w:pPr>
      <w:rPr>
        <w:rFonts w:ascii="Wingdings" w:hAnsi="Wingdings" w:hint="default"/>
      </w:rPr>
    </w:lvl>
    <w:lvl w:ilvl="6" w:tplc="04090001">
      <w:start w:val="1"/>
      <w:numFmt w:val="bullet"/>
      <w:lvlText w:val=""/>
      <w:lvlJc w:val="left"/>
      <w:pPr>
        <w:ind w:left="6393" w:hanging="360"/>
      </w:pPr>
      <w:rPr>
        <w:rFonts w:ascii="Symbol" w:hAnsi="Symbol" w:hint="default"/>
      </w:rPr>
    </w:lvl>
    <w:lvl w:ilvl="7" w:tplc="04090003">
      <w:start w:val="1"/>
      <w:numFmt w:val="bullet"/>
      <w:lvlText w:val="o"/>
      <w:lvlJc w:val="left"/>
      <w:pPr>
        <w:ind w:left="7113" w:hanging="360"/>
      </w:pPr>
      <w:rPr>
        <w:rFonts w:ascii="Courier New" w:hAnsi="Courier New" w:cs="Courier New" w:hint="default"/>
      </w:rPr>
    </w:lvl>
    <w:lvl w:ilvl="8" w:tplc="04090005">
      <w:start w:val="1"/>
      <w:numFmt w:val="bullet"/>
      <w:lvlText w:val=""/>
      <w:lvlJc w:val="left"/>
      <w:pPr>
        <w:ind w:left="7833" w:hanging="360"/>
      </w:pPr>
      <w:rPr>
        <w:rFonts w:ascii="Wingdings" w:hAnsi="Wingdings" w:hint="default"/>
      </w:rPr>
    </w:lvl>
  </w:abstractNum>
  <w:abstractNum w:abstractNumId="3">
    <w:nsid w:val="0CDD2B90"/>
    <w:multiLevelType w:val="hybridMultilevel"/>
    <w:tmpl w:val="88C2EA62"/>
    <w:lvl w:ilvl="0" w:tplc="3B967C88">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C226B9"/>
    <w:multiLevelType w:val="hybridMultilevel"/>
    <w:tmpl w:val="86ACF2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6A4389B"/>
    <w:multiLevelType w:val="hybridMultilevel"/>
    <w:tmpl w:val="B9407BEA"/>
    <w:lvl w:ilvl="0" w:tplc="CFA0D70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CFA0D700">
      <w:numFmt w:val="bullet"/>
      <w:lvlText w:val="-"/>
      <w:lvlJc w:val="left"/>
      <w:pPr>
        <w:ind w:left="2160" w:hanging="360"/>
      </w:pPr>
      <w:rPr>
        <w:rFonts w:ascii="Times New Roman" w:eastAsia="Times New Roman" w:hAnsi="Times New Roman" w:cs="Times New Roman"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7F24C19"/>
    <w:multiLevelType w:val="hybridMultilevel"/>
    <w:tmpl w:val="46B05AFE"/>
    <w:lvl w:ilvl="0" w:tplc="AD46F1F8">
      <w:start w:val="1"/>
      <w:numFmt w:val="decimal"/>
      <w:lvlText w:val="%1."/>
      <w:lvlJc w:val="left"/>
      <w:pPr>
        <w:ind w:left="720" w:hanging="360"/>
      </w:pPr>
      <w:rPr>
        <w:rFonts w:cs="Times New Roman"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305BD1"/>
    <w:multiLevelType w:val="hybridMultilevel"/>
    <w:tmpl w:val="BE6CA830"/>
    <w:lvl w:ilvl="0" w:tplc="A95C9C38">
      <w:start w:val="1"/>
      <w:numFmt w:val="decimal"/>
      <w:lvlText w:val="%1."/>
      <w:lvlJc w:val="left"/>
      <w:pPr>
        <w:ind w:left="1144" w:hanging="360"/>
      </w:pPr>
      <w:rPr>
        <w:rFonts w:hint="default"/>
        <w:b/>
        <w:i/>
        <w:color w:val="000000"/>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8">
    <w:nsid w:val="232F0B35"/>
    <w:multiLevelType w:val="hybridMultilevel"/>
    <w:tmpl w:val="3AC4F2B0"/>
    <w:lvl w:ilvl="0" w:tplc="0419000F">
      <w:start w:val="1"/>
      <w:numFmt w:val="decimal"/>
      <w:lvlText w:val="%1."/>
      <w:lvlJc w:val="left"/>
      <w:pPr>
        <w:ind w:left="1996" w:hanging="360"/>
      </w:pPr>
    </w:lvl>
    <w:lvl w:ilvl="1" w:tplc="04190019" w:tentative="1">
      <w:start w:val="1"/>
      <w:numFmt w:val="lowerLetter"/>
      <w:lvlText w:val="%2."/>
      <w:lvlJc w:val="left"/>
      <w:pPr>
        <w:ind w:left="2716" w:hanging="360"/>
      </w:pPr>
    </w:lvl>
    <w:lvl w:ilvl="2" w:tplc="0419001B" w:tentative="1">
      <w:start w:val="1"/>
      <w:numFmt w:val="lowerRoman"/>
      <w:lvlText w:val="%3."/>
      <w:lvlJc w:val="right"/>
      <w:pPr>
        <w:ind w:left="3436" w:hanging="180"/>
      </w:pPr>
    </w:lvl>
    <w:lvl w:ilvl="3" w:tplc="0419000F" w:tentative="1">
      <w:start w:val="1"/>
      <w:numFmt w:val="decimal"/>
      <w:lvlText w:val="%4."/>
      <w:lvlJc w:val="left"/>
      <w:pPr>
        <w:ind w:left="4156" w:hanging="360"/>
      </w:pPr>
    </w:lvl>
    <w:lvl w:ilvl="4" w:tplc="04190019" w:tentative="1">
      <w:start w:val="1"/>
      <w:numFmt w:val="lowerLetter"/>
      <w:lvlText w:val="%5."/>
      <w:lvlJc w:val="left"/>
      <w:pPr>
        <w:ind w:left="4876" w:hanging="360"/>
      </w:pPr>
    </w:lvl>
    <w:lvl w:ilvl="5" w:tplc="0419001B" w:tentative="1">
      <w:start w:val="1"/>
      <w:numFmt w:val="lowerRoman"/>
      <w:lvlText w:val="%6."/>
      <w:lvlJc w:val="right"/>
      <w:pPr>
        <w:ind w:left="5596" w:hanging="180"/>
      </w:pPr>
    </w:lvl>
    <w:lvl w:ilvl="6" w:tplc="0419000F" w:tentative="1">
      <w:start w:val="1"/>
      <w:numFmt w:val="decimal"/>
      <w:lvlText w:val="%7."/>
      <w:lvlJc w:val="left"/>
      <w:pPr>
        <w:ind w:left="6316" w:hanging="360"/>
      </w:pPr>
    </w:lvl>
    <w:lvl w:ilvl="7" w:tplc="04190019" w:tentative="1">
      <w:start w:val="1"/>
      <w:numFmt w:val="lowerLetter"/>
      <w:lvlText w:val="%8."/>
      <w:lvlJc w:val="left"/>
      <w:pPr>
        <w:ind w:left="7036" w:hanging="360"/>
      </w:pPr>
    </w:lvl>
    <w:lvl w:ilvl="8" w:tplc="0419001B" w:tentative="1">
      <w:start w:val="1"/>
      <w:numFmt w:val="lowerRoman"/>
      <w:lvlText w:val="%9."/>
      <w:lvlJc w:val="right"/>
      <w:pPr>
        <w:ind w:left="7756" w:hanging="180"/>
      </w:pPr>
    </w:lvl>
  </w:abstractNum>
  <w:abstractNum w:abstractNumId="9">
    <w:nsid w:val="25AA1EEB"/>
    <w:multiLevelType w:val="hybridMultilevel"/>
    <w:tmpl w:val="BE763A5E"/>
    <w:lvl w:ilvl="0" w:tplc="96E8DBF2">
      <w:start w:val="1"/>
      <w:numFmt w:val="bullet"/>
      <w:lvlText w:val=""/>
      <w:lvlJc w:val="left"/>
      <w:pPr>
        <w:ind w:left="780" w:hanging="360"/>
      </w:pPr>
      <w:rPr>
        <w:rFonts w:ascii="Symbol" w:hAnsi="Symbol" w:hint="default"/>
        <w:b w:val="0"/>
        <w:sz w:val="20"/>
        <w:szCs w:val="20"/>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nsid w:val="26D730B7"/>
    <w:multiLevelType w:val="hybridMultilevel"/>
    <w:tmpl w:val="571EB0B6"/>
    <w:lvl w:ilvl="0" w:tplc="A9780AD6">
      <w:start w:val="1"/>
      <w:numFmt w:val="bullet"/>
      <w:lvlText w:val=""/>
      <w:lvlJc w:val="left"/>
      <w:pPr>
        <w:ind w:left="1440" w:hanging="360"/>
      </w:pPr>
      <w:rPr>
        <w:rFonts w:ascii="Symbol" w:hAnsi="Symbol"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6EB2F77"/>
    <w:multiLevelType w:val="hybridMultilevel"/>
    <w:tmpl w:val="5F42BE6A"/>
    <w:lvl w:ilvl="0" w:tplc="0409000F">
      <w:start w:val="1"/>
      <w:numFmt w:val="decimal"/>
      <w:lvlText w:val="%1."/>
      <w:lvlJc w:val="left"/>
      <w:pPr>
        <w:ind w:left="1490" w:hanging="360"/>
      </w:pPr>
    </w:lvl>
    <w:lvl w:ilvl="1" w:tplc="04090019" w:tentative="1">
      <w:start w:val="1"/>
      <w:numFmt w:val="lowerLetter"/>
      <w:lvlText w:val="%2."/>
      <w:lvlJc w:val="left"/>
      <w:pPr>
        <w:ind w:left="2210" w:hanging="360"/>
      </w:pPr>
    </w:lvl>
    <w:lvl w:ilvl="2" w:tplc="0409001B" w:tentative="1">
      <w:start w:val="1"/>
      <w:numFmt w:val="lowerRoman"/>
      <w:lvlText w:val="%3."/>
      <w:lvlJc w:val="right"/>
      <w:pPr>
        <w:ind w:left="2930" w:hanging="180"/>
      </w:pPr>
    </w:lvl>
    <w:lvl w:ilvl="3" w:tplc="0409000F" w:tentative="1">
      <w:start w:val="1"/>
      <w:numFmt w:val="decimal"/>
      <w:lvlText w:val="%4."/>
      <w:lvlJc w:val="left"/>
      <w:pPr>
        <w:ind w:left="3650" w:hanging="360"/>
      </w:pPr>
    </w:lvl>
    <w:lvl w:ilvl="4" w:tplc="04090019" w:tentative="1">
      <w:start w:val="1"/>
      <w:numFmt w:val="lowerLetter"/>
      <w:lvlText w:val="%5."/>
      <w:lvlJc w:val="left"/>
      <w:pPr>
        <w:ind w:left="4370" w:hanging="360"/>
      </w:pPr>
    </w:lvl>
    <w:lvl w:ilvl="5" w:tplc="0409001B" w:tentative="1">
      <w:start w:val="1"/>
      <w:numFmt w:val="lowerRoman"/>
      <w:lvlText w:val="%6."/>
      <w:lvlJc w:val="right"/>
      <w:pPr>
        <w:ind w:left="5090" w:hanging="180"/>
      </w:pPr>
    </w:lvl>
    <w:lvl w:ilvl="6" w:tplc="0409000F" w:tentative="1">
      <w:start w:val="1"/>
      <w:numFmt w:val="decimal"/>
      <w:lvlText w:val="%7."/>
      <w:lvlJc w:val="left"/>
      <w:pPr>
        <w:ind w:left="5810" w:hanging="360"/>
      </w:pPr>
    </w:lvl>
    <w:lvl w:ilvl="7" w:tplc="04090019" w:tentative="1">
      <w:start w:val="1"/>
      <w:numFmt w:val="lowerLetter"/>
      <w:lvlText w:val="%8."/>
      <w:lvlJc w:val="left"/>
      <w:pPr>
        <w:ind w:left="6530" w:hanging="360"/>
      </w:pPr>
    </w:lvl>
    <w:lvl w:ilvl="8" w:tplc="0409001B" w:tentative="1">
      <w:start w:val="1"/>
      <w:numFmt w:val="lowerRoman"/>
      <w:lvlText w:val="%9."/>
      <w:lvlJc w:val="right"/>
      <w:pPr>
        <w:ind w:left="7250" w:hanging="180"/>
      </w:pPr>
    </w:lvl>
  </w:abstractNum>
  <w:abstractNum w:abstractNumId="12">
    <w:nsid w:val="2D7D4B3F"/>
    <w:multiLevelType w:val="hybridMultilevel"/>
    <w:tmpl w:val="CBF8A6B0"/>
    <w:lvl w:ilvl="0" w:tplc="0419000F">
      <w:start w:val="1"/>
      <w:numFmt w:val="decimal"/>
      <w:lvlText w:val="%1."/>
      <w:lvlJc w:val="left"/>
      <w:pPr>
        <w:ind w:left="1996" w:hanging="360"/>
      </w:pPr>
    </w:lvl>
    <w:lvl w:ilvl="1" w:tplc="04190019" w:tentative="1">
      <w:start w:val="1"/>
      <w:numFmt w:val="lowerLetter"/>
      <w:lvlText w:val="%2."/>
      <w:lvlJc w:val="left"/>
      <w:pPr>
        <w:ind w:left="2716" w:hanging="360"/>
      </w:pPr>
    </w:lvl>
    <w:lvl w:ilvl="2" w:tplc="0419001B" w:tentative="1">
      <w:start w:val="1"/>
      <w:numFmt w:val="lowerRoman"/>
      <w:lvlText w:val="%3."/>
      <w:lvlJc w:val="right"/>
      <w:pPr>
        <w:ind w:left="3436" w:hanging="180"/>
      </w:pPr>
    </w:lvl>
    <w:lvl w:ilvl="3" w:tplc="0419000F" w:tentative="1">
      <w:start w:val="1"/>
      <w:numFmt w:val="decimal"/>
      <w:lvlText w:val="%4."/>
      <w:lvlJc w:val="left"/>
      <w:pPr>
        <w:ind w:left="4156" w:hanging="360"/>
      </w:pPr>
    </w:lvl>
    <w:lvl w:ilvl="4" w:tplc="04190019" w:tentative="1">
      <w:start w:val="1"/>
      <w:numFmt w:val="lowerLetter"/>
      <w:lvlText w:val="%5."/>
      <w:lvlJc w:val="left"/>
      <w:pPr>
        <w:ind w:left="4876" w:hanging="360"/>
      </w:pPr>
    </w:lvl>
    <w:lvl w:ilvl="5" w:tplc="0419001B" w:tentative="1">
      <w:start w:val="1"/>
      <w:numFmt w:val="lowerRoman"/>
      <w:lvlText w:val="%6."/>
      <w:lvlJc w:val="right"/>
      <w:pPr>
        <w:ind w:left="5596" w:hanging="180"/>
      </w:pPr>
    </w:lvl>
    <w:lvl w:ilvl="6" w:tplc="0419000F" w:tentative="1">
      <w:start w:val="1"/>
      <w:numFmt w:val="decimal"/>
      <w:lvlText w:val="%7."/>
      <w:lvlJc w:val="left"/>
      <w:pPr>
        <w:ind w:left="6316" w:hanging="360"/>
      </w:pPr>
    </w:lvl>
    <w:lvl w:ilvl="7" w:tplc="04190019" w:tentative="1">
      <w:start w:val="1"/>
      <w:numFmt w:val="lowerLetter"/>
      <w:lvlText w:val="%8."/>
      <w:lvlJc w:val="left"/>
      <w:pPr>
        <w:ind w:left="7036" w:hanging="360"/>
      </w:pPr>
    </w:lvl>
    <w:lvl w:ilvl="8" w:tplc="0419001B" w:tentative="1">
      <w:start w:val="1"/>
      <w:numFmt w:val="lowerRoman"/>
      <w:lvlText w:val="%9."/>
      <w:lvlJc w:val="right"/>
      <w:pPr>
        <w:ind w:left="7756" w:hanging="180"/>
      </w:pPr>
    </w:lvl>
  </w:abstractNum>
  <w:abstractNum w:abstractNumId="13">
    <w:nsid w:val="2F841271"/>
    <w:multiLevelType w:val="hybridMultilevel"/>
    <w:tmpl w:val="103C1702"/>
    <w:lvl w:ilvl="0" w:tplc="0409000F">
      <w:start w:val="1"/>
      <w:numFmt w:val="decimal"/>
      <w:lvlText w:val="%1."/>
      <w:lvlJc w:val="left"/>
      <w:pPr>
        <w:ind w:left="1490" w:hanging="360"/>
      </w:pPr>
    </w:lvl>
    <w:lvl w:ilvl="1" w:tplc="04090019" w:tentative="1">
      <w:start w:val="1"/>
      <w:numFmt w:val="lowerLetter"/>
      <w:lvlText w:val="%2."/>
      <w:lvlJc w:val="left"/>
      <w:pPr>
        <w:ind w:left="2210" w:hanging="360"/>
      </w:pPr>
    </w:lvl>
    <w:lvl w:ilvl="2" w:tplc="0409001B" w:tentative="1">
      <w:start w:val="1"/>
      <w:numFmt w:val="lowerRoman"/>
      <w:lvlText w:val="%3."/>
      <w:lvlJc w:val="right"/>
      <w:pPr>
        <w:ind w:left="2930" w:hanging="180"/>
      </w:pPr>
    </w:lvl>
    <w:lvl w:ilvl="3" w:tplc="0409000F" w:tentative="1">
      <w:start w:val="1"/>
      <w:numFmt w:val="decimal"/>
      <w:lvlText w:val="%4."/>
      <w:lvlJc w:val="left"/>
      <w:pPr>
        <w:ind w:left="3650" w:hanging="360"/>
      </w:pPr>
    </w:lvl>
    <w:lvl w:ilvl="4" w:tplc="04090019" w:tentative="1">
      <w:start w:val="1"/>
      <w:numFmt w:val="lowerLetter"/>
      <w:lvlText w:val="%5."/>
      <w:lvlJc w:val="left"/>
      <w:pPr>
        <w:ind w:left="4370" w:hanging="360"/>
      </w:pPr>
    </w:lvl>
    <w:lvl w:ilvl="5" w:tplc="0409001B" w:tentative="1">
      <w:start w:val="1"/>
      <w:numFmt w:val="lowerRoman"/>
      <w:lvlText w:val="%6."/>
      <w:lvlJc w:val="right"/>
      <w:pPr>
        <w:ind w:left="5090" w:hanging="180"/>
      </w:pPr>
    </w:lvl>
    <w:lvl w:ilvl="6" w:tplc="0409000F" w:tentative="1">
      <w:start w:val="1"/>
      <w:numFmt w:val="decimal"/>
      <w:lvlText w:val="%7."/>
      <w:lvlJc w:val="left"/>
      <w:pPr>
        <w:ind w:left="5810" w:hanging="360"/>
      </w:pPr>
    </w:lvl>
    <w:lvl w:ilvl="7" w:tplc="04090019" w:tentative="1">
      <w:start w:val="1"/>
      <w:numFmt w:val="lowerLetter"/>
      <w:lvlText w:val="%8."/>
      <w:lvlJc w:val="left"/>
      <w:pPr>
        <w:ind w:left="6530" w:hanging="360"/>
      </w:pPr>
    </w:lvl>
    <w:lvl w:ilvl="8" w:tplc="0409001B" w:tentative="1">
      <w:start w:val="1"/>
      <w:numFmt w:val="lowerRoman"/>
      <w:lvlText w:val="%9."/>
      <w:lvlJc w:val="right"/>
      <w:pPr>
        <w:ind w:left="7250" w:hanging="180"/>
      </w:pPr>
    </w:lvl>
  </w:abstractNum>
  <w:abstractNum w:abstractNumId="14">
    <w:nsid w:val="355706F2"/>
    <w:multiLevelType w:val="multilevel"/>
    <w:tmpl w:val="CF0CA184"/>
    <w:lvl w:ilvl="0">
      <w:start w:val="1"/>
      <w:numFmt w:val="decimal"/>
      <w:lvlText w:val="%1."/>
      <w:lvlJc w:val="left"/>
      <w:pPr>
        <w:ind w:left="720" w:hanging="360"/>
      </w:pPr>
      <w:rPr>
        <w:rFonts w:hint="default"/>
      </w:rPr>
    </w:lvl>
    <w:lvl w:ilvl="1">
      <w:start w:val="3"/>
      <w:numFmt w:val="decimal"/>
      <w:isLgl/>
      <w:lvlText w:val="%1.%2."/>
      <w:lvlJc w:val="left"/>
      <w:pPr>
        <w:ind w:left="1996" w:hanging="720"/>
      </w:pPr>
      <w:rPr>
        <w:rFonts w:hint="default"/>
        <w:b w:val="0"/>
        <w:i w:val="0"/>
      </w:rPr>
    </w:lvl>
    <w:lvl w:ilvl="2">
      <w:start w:val="1"/>
      <w:numFmt w:val="decimal"/>
      <w:isLgl/>
      <w:lvlText w:val="%1.%2.%3."/>
      <w:lvlJc w:val="left"/>
      <w:pPr>
        <w:ind w:left="2912" w:hanging="720"/>
      </w:pPr>
      <w:rPr>
        <w:rFonts w:hint="default"/>
        <w:b w:val="0"/>
        <w:i w:val="0"/>
      </w:rPr>
    </w:lvl>
    <w:lvl w:ilvl="3">
      <w:start w:val="1"/>
      <w:numFmt w:val="decimal"/>
      <w:isLgl/>
      <w:lvlText w:val="%1.%2.%3.%4."/>
      <w:lvlJc w:val="left"/>
      <w:pPr>
        <w:ind w:left="4188" w:hanging="1080"/>
      </w:pPr>
      <w:rPr>
        <w:rFonts w:hint="default"/>
        <w:b w:val="0"/>
        <w:i w:val="0"/>
      </w:rPr>
    </w:lvl>
    <w:lvl w:ilvl="4">
      <w:start w:val="1"/>
      <w:numFmt w:val="decimal"/>
      <w:isLgl/>
      <w:lvlText w:val="%1.%2.%3.%4.%5."/>
      <w:lvlJc w:val="left"/>
      <w:pPr>
        <w:ind w:left="5104" w:hanging="1080"/>
      </w:pPr>
      <w:rPr>
        <w:rFonts w:hint="default"/>
        <w:b w:val="0"/>
        <w:i w:val="0"/>
      </w:rPr>
    </w:lvl>
    <w:lvl w:ilvl="5">
      <w:start w:val="1"/>
      <w:numFmt w:val="decimal"/>
      <w:isLgl/>
      <w:lvlText w:val="%1.%2.%3.%4.%5.%6."/>
      <w:lvlJc w:val="left"/>
      <w:pPr>
        <w:ind w:left="6380" w:hanging="1440"/>
      </w:pPr>
      <w:rPr>
        <w:rFonts w:hint="default"/>
        <w:b w:val="0"/>
        <w:i w:val="0"/>
      </w:rPr>
    </w:lvl>
    <w:lvl w:ilvl="6">
      <w:start w:val="1"/>
      <w:numFmt w:val="decimal"/>
      <w:isLgl/>
      <w:lvlText w:val="%1.%2.%3.%4.%5.%6.%7."/>
      <w:lvlJc w:val="left"/>
      <w:pPr>
        <w:ind w:left="7656" w:hanging="1800"/>
      </w:pPr>
      <w:rPr>
        <w:rFonts w:hint="default"/>
        <w:b w:val="0"/>
        <w:i w:val="0"/>
      </w:rPr>
    </w:lvl>
    <w:lvl w:ilvl="7">
      <w:start w:val="1"/>
      <w:numFmt w:val="decimal"/>
      <w:isLgl/>
      <w:lvlText w:val="%1.%2.%3.%4.%5.%6.%7.%8."/>
      <w:lvlJc w:val="left"/>
      <w:pPr>
        <w:ind w:left="8572" w:hanging="1800"/>
      </w:pPr>
      <w:rPr>
        <w:rFonts w:hint="default"/>
        <w:b w:val="0"/>
        <w:i w:val="0"/>
      </w:rPr>
    </w:lvl>
    <w:lvl w:ilvl="8">
      <w:start w:val="1"/>
      <w:numFmt w:val="decimal"/>
      <w:isLgl/>
      <w:lvlText w:val="%1.%2.%3.%4.%5.%6.%7.%8.%9."/>
      <w:lvlJc w:val="left"/>
      <w:pPr>
        <w:ind w:left="9848" w:hanging="2160"/>
      </w:pPr>
      <w:rPr>
        <w:rFonts w:hint="default"/>
        <w:b w:val="0"/>
        <w:i w:val="0"/>
      </w:rPr>
    </w:lvl>
  </w:abstractNum>
  <w:abstractNum w:abstractNumId="15">
    <w:nsid w:val="3BD062C4"/>
    <w:multiLevelType w:val="hybridMultilevel"/>
    <w:tmpl w:val="E500B024"/>
    <w:lvl w:ilvl="0" w:tplc="CFA0D700">
      <w:numFmt w:val="bullet"/>
      <w:lvlText w:val="-"/>
      <w:lvlJc w:val="left"/>
      <w:pPr>
        <w:ind w:left="1713" w:hanging="360"/>
      </w:pPr>
      <w:rPr>
        <w:rFonts w:ascii="Times New Roman" w:eastAsia="Times New Roman" w:hAnsi="Times New Roman" w:cs="Times New Roman"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16">
    <w:nsid w:val="3E015CFC"/>
    <w:multiLevelType w:val="hybridMultilevel"/>
    <w:tmpl w:val="22CC6ED0"/>
    <w:lvl w:ilvl="0" w:tplc="18A824C8">
      <w:start w:val="1"/>
      <w:numFmt w:val="decimal"/>
      <w:lvlText w:val="%1."/>
      <w:lvlJc w:val="left"/>
      <w:pPr>
        <w:ind w:left="720" w:hanging="360"/>
      </w:pPr>
      <w:rPr>
        <w:rFonts w:hint="default"/>
        <w:b/>
        <w:color w:val="7030A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13C6936"/>
    <w:multiLevelType w:val="hybridMultilevel"/>
    <w:tmpl w:val="4EA6A9B2"/>
    <w:lvl w:ilvl="0" w:tplc="FEC6C092">
      <w:numFmt w:val="bullet"/>
      <w:lvlText w:val="•"/>
      <w:lvlJc w:val="left"/>
      <w:pPr>
        <w:ind w:left="360" w:hanging="360"/>
      </w:pPr>
      <w:rPr>
        <w:rFonts w:ascii="Times New Roman" w:eastAsia="Times New Roman" w:hAnsi="Times New Roman" w:cs="Times New Roman" w:hint="default"/>
      </w:rPr>
    </w:lvl>
    <w:lvl w:ilvl="1" w:tplc="CFA0D700">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41E724D"/>
    <w:multiLevelType w:val="hybridMultilevel"/>
    <w:tmpl w:val="509490B4"/>
    <w:lvl w:ilvl="0" w:tplc="04190001">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952204C"/>
    <w:multiLevelType w:val="hybridMultilevel"/>
    <w:tmpl w:val="3F18E78E"/>
    <w:lvl w:ilvl="0" w:tplc="E7B48C64">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A184F5F"/>
    <w:multiLevelType w:val="hybridMultilevel"/>
    <w:tmpl w:val="717C13CC"/>
    <w:lvl w:ilvl="0" w:tplc="927ADF9E">
      <w:start w:val="1"/>
      <w:numFmt w:val="decimal"/>
      <w:lvlText w:val="%1."/>
      <w:lvlJc w:val="left"/>
      <w:pPr>
        <w:ind w:left="1800" w:hanging="360"/>
      </w:pPr>
      <w:rPr>
        <w:rFonts w:hint="default"/>
        <w:b w:val="0"/>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4F4550F1"/>
    <w:multiLevelType w:val="hybridMultilevel"/>
    <w:tmpl w:val="C268978A"/>
    <w:lvl w:ilvl="0" w:tplc="CFA0D700">
      <w:numFmt w:val="bullet"/>
      <w:lvlText w:val="-"/>
      <w:lvlJc w:val="left"/>
      <w:pPr>
        <w:ind w:left="2130" w:hanging="360"/>
      </w:pPr>
      <w:rPr>
        <w:rFonts w:ascii="Times New Roman" w:eastAsia="Times New Roman" w:hAnsi="Times New Roman" w:cs="Times New Roman" w:hint="default"/>
      </w:rPr>
    </w:lvl>
    <w:lvl w:ilvl="1" w:tplc="04090003">
      <w:start w:val="1"/>
      <w:numFmt w:val="bullet"/>
      <w:lvlText w:val="o"/>
      <w:lvlJc w:val="left"/>
      <w:pPr>
        <w:ind w:left="2850" w:hanging="360"/>
      </w:pPr>
      <w:rPr>
        <w:rFonts w:ascii="Courier New" w:hAnsi="Courier New" w:cs="Courier New" w:hint="default"/>
      </w:rPr>
    </w:lvl>
    <w:lvl w:ilvl="2" w:tplc="04090005">
      <w:start w:val="1"/>
      <w:numFmt w:val="bullet"/>
      <w:lvlText w:val=""/>
      <w:lvlJc w:val="left"/>
      <w:pPr>
        <w:ind w:left="3570" w:hanging="360"/>
      </w:pPr>
      <w:rPr>
        <w:rFonts w:ascii="Wingdings" w:hAnsi="Wingdings" w:hint="default"/>
      </w:rPr>
    </w:lvl>
    <w:lvl w:ilvl="3" w:tplc="04090001">
      <w:start w:val="1"/>
      <w:numFmt w:val="bullet"/>
      <w:lvlText w:val=""/>
      <w:lvlJc w:val="left"/>
      <w:pPr>
        <w:ind w:left="4290" w:hanging="360"/>
      </w:pPr>
      <w:rPr>
        <w:rFonts w:ascii="Symbol" w:hAnsi="Symbol" w:hint="default"/>
      </w:rPr>
    </w:lvl>
    <w:lvl w:ilvl="4" w:tplc="04090003">
      <w:start w:val="1"/>
      <w:numFmt w:val="bullet"/>
      <w:lvlText w:val="o"/>
      <w:lvlJc w:val="left"/>
      <w:pPr>
        <w:ind w:left="5010" w:hanging="360"/>
      </w:pPr>
      <w:rPr>
        <w:rFonts w:ascii="Courier New" w:hAnsi="Courier New" w:cs="Courier New" w:hint="default"/>
      </w:rPr>
    </w:lvl>
    <w:lvl w:ilvl="5" w:tplc="04090005">
      <w:start w:val="1"/>
      <w:numFmt w:val="bullet"/>
      <w:lvlText w:val=""/>
      <w:lvlJc w:val="left"/>
      <w:pPr>
        <w:ind w:left="5730" w:hanging="360"/>
      </w:pPr>
      <w:rPr>
        <w:rFonts w:ascii="Wingdings" w:hAnsi="Wingdings" w:hint="default"/>
      </w:rPr>
    </w:lvl>
    <w:lvl w:ilvl="6" w:tplc="04090001">
      <w:start w:val="1"/>
      <w:numFmt w:val="bullet"/>
      <w:lvlText w:val=""/>
      <w:lvlJc w:val="left"/>
      <w:pPr>
        <w:ind w:left="6450" w:hanging="360"/>
      </w:pPr>
      <w:rPr>
        <w:rFonts w:ascii="Symbol" w:hAnsi="Symbol" w:hint="default"/>
      </w:rPr>
    </w:lvl>
    <w:lvl w:ilvl="7" w:tplc="04090003">
      <w:start w:val="1"/>
      <w:numFmt w:val="bullet"/>
      <w:lvlText w:val="o"/>
      <w:lvlJc w:val="left"/>
      <w:pPr>
        <w:ind w:left="7170" w:hanging="360"/>
      </w:pPr>
      <w:rPr>
        <w:rFonts w:ascii="Courier New" w:hAnsi="Courier New" w:cs="Courier New" w:hint="default"/>
      </w:rPr>
    </w:lvl>
    <w:lvl w:ilvl="8" w:tplc="04090005">
      <w:start w:val="1"/>
      <w:numFmt w:val="bullet"/>
      <w:lvlText w:val=""/>
      <w:lvlJc w:val="left"/>
      <w:pPr>
        <w:ind w:left="7890" w:hanging="360"/>
      </w:pPr>
      <w:rPr>
        <w:rFonts w:ascii="Wingdings" w:hAnsi="Wingdings" w:hint="default"/>
      </w:rPr>
    </w:lvl>
  </w:abstractNum>
  <w:abstractNum w:abstractNumId="22">
    <w:nsid w:val="524F6BA0"/>
    <w:multiLevelType w:val="hybridMultilevel"/>
    <w:tmpl w:val="66123780"/>
    <w:lvl w:ilvl="0" w:tplc="04190001">
      <w:start w:val="1"/>
      <w:numFmt w:val="bullet"/>
      <w:lvlText w:val=""/>
      <w:lvlJc w:val="left"/>
      <w:pPr>
        <w:ind w:left="807" w:hanging="360"/>
      </w:pPr>
      <w:rPr>
        <w:rFonts w:ascii="Symbol" w:hAnsi="Symbol" w:hint="default"/>
      </w:rPr>
    </w:lvl>
    <w:lvl w:ilvl="1" w:tplc="04190003" w:tentative="1">
      <w:start w:val="1"/>
      <w:numFmt w:val="bullet"/>
      <w:lvlText w:val="o"/>
      <w:lvlJc w:val="left"/>
      <w:pPr>
        <w:ind w:left="1527" w:hanging="360"/>
      </w:pPr>
      <w:rPr>
        <w:rFonts w:ascii="Courier New" w:hAnsi="Courier New" w:cs="Courier New" w:hint="default"/>
      </w:rPr>
    </w:lvl>
    <w:lvl w:ilvl="2" w:tplc="04190005" w:tentative="1">
      <w:start w:val="1"/>
      <w:numFmt w:val="bullet"/>
      <w:lvlText w:val=""/>
      <w:lvlJc w:val="left"/>
      <w:pPr>
        <w:ind w:left="2247" w:hanging="360"/>
      </w:pPr>
      <w:rPr>
        <w:rFonts w:ascii="Wingdings" w:hAnsi="Wingdings" w:hint="default"/>
      </w:rPr>
    </w:lvl>
    <w:lvl w:ilvl="3" w:tplc="04190001" w:tentative="1">
      <w:start w:val="1"/>
      <w:numFmt w:val="bullet"/>
      <w:lvlText w:val=""/>
      <w:lvlJc w:val="left"/>
      <w:pPr>
        <w:ind w:left="2967" w:hanging="360"/>
      </w:pPr>
      <w:rPr>
        <w:rFonts w:ascii="Symbol" w:hAnsi="Symbol" w:hint="default"/>
      </w:rPr>
    </w:lvl>
    <w:lvl w:ilvl="4" w:tplc="04190003" w:tentative="1">
      <w:start w:val="1"/>
      <w:numFmt w:val="bullet"/>
      <w:lvlText w:val="o"/>
      <w:lvlJc w:val="left"/>
      <w:pPr>
        <w:ind w:left="3687" w:hanging="360"/>
      </w:pPr>
      <w:rPr>
        <w:rFonts w:ascii="Courier New" w:hAnsi="Courier New" w:cs="Courier New" w:hint="default"/>
      </w:rPr>
    </w:lvl>
    <w:lvl w:ilvl="5" w:tplc="04190005" w:tentative="1">
      <w:start w:val="1"/>
      <w:numFmt w:val="bullet"/>
      <w:lvlText w:val=""/>
      <w:lvlJc w:val="left"/>
      <w:pPr>
        <w:ind w:left="4407" w:hanging="360"/>
      </w:pPr>
      <w:rPr>
        <w:rFonts w:ascii="Wingdings" w:hAnsi="Wingdings" w:hint="default"/>
      </w:rPr>
    </w:lvl>
    <w:lvl w:ilvl="6" w:tplc="04190001" w:tentative="1">
      <w:start w:val="1"/>
      <w:numFmt w:val="bullet"/>
      <w:lvlText w:val=""/>
      <w:lvlJc w:val="left"/>
      <w:pPr>
        <w:ind w:left="5127" w:hanging="360"/>
      </w:pPr>
      <w:rPr>
        <w:rFonts w:ascii="Symbol" w:hAnsi="Symbol" w:hint="default"/>
      </w:rPr>
    </w:lvl>
    <w:lvl w:ilvl="7" w:tplc="04190003" w:tentative="1">
      <w:start w:val="1"/>
      <w:numFmt w:val="bullet"/>
      <w:lvlText w:val="o"/>
      <w:lvlJc w:val="left"/>
      <w:pPr>
        <w:ind w:left="5847" w:hanging="360"/>
      </w:pPr>
      <w:rPr>
        <w:rFonts w:ascii="Courier New" w:hAnsi="Courier New" w:cs="Courier New" w:hint="default"/>
      </w:rPr>
    </w:lvl>
    <w:lvl w:ilvl="8" w:tplc="04190005" w:tentative="1">
      <w:start w:val="1"/>
      <w:numFmt w:val="bullet"/>
      <w:lvlText w:val=""/>
      <w:lvlJc w:val="left"/>
      <w:pPr>
        <w:ind w:left="6567" w:hanging="360"/>
      </w:pPr>
      <w:rPr>
        <w:rFonts w:ascii="Wingdings" w:hAnsi="Wingdings" w:hint="default"/>
      </w:rPr>
    </w:lvl>
  </w:abstractNum>
  <w:abstractNum w:abstractNumId="23">
    <w:nsid w:val="55530C2C"/>
    <w:multiLevelType w:val="hybridMultilevel"/>
    <w:tmpl w:val="2C38DFE6"/>
    <w:lvl w:ilvl="0" w:tplc="FEC6C09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5970649C"/>
    <w:multiLevelType w:val="hybridMultilevel"/>
    <w:tmpl w:val="CBF8A6B0"/>
    <w:lvl w:ilvl="0" w:tplc="0419000F">
      <w:start w:val="1"/>
      <w:numFmt w:val="decimal"/>
      <w:lvlText w:val="%1."/>
      <w:lvlJc w:val="left"/>
      <w:pPr>
        <w:ind w:left="1996" w:hanging="360"/>
      </w:pPr>
    </w:lvl>
    <w:lvl w:ilvl="1" w:tplc="04190019" w:tentative="1">
      <w:start w:val="1"/>
      <w:numFmt w:val="lowerLetter"/>
      <w:lvlText w:val="%2."/>
      <w:lvlJc w:val="left"/>
      <w:pPr>
        <w:ind w:left="2716" w:hanging="360"/>
      </w:pPr>
    </w:lvl>
    <w:lvl w:ilvl="2" w:tplc="0419001B" w:tentative="1">
      <w:start w:val="1"/>
      <w:numFmt w:val="lowerRoman"/>
      <w:lvlText w:val="%3."/>
      <w:lvlJc w:val="right"/>
      <w:pPr>
        <w:ind w:left="3436" w:hanging="180"/>
      </w:pPr>
    </w:lvl>
    <w:lvl w:ilvl="3" w:tplc="0419000F" w:tentative="1">
      <w:start w:val="1"/>
      <w:numFmt w:val="decimal"/>
      <w:lvlText w:val="%4."/>
      <w:lvlJc w:val="left"/>
      <w:pPr>
        <w:ind w:left="4156" w:hanging="360"/>
      </w:pPr>
    </w:lvl>
    <w:lvl w:ilvl="4" w:tplc="04190019" w:tentative="1">
      <w:start w:val="1"/>
      <w:numFmt w:val="lowerLetter"/>
      <w:lvlText w:val="%5."/>
      <w:lvlJc w:val="left"/>
      <w:pPr>
        <w:ind w:left="4876" w:hanging="360"/>
      </w:pPr>
    </w:lvl>
    <w:lvl w:ilvl="5" w:tplc="0419001B" w:tentative="1">
      <w:start w:val="1"/>
      <w:numFmt w:val="lowerRoman"/>
      <w:lvlText w:val="%6."/>
      <w:lvlJc w:val="right"/>
      <w:pPr>
        <w:ind w:left="5596" w:hanging="180"/>
      </w:pPr>
    </w:lvl>
    <w:lvl w:ilvl="6" w:tplc="0419000F" w:tentative="1">
      <w:start w:val="1"/>
      <w:numFmt w:val="decimal"/>
      <w:lvlText w:val="%7."/>
      <w:lvlJc w:val="left"/>
      <w:pPr>
        <w:ind w:left="6316" w:hanging="360"/>
      </w:pPr>
    </w:lvl>
    <w:lvl w:ilvl="7" w:tplc="04190019" w:tentative="1">
      <w:start w:val="1"/>
      <w:numFmt w:val="lowerLetter"/>
      <w:lvlText w:val="%8."/>
      <w:lvlJc w:val="left"/>
      <w:pPr>
        <w:ind w:left="7036" w:hanging="360"/>
      </w:pPr>
    </w:lvl>
    <w:lvl w:ilvl="8" w:tplc="0419001B" w:tentative="1">
      <w:start w:val="1"/>
      <w:numFmt w:val="lowerRoman"/>
      <w:lvlText w:val="%9."/>
      <w:lvlJc w:val="right"/>
      <w:pPr>
        <w:ind w:left="7756" w:hanging="180"/>
      </w:pPr>
    </w:lvl>
  </w:abstractNum>
  <w:abstractNum w:abstractNumId="25">
    <w:nsid w:val="59B24CD7"/>
    <w:multiLevelType w:val="hybridMultilevel"/>
    <w:tmpl w:val="7B32B146"/>
    <w:lvl w:ilvl="0" w:tplc="5AEC63D8">
      <w:start w:val="1"/>
      <w:numFmt w:val="decimal"/>
      <w:lvlText w:val="%1)"/>
      <w:lvlJc w:val="left"/>
      <w:pPr>
        <w:ind w:left="720" w:hanging="360"/>
      </w:pPr>
      <w:rPr>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04B6122"/>
    <w:multiLevelType w:val="hybridMultilevel"/>
    <w:tmpl w:val="1D2EC6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63575C77"/>
    <w:multiLevelType w:val="hybridMultilevel"/>
    <w:tmpl w:val="13562D08"/>
    <w:lvl w:ilvl="0" w:tplc="04090001">
      <w:start w:val="1"/>
      <w:numFmt w:val="bullet"/>
      <w:lvlText w:val=""/>
      <w:lvlJc w:val="left"/>
      <w:pPr>
        <w:ind w:left="786"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nsid w:val="66274162"/>
    <w:multiLevelType w:val="hybridMultilevel"/>
    <w:tmpl w:val="D58E5DD4"/>
    <w:lvl w:ilvl="0" w:tplc="15942FB0">
      <w:start w:val="1"/>
      <w:numFmt w:val="decimal"/>
      <w:lvlText w:val="%1."/>
      <w:lvlJc w:val="left"/>
      <w:pPr>
        <w:ind w:left="720" w:hanging="360"/>
      </w:pPr>
      <w:rPr>
        <w:rFonts w:ascii="Times New Roman" w:hAnsi="Times New Roman" w:cs="Times New Roman" w:hint="default"/>
        <w:b w:val="0"/>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6E4061B"/>
    <w:multiLevelType w:val="hybridMultilevel"/>
    <w:tmpl w:val="ECA28682"/>
    <w:lvl w:ilvl="0" w:tplc="C7128F96">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ADA727E"/>
    <w:multiLevelType w:val="hybridMultilevel"/>
    <w:tmpl w:val="CE763254"/>
    <w:lvl w:ilvl="0" w:tplc="3B967C88">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C0F5C2C"/>
    <w:multiLevelType w:val="hybridMultilevel"/>
    <w:tmpl w:val="92EC11F6"/>
    <w:lvl w:ilvl="0" w:tplc="FEE6458E">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32">
    <w:nsid w:val="6D0A7044"/>
    <w:multiLevelType w:val="hybridMultilevel"/>
    <w:tmpl w:val="0AA0F6F0"/>
    <w:lvl w:ilvl="0" w:tplc="0409000D">
      <w:start w:val="1"/>
      <w:numFmt w:val="bullet"/>
      <w:lvlText w:val=""/>
      <w:lvlJc w:val="left"/>
      <w:pPr>
        <w:ind w:left="1353" w:hanging="360"/>
      </w:pPr>
      <w:rPr>
        <w:rFonts w:ascii="Wingdings" w:hAnsi="Wingdings" w:hint="default"/>
      </w:rPr>
    </w:lvl>
    <w:lvl w:ilvl="1" w:tplc="04090003">
      <w:start w:val="1"/>
      <w:numFmt w:val="bullet"/>
      <w:lvlText w:val="o"/>
      <w:lvlJc w:val="left"/>
      <w:pPr>
        <w:ind w:left="2367" w:hanging="360"/>
      </w:pPr>
      <w:rPr>
        <w:rFonts w:ascii="Courier New" w:hAnsi="Courier New" w:cs="Courier New" w:hint="default"/>
      </w:rPr>
    </w:lvl>
    <w:lvl w:ilvl="2" w:tplc="04090005">
      <w:start w:val="1"/>
      <w:numFmt w:val="bullet"/>
      <w:lvlText w:val=""/>
      <w:lvlJc w:val="left"/>
      <w:pPr>
        <w:ind w:left="3087" w:hanging="360"/>
      </w:pPr>
      <w:rPr>
        <w:rFonts w:ascii="Wingdings" w:hAnsi="Wingdings" w:hint="default"/>
      </w:rPr>
    </w:lvl>
    <w:lvl w:ilvl="3" w:tplc="04090001">
      <w:start w:val="1"/>
      <w:numFmt w:val="bullet"/>
      <w:lvlText w:val=""/>
      <w:lvlJc w:val="left"/>
      <w:pPr>
        <w:ind w:left="3807" w:hanging="360"/>
      </w:pPr>
      <w:rPr>
        <w:rFonts w:ascii="Symbol" w:hAnsi="Symbol" w:hint="default"/>
      </w:rPr>
    </w:lvl>
    <w:lvl w:ilvl="4" w:tplc="04090003">
      <w:start w:val="1"/>
      <w:numFmt w:val="bullet"/>
      <w:lvlText w:val="o"/>
      <w:lvlJc w:val="left"/>
      <w:pPr>
        <w:ind w:left="4527" w:hanging="360"/>
      </w:pPr>
      <w:rPr>
        <w:rFonts w:ascii="Courier New" w:hAnsi="Courier New" w:cs="Courier New" w:hint="default"/>
      </w:rPr>
    </w:lvl>
    <w:lvl w:ilvl="5" w:tplc="04090005">
      <w:start w:val="1"/>
      <w:numFmt w:val="bullet"/>
      <w:lvlText w:val=""/>
      <w:lvlJc w:val="left"/>
      <w:pPr>
        <w:ind w:left="5247" w:hanging="360"/>
      </w:pPr>
      <w:rPr>
        <w:rFonts w:ascii="Wingdings" w:hAnsi="Wingdings" w:hint="default"/>
      </w:rPr>
    </w:lvl>
    <w:lvl w:ilvl="6" w:tplc="04090001">
      <w:start w:val="1"/>
      <w:numFmt w:val="bullet"/>
      <w:lvlText w:val=""/>
      <w:lvlJc w:val="left"/>
      <w:pPr>
        <w:ind w:left="5967" w:hanging="360"/>
      </w:pPr>
      <w:rPr>
        <w:rFonts w:ascii="Symbol" w:hAnsi="Symbol" w:hint="default"/>
      </w:rPr>
    </w:lvl>
    <w:lvl w:ilvl="7" w:tplc="04090003">
      <w:start w:val="1"/>
      <w:numFmt w:val="bullet"/>
      <w:lvlText w:val="o"/>
      <w:lvlJc w:val="left"/>
      <w:pPr>
        <w:ind w:left="6687" w:hanging="360"/>
      </w:pPr>
      <w:rPr>
        <w:rFonts w:ascii="Courier New" w:hAnsi="Courier New" w:cs="Courier New" w:hint="default"/>
      </w:rPr>
    </w:lvl>
    <w:lvl w:ilvl="8" w:tplc="04090005">
      <w:start w:val="1"/>
      <w:numFmt w:val="bullet"/>
      <w:lvlText w:val=""/>
      <w:lvlJc w:val="left"/>
      <w:pPr>
        <w:ind w:left="7407" w:hanging="360"/>
      </w:pPr>
      <w:rPr>
        <w:rFonts w:ascii="Wingdings" w:hAnsi="Wingdings" w:hint="default"/>
      </w:rPr>
    </w:lvl>
  </w:abstractNum>
  <w:abstractNum w:abstractNumId="33">
    <w:nsid w:val="7E5423F0"/>
    <w:multiLevelType w:val="hybridMultilevel"/>
    <w:tmpl w:val="A0F44D54"/>
    <w:lvl w:ilvl="0" w:tplc="0D26D74E">
      <w:start w:val="1"/>
      <w:numFmt w:val="bullet"/>
      <w:lvlText w:val=""/>
      <w:lvlJc w:val="left"/>
      <w:pPr>
        <w:ind w:left="720" w:hanging="360"/>
      </w:pPr>
      <w:rPr>
        <w:rFonts w:ascii="Symbol" w:hAnsi="Symbol"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17"/>
  </w:num>
  <w:num w:numId="3">
    <w:abstractNumId w:val="23"/>
  </w:num>
  <w:num w:numId="4">
    <w:abstractNumId w:val="0"/>
  </w:num>
  <w:num w:numId="5">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num>
  <w:num w:numId="7">
    <w:abstractNumId w:val="21"/>
  </w:num>
  <w:num w:numId="8">
    <w:abstractNumId w:val="2"/>
  </w:num>
  <w:num w:numId="9">
    <w:abstractNumId w:val="20"/>
  </w:num>
  <w:num w:numId="10">
    <w:abstractNumId w:val="25"/>
  </w:num>
  <w:num w:numId="11">
    <w:abstractNumId w:val="14"/>
  </w:num>
  <w:num w:numId="12">
    <w:abstractNumId w:val="28"/>
  </w:num>
  <w:num w:numId="13">
    <w:abstractNumId w:val="3"/>
  </w:num>
  <w:num w:numId="14">
    <w:abstractNumId w:val="16"/>
  </w:num>
  <w:num w:numId="15">
    <w:abstractNumId w:val="6"/>
  </w:num>
  <w:num w:numId="16">
    <w:abstractNumId w:val="29"/>
  </w:num>
  <w:num w:numId="17">
    <w:abstractNumId w:val="31"/>
  </w:num>
  <w:num w:numId="18">
    <w:abstractNumId w:val="30"/>
  </w:num>
  <w:num w:numId="19">
    <w:abstractNumId w:val="10"/>
  </w:num>
  <w:num w:numId="20">
    <w:abstractNumId w:val="26"/>
  </w:num>
  <w:num w:numId="21">
    <w:abstractNumId w:val="1"/>
  </w:num>
  <w:num w:numId="22">
    <w:abstractNumId w:val="9"/>
  </w:num>
  <w:num w:numId="23">
    <w:abstractNumId w:val="19"/>
  </w:num>
  <w:num w:numId="24">
    <w:abstractNumId w:val="18"/>
  </w:num>
  <w:num w:numId="25">
    <w:abstractNumId w:val="15"/>
  </w:num>
  <w:num w:numId="26">
    <w:abstractNumId w:val="7"/>
  </w:num>
  <w:num w:numId="27">
    <w:abstractNumId w:val="33"/>
  </w:num>
  <w:num w:numId="28">
    <w:abstractNumId w:val="22"/>
  </w:num>
  <w:num w:numId="29">
    <w:abstractNumId w:val="12"/>
  </w:num>
  <w:num w:numId="30">
    <w:abstractNumId w:val="24"/>
  </w:num>
  <w:num w:numId="31">
    <w:abstractNumId w:val="8"/>
  </w:num>
  <w:num w:numId="32">
    <w:abstractNumId w:val="11"/>
  </w:num>
  <w:num w:numId="33">
    <w:abstractNumId w:val="13"/>
  </w:num>
  <w:num w:numId="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3498F"/>
    <w:rsid w:val="000056D8"/>
    <w:rsid w:val="000333A0"/>
    <w:rsid w:val="0006396F"/>
    <w:rsid w:val="000706EC"/>
    <w:rsid w:val="000840ED"/>
    <w:rsid w:val="000A2A31"/>
    <w:rsid w:val="000B4768"/>
    <w:rsid w:val="000D0623"/>
    <w:rsid w:val="000E62CA"/>
    <w:rsid w:val="000F5D6B"/>
    <w:rsid w:val="000F6127"/>
    <w:rsid w:val="00105684"/>
    <w:rsid w:val="00106C7C"/>
    <w:rsid w:val="00140CBC"/>
    <w:rsid w:val="001A0718"/>
    <w:rsid w:val="001B45E2"/>
    <w:rsid w:val="001E6843"/>
    <w:rsid w:val="00254B3D"/>
    <w:rsid w:val="002578C0"/>
    <w:rsid w:val="00262D68"/>
    <w:rsid w:val="00282A59"/>
    <w:rsid w:val="002950A7"/>
    <w:rsid w:val="002C2958"/>
    <w:rsid w:val="002D1FED"/>
    <w:rsid w:val="002E25CE"/>
    <w:rsid w:val="0030611B"/>
    <w:rsid w:val="003102D8"/>
    <w:rsid w:val="00321D56"/>
    <w:rsid w:val="003321DA"/>
    <w:rsid w:val="0034680C"/>
    <w:rsid w:val="00361340"/>
    <w:rsid w:val="00364D4D"/>
    <w:rsid w:val="003753A9"/>
    <w:rsid w:val="003959F1"/>
    <w:rsid w:val="003A73EA"/>
    <w:rsid w:val="003D4A75"/>
    <w:rsid w:val="003E1D07"/>
    <w:rsid w:val="003F45FE"/>
    <w:rsid w:val="0042134B"/>
    <w:rsid w:val="004640CD"/>
    <w:rsid w:val="00485B15"/>
    <w:rsid w:val="004C1F50"/>
    <w:rsid w:val="004C36E1"/>
    <w:rsid w:val="0053498F"/>
    <w:rsid w:val="005362D7"/>
    <w:rsid w:val="005A075C"/>
    <w:rsid w:val="005A2DBC"/>
    <w:rsid w:val="005A471F"/>
    <w:rsid w:val="005C3004"/>
    <w:rsid w:val="005C72FA"/>
    <w:rsid w:val="005F2333"/>
    <w:rsid w:val="005F40B7"/>
    <w:rsid w:val="005F6AE4"/>
    <w:rsid w:val="006067D3"/>
    <w:rsid w:val="00627D2C"/>
    <w:rsid w:val="006303FD"/>
    <w:rsid w:val="00653C7A"/>
    <w:rsid w:val="0065421F"/>
    <w:rsid w:val="0068256A"/>
    <w:rsid w:val="006D3F9B"/>
    <w:rsid w:val="006E47F6"/>
    <w:rsid w:val="006E61B7"/>
    <w:rsid w:val="006F01B9"/>
    <w:rsid w:val="006F2531"/>
    <w:rsid w:val="006F60E3"/>
    <w:rsid w:val="007303B3"/>
    <w:rsid w:val="007378E1"/>
    <w:rsid w:val="00743D73"/>
    <w:rsid w:val="007B423A"/>
    <w:rsid w:val="007F189F"/>
    <w:rsid w:val="00814353"/>
    <w:rsid w:val="008212A1"/>
    <w:rsid w:val="008321F4"/>
    <w:rsid w:val="00893530"/>
    <w:rsid w:val="00896318"/>
    <w:rsid w:val="008A1D3B"/>
    <w:rsid w:val="008C087D"/>
    <w:rsid w:val="009131BE"/>
    <w:rsid w:val="009241A1"/>
    <w:rsid w:val="00924955"/>
    <w:rsid w:val="00933212"/>
    <w:rsid w:val="009346DA"/>
    <w:rsid w:val="009378AF"/>
    <w:rsid w:val="00992391"/>
    <w:rsid w:val="009B46FA"/>
    <w:rsid w:val="009C0012"/>
    <w:rsid w:val="009C366B"/>
    <w:rsid w:val="009C70B8"/>
    <w:rsid w:val="009E0F11"/>
    <w:rsid w:val="00A26603"/>
    <w:rsid w:val="00A932D5"/>
    <w:rsid w:val="00A9505B"/>
    <w:rsid w:val="00AA25FD"/>
    <w:rsid w:val="00AB2B96"/>
    <w:rsid w:val="00AB5A58"/>
    <w:rsid w:val="00AD312E"/>
    <w:rsid w:val="00AF1926"/>
    <w:rsid w:val="00B162C9"/>
    <w:rsid w:val="00B17BA8"/>
    <w:rsid w:val="00B3242E"/>
    <w:rsid w:val="00B36F13"/>
    <w:rsid w:val="00B50CD5"/>
    <w:rsid w:val="00B5610C"/>
    <w:rsid w:val="00B72C77"/>
    <w:rsid w:val="00B7386C"/>
    <w:rsid w:val="00B8586E"/>
    <w:rsid w:val="00BD01D3"/>
    <w:rsid w:val="00C00DA8"/>
    <w:rsid w:val="00C05A35"/>
    <w:rsid w:val="00C24FDC"/>
    <w:rsid w:val="00C33584"/>
    <w:rsid w:val="00C44DDB"/>
    <w:rsid w:val="00C629FC"/>
    <w:rsid w:val="00CD5609"/>
    <w:rsid w:val="00CF32BE"/>
    <w:rsid w:val="00CF6597"/>
    <w:rsid w:val="00CF751C"/>
    <w:rsid w:val="00D03CB0"/>
    <w:rsid w:val="00D07037"/>
    <w:rsid w:val="00D51D03"/>
    <w:rsid w:val="00D54D16"/>
    <w:rsid w:val="00D55078"/>
    <w:rsid w:val="00D60640"/>
    <w:rsid w:val="00D666E6"/>
    <w:rsid w:val="00D917F4"/>
    <w:rsid w:val="00D97FA3"/>
    <w:rsid w:val="00DB3AE8"/>
    <w:rsid w:val="00DD6A7F"/>
    <w:rsid w:val="00E26AC8"/>
    <w:rsid w:val="00E37AE7"/>
    <w:rsid w:val="00E664FB"/>
    <w:rsid w:val="00E81F97"/>
    <w:rsid w:val="00EA3CA4"/>
    <w:rsid w:val="00EB2EAA"/>
    <w:rsid w:val="00ED558D"/>
    <w:rsid w:val="00F00EA4"/>
    <w:rsid w:val="00F1714A"/>
    <w:rsid w:val="00F56F1F"/>
    <w:rsid w:val="00F94DBA"/>
    <w:rsid w:val="00FF63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98F"/>
  </w:style>
  <w:style w:type="paragraph" w:styleId="Heading1">
    <w:name w:val="heading 1"/>
    <w:basedOn w:val="Normal"/>
    <w:next w:val="Normal"/>
    <w:link w:val="Heading1Char"/>
    <w:qFormat/>
    <w:rsid w:val="0053498F"/>
    <w:pPr>
      <w:keepNext/>
      <w:spacing w:before="240" w:after="60"/>
      <w:outlineLvl w:val="0"/>
    </w:pPr>
    <w:rPr>
      <w:rFonts w:ascii="Cambria" w:eastAsia="Times New Roman" w:hAnsi="Cambria" w:cs="Times New Roman"/>
      <w:b/>
      <w:bCs/>
      <w:kern w:val="32"/>
      <w:sz w:val="32"/>
      <w:szCs w:val="32"/>
      <w:lang w:val="ro-RO"/>
    </w:rPr>
  </w:style>
  <w:style w:type="paragraph" w:styleId="Heading2">
    <w:name w:val="heading 2"/>
    <w:basedOn w:val="Normal"/>
    <w:next w:val="Normal"/>
    <w:link w:val="Heading2Char"/>
    <w:uiPriority w:val="9"/>
    <w:qFormat/>
    <w:rsid w:val="0053498F"/>
    <w:pPr>
      <w:keepNext/>
      <w:spacing w:before="240" w:after="6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qFormat/>
    <w:rsid w:val="0053498F"/>
    <w:pPr>
      <w:keepNext/>
      <w:spacing w:before="240" w:after="60"/>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
    <w:qFormat/>
    <w:rsid w:val="0053498F"/>
    <w:pPr>
      <w:keepNext/>
      <w:spacing w:before="240" w:after="60"/>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3498F"/>
    <w:rPr>
      <w:rFonts w:ascii="Cambria" w:eastAsia="Times New Roman" w:hAnsi="Cambria" w:cs="Times New Roman"/>
      <w:b/>
      <w:bCs/>
      <w:kern w:val="32"/>
      <w:sz w:val="32"/>
      <w:szCs w:val="32"/>
      <w:lang w:val="ro-RO"/>
    </w:rPr>
  </w:style>
  <w:style w:type="character" w:customStyle="1" w:styleId="Heading2Char">
    <w:name w:val="Heading 2 Char"/>
    <w:basedOn w:val="DefaultParagraphFont"/>
    <w:link w:val="Heading2"/>
    <w:uiPriority w:val="9"/>
    <w:rsid w:val="0053498F"/>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53498F"/>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rsid w:val="0053498F"/>
    <w:rPr>
      <w:rFonts w:ascii="Calibri" w:eastAsia="Times New Roman" w:hAnsi="Calibri" w:cs="Times New Roman"/>
      <w:b/>
      <w:bCs/>
      <w:sz w:val="28"/>
      <w:szCs w:val="28"/>
    </w:rPr>
  </w:style>
  <w:style w:type="numbering" w:customStyle="1" w:styleId="NoList1">
    <w:name w:val="No List1"/>
    <w:next w:val="NoList"/>
    <w:uiPriority w:val="99"/>
    <w:semiHidden/>
    <w:unhideWhenUsed/>
    <w:rsid w:val="0053498F"/>
  </w:style>
  <w:style w:type="numbering" w:customStyle="1" w:styleId="NoList11">
    <w:name w:val="No List11"/>
    <w:next w:val="NoList"/>
    <w:uiPriority w:val="99"/>
    <w:semiHidden/>
    <w:unhideWhenUsed/>
    <w:rsid w:val="0053498F"/>
  </w:style>
  <w:style w:type="paragraph" w:styleId="NormalWeb">
    <w:name w:val="Normal (Web)"/>
    <w:basedOn w:val="Normal"/>
    <w:uiPriority w:val="99"/>
    <w:unhideWhenUsed/>
    <w:rsid w:val="0053498F"/>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111">
    <w:name w:val="No List111"/>
    <w:next w:val="NoList"/>
    <w:uiPriority w:val="99"/>
    <w:semiHidden/>
    <w:unhideWhenUsed/>
    <w:rsid w:val="0053498F"/>
  </w:style>
  <w:style w:type="paragraph" w:styleId="BalloonText">
    <w:name w:val="Balloon Text"/>
    <w:basedOn w:val="Normal"/>
    <w:link w:val="BalloonTextChar"/>
    <w:uiPriority w:val="99"/>
    <w:semiHidden/>
    <w:unhideWhenUsed/>
    <w:rsid w:val="0053498F"/>
    <w:pPr>
      <w:spacing w:after="0" w:line="240" w:lineRule="auto"/>
    </w:pPr>
    <w:rPr>
      <w:rFonts w:ascii="Tahoma" w:eastAsia="Calibri" w:hAnsi="Tahoma" w:cs="Times New Roman"/>
      <w:sz w:val="16"/>
      <w:szCs w:val="16"/>
    </w:rPr>
  </w:style>
  <w:style w:type="character" w:customStyle="1" w:styleId="BalloonTextChar">
    <w:name w:val="Balloon Text Char"/>
    <w:basedOn w:val="DefaultParagraphFont"/>
    <w:link w:val="BalloonText"/>
    <w:uiPriority w:val="99"/>
    <w:semiHidden/>
    <w:rsid w:val="0053498F"/>
    <w:rPr>
      <w:rFonts w:ascii="Tahoma" w:eastAsia="Calibri" w:hAnsi="Tahoma" w:cs="Times New Roman"/>
      <w:sz w:val="16"/>
      <w:szCs w:val="16"/>
    </w:rPr>
  </w:style>
  <w:style w:type="character" w:styleId="Hyperlink">
    <w:name w:val="Hyperlink"/>
    <w:uiPriority w:val="99"/>
    <w:unhideWhenUsed/>
    <w:rsid w:val="0053498F"/>
    <w:rPr>
      <w:rFonts w:ascii="Verdana" w:hAnsi="Verdana" w:hint="default"/>
      <w:color w:val="000000"/>
      <w:sz w:val="15"/>
      <w:szCs w:val="15"/>
      <w:u w:val="single"/>
    </w:rPr>
  </w:style>
  <w:style w:type="character" w:styleId="Strong">
    <w:name w:val="Strong"/>
    <w:uiPriority w:val="22"/>
    <w:qFormat/>
    <w:rsid w:val="0053498F"/>
    <w:rPr>
      <w:b/>
      <w:bCs/>
    </w:rPr>
  </w:style>
  <w:style w:type="character" w:styleId="Emphasis">
    <w:name w:val="Emphasis"/>
    <w:uiPriority w:val="20"/>
    <w:qFormat/>
    <w:rsid w:val="0053498F"/>
    <w:rPr>
      <w:i/>
      <w:iCs/>
    </w:rPr>
  </w:style>
  <w:style w:type="character" w:customStyle="1" w:styleId="pagetitle1">
    <w:name w:val="page_title1"/>
    <w:rsid w:val="0053498F"/>
    <w:rPr>
      <w:rFonts w:ascii="Tahoma" w:hAnsi="Tahoma" w:cs="Tahoma" w:hint="default"/>
      <w:color w:val="8A8A8A"/>
      <w:sz w:val="27"/>
      <w:szCs w:val="27"/>
    </w:rPr>
  </w:style>
  <w:style w:type="paragraph" w:customStyle="1" w:styleId="subhead">
    <w:name w:val="subhead"/>
    <w:basedOn w:val="Normal"/>
    <w:rsid w:val="0053498F"/>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53498F"/>
    <w:pPr>
      <w:pBdr>
        <w:bottom w:val="single" w:sz="6" w:space="1" w:color="auto"/>
      </w:pBdr>
      <w:spacing w:after="0" w:line="240" w:lineRule="auto"/>
      <w:jc w:val="center"/>
    </w:pPr>
    <w:rPr>
      <w:rFonts w:ascii="Arial" w:eastAsia="Times New Roman" w:hAnsi="Arial" w:cs="Times New Roman"/>
      <w:vanish/>
      <w:sz w:val="16"/>
      <w:szCs w:val="16"/>
    </w:rPr>
  </w:style>
  <w:style w:type="character" w:customStyle="1" w:styleId="z-TopofFormChar">
    <w:name w:val="z-Top of Form Char"/>
    <w:basedOn w:val="DefaultParagraphFont"/>
    <w:link w:val="z-TopofForm"/>
    <w:uiPriority w:val="99"/>
    <w:semiHidden/>
    <w:rsid w:val="0053498F"/>
    <w:rPr>
      <w:rFonts w:ascii="Arial" w:eastAsia="Times New Roman" w:hAnsi="Arial" w:cs="Times New Roman"/>
      <w:vanish/>
      <w:sz w:val="16"/>
      <w:szCs w:val="16"/>
    </w:rPr>
  </w:style>
  <w:style w:type="paragraph" w:styleId="z-BottomofForm">
    <w:name w:val="HTML Bottom of Form"/>
    <w:basedOn w:val="Normal"/>
    <w:next w:val="Normal"/>
    <w:link w:val="z-BottomofFormChar"/>
    <w:hidden/>
    <w:uiPriority w:val="99"/>
    <w:semiHidden/>
    <w:unhideWhenUsed/>
    <w:rsid w:val="0053498F"/>
    <w:pPr>
      <w:pBdr>
        <w:top w:val="single" w:sz="6" w:space="1" w:color="auto"/>
      </w:pBdr>
      <w:spacing w:after="0" w:line="240" w:lineRule="auto"/>
      <w:jc w:val="center"/>
    </w:pPr>
    <w:rPr>
      <w:rFonts w:ascii="Arial" w:eastAsia="Times New Roman" w:hAnsi="Arial" w:cs="Times New Roman"/>
      <w:vanish/>
      <w:sz w:val="16"/>
      <w:szCs w:val="16"/>
    </w:rPr>
  </w:style>
  <w:style w:type="character" w:customStyle="1" w:styleId="z-BottomofFormChar">
    <w:name w:val="z-Bottom of Form Char"/>
    <w:basedOn w:val="DefaultParagraphFont"/>
    <w:link w:val="z-BottomofForm"/>
    <w:uiPriority w:val="99"/>
    <w:semiHidden/>
    <w:rsid w:val="0053498F"/>
    <w:rPr>
      <w:rFonts w:ascii="Arial" w:eastAsia="Times New Roman" w:hAnsi="Arial" w:cs="Times New Roman"/>
      <w:vanish/>
      <w:sz w:val="16"/>
      <w:szCs w:val="16"/>
    </w:rPr>
  </w:style>
  <w:style w:type="paragraph" w:customStyle="1" w:styleId="CharCharCharChar">
    <w:name w:val="Знак Знак Char Char Char Char"/>
    <w:basedOn w:val="Normal"/>
    <w:rsid w:val="0053498F"/>
    <w:pPr>
      <w:spacing w:after="0" w:line="240" w:lineRule="auto"/>
    </w:pPr>
    <w:rPr>
      <w:rFonts w:ascii="Times New Roman" w:eastAsia="Times New Roman" w:hAnsi="Times New Roman" w:cs="Times New Roman"/>
      <w:sz w:val="24"/>
      <w:szCs w:val="24"/>
      <w:lang w:val="pl-PL" w:eastAsia="pl-PL"/>
    </w:rPr>
  </w:style>
  <w:style w:type="paragraph" w:styleId="NoSpacing">
    <w:name w:val="No Spacing"/>
    <w:link w:val="NoSpacingChar"/>
    <w:uiPriority w:val="1"/>
    <w:qFormat/>
    <w:rsid w:val="0053498F"/>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53498F"/>
    <w:rPr>
      <w:rFonts w:ascii="Calibri" w:eastAsia="Times New Roman" w:hAnsi="Calibri" w:cs="Times New Roman"/>
    </w:rPr>
  </w:style>
  <w:style w:type="paragraph" w:customStyle="1" w:styleId="cb">
    <w:name w:val="cb"/>
    <w:basedOn w:val="Normal"/>
    <w:rsid w:val="0053498F"/>
    <w:pPr>
      <w:spacing w:after="0" w:line="240" w:lineRule="auto"/>
      <w:jc w:val="center"/>
    </w:pPr>
    <w:rPr>
      <w:rFonts w:ascii="Times New Roman" w:eastAsia="Times New Roman" w:hAnsi="Times New Roman" w:cs="Times New Roman"/>
      <w:b/>
      <w:bCs/>
      <w:sz w:val="24"/>
      <w:szCs w:val="24"/>
    </w:rPr>
  </w:style>
  <w:style w:type="paragraph" w:customStyle="1" w:styleId="tt">
    <w:name w:val="tt"/>
    <w:basedOn w:val="Normal"/>
    <w:rsid w:val="0053498F"/>
    <w:pPr>
      <w:spacing w:after="0" w:line="240" w:lineRule="auto"/>
      <w:jc w:val="center"/>
    </w:pPr>
    <w:rPr>
      <w:rFonts w:ascii="Times New Roman" w:eastAsia="Times New Roman" w:hAnsi="Times New Roman" w:cs="Times New Roman"/>
      <w:b/>
      <w:bCs/>
      <w:sz w:val="24"/>
      <w:szCs w:val="24"/>
    </w:rPr>
  </w:style>
  <w:style w:type="paragraph" w:customStyle="1" w:styleId="cn">
    <w:name w:val="cn"/>
    <w:basedOn w:val="Normal"/>
    <w:rsid w:val="0053498F"/>
    <w:pPr>
      <w:spacing w:after="0" w:line="240" w:lineRule="auto"/>
      <w:jc w:val="center"/>
    </w:pPr>
    <w:rPr>
      <w:rFonts w:ascii="Times New Roman" w:eastAsia="Times New Roman" w:hAnsi="Times New Roman" w:cs="Times New Roman"/>
      <w:sz w:val="24"/>
      <w:szCs w:val="24"/>
    </w:rPr>
  </w:style>
  <w:style w:type="character" w:styleId="FootnoteReference">
    <w:name w:val="footnote reference"/>
    <w:unhideWhenUsed/>
    <w:rsid w:val="0053498F"/>
    <w:rPr>
      <w:vertAlign w:val="superscript"/>
    </w:rPr>
  </w:style>
  <w:style w:type="paragraph" w:customStyle="1" w:styleId="Default">
    <w:name w:val="Default"/>
    <w:rsid w:val="0053498F"/>
    <w:pPr>
      <w:autoSpaceDE w:val="0"/>
      <w:autoSpaceDN w:val="0"/>
      <w:adjustRightInd w:val="0"/>
      <w:spacing w:after="0" w:line="240" w:lineRule="auto"/>
    </w:pPr>
    <w:rPr>
      <w:rFonts w:ascii="Symbol" w:eastAsia="Times New Roman" w:hAnsi="Symbol" w:cs="Symbol"/>
      <w:color w:val="000000"/>
      <w:sz w:val="24"/>
      <w:szCs w:val="24"/>
    </w:rPr>
  </w:style>
  <w:style w:type="paragraph" w:customStyle="1" w:styleId="a">
    <w:name w:val="Àáçàö ñïèñêà"/>
    <w:basedOn w:val="Default"/>
    <w:next w:val="Default"/>
    <w:uiPriority w:val="99"/>
    <w:rsid w:val="0053498F"/>
    <w:rPr>
      <w:rFonts w:cs="Times New Roman"/>
      <w:color w:val="auto"/>
    </w:rPr>
  </w:style>
  <w:style w:type="paragraph" w:customStyle="1" w:styleId="ListParagraph1">
    <w:name w:val="List Paragraph1"/>
    <w:basedOn w:val="Normal"/>
    <w:uiPriority w:val="34"/>
    <w:qFormat/>
    <w:rsid w:val="0053498F"/>
    <w:pPr>
      <w:ind w:left="720"/>
      <w:contextualSpacing/>
    </w:pPr>
    <w:rPr>
      <w:rFonts w:ascii="Calibri" w:eastAsia="Times New Roman" w:hAnsi="Calibri" w:cs="Times New Roman"/>
    </w:rPr>
  </w:style>
  <w:style w:type="table" w:styleId="TableGrid">
    <w:name w:val="Table Grid"/>
    <w:basedOn w:val="TableNormal"/>
    <w:rsid w:val="0053498F"/>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p">
    <w:name w:val="cp"/>
    <w:basedOn w:val="Normal"/>
    <w:rsid w:val="0053498F"/>
    <w:pPr>
      <w:spacing w:after="0" w:line="240" w:lineRule="auto"/>
      <w:jc w:val="center"/>
    </w:pPr>
    <w:rPr>
      <w:rFonts w:ascii="Times New Roman" w:eastAsia="Times New Roman" w:hAnsi="Times New Roman" w:cs="Times New Roman"/>
      <w:b/>
      <w:bCs/>
      <w:sz w:val="24"/>
      <w:szCs w:val="24"/>
    </w:rPr>
  </w:style>
  <w:style w:type="paragraph" w:styleId="FootnoteText">
    <w:name w:val="footnote text"/>
    <w:basedOn w:val="Normal"/>
    <w:link w:val="FootnoteTextChar"/>
    <w:rsid w:val="0053498F"/>
    <w:rPr>
      <w:rFonts w:ascii="Calibri" w:eastAsia="Calibri" w:hAnsi="Calibri" w:cs="Times New Roman"/>
      <w:sz w:val="20"/>
      <w:szCs w:val="20"/>
      <w:lang w:val="ru-RU"/>
    </w:rPr>
  </w:style>
  <w:style w:type="character" w:customStyle="1" w:styleId="FootnoteTextChar">
    <w:name w:val="Footnote Text Char"/>
    <w:basedOn w:val="DefaultParagraphFont"/>
    <w:link w:val="FootnoteText"/>
    <w:rsid w:val="0053498F"/>
    <w:rPr>
      <w:rFonts w:ascii="Calibri" w:eastAsia="Calibri" w:hAnsi="Calibri" w:cs="Times New Roman"/>
      <w:sz w:val="20"/>
      <w:szCs w:val="20"/>
      <w:lang w:val="ru-RU"/>
    </w:rPr>
  </w:style>
  <w:style w:type="character" w:customStyle="1" w:styleId="SubtitleChar">
    <w:name w:val="Subtitle Char"/>
    <w:link w:val="Subtitle"/>
    <w:locked/>
    <w:rsid w:val="0053498F"/>
    <w:rPr>
      <w:rFonts w:ascii="Cambria" w:hAnsi="Cambria"/>
      <w:sz w:val="24"/>
      <w:szCs w:val="24"/>
    </w:rPr>
  </w:style>
  <w:style w:type="paragraph" w:styleId="Subtitle">
    <w:name w:val="Subtitle"/>
    <w:basedOn w:val="Normal"/>
    <w:next w:val="Normal"/>
    <w:link w:val="SubtitleChar"/>
    <w:qFormat/>
    <w:rsid w:val="0053498F"/>
    <w:pPr>
      <w:spacing w:after="60"/>
      <w:jc w:val="center"/>
      <w:outlineLvl w:val="1"/>
    </w:pPr>
    <w:rPr>
      <w:rFonts w:ascii="Cambria" w:hAnsi="Cambria"/>
      <w:sz w:val="24"/>
      <w:szCs w:val="24"/>
    </w:rPr>
  </w:style>
  <w:style w:type="character" w:customStyle="1" w:styleId="SubtitleChar1">
    <w:name w:val="Subtitle Char1"/>
    <w:basedOn w:val="DefaultParagraphFont"/>
    <w:uiPriority w:val="11"/>
    <w:rsid w:val="0053498F"/>
    <w:rPr>
      <w:rFonts w:asciiTheme="majorHAnsi" w:eastAsiaTheme="majorEastAsia" w:hAnsiTheme="majorHAnsi" w:cstheme="majorBidi"/>
      <w:i/>
      <w:iCs/>
      <w:color w:val="4F81BD" w:themeColor="accent1"/>
      <w:spacing w:val="15"/>
      <w:sz w:val="24"/>
      <w:szCs w:val="24"/>
    </w:rPr>
  </w:style>
  <w:style w:type="character" w:customStyle="1" w:styleId="1">
    <w:name w:val="Подзаголовок Знак1"/>
    <w:basedOn w:val="DefaultParagraphFont"/>
    <w:uiPriority w:val="11"/>
    <w:rsid w:val="0053498F"/>
    <w:rPr>
      <w:rFonts w:asciiTheme="majorHAnsi" w:eastAsiaTheme="majorEastAsia" w:hAnsiTheme="majorHAnsi" w:cstheme="majorBidi"/>
      <w:i/>
      <w:iCs/>
      <w:color w:val="4F81BD" w:themeColor="accent1"/>
      <w:spacing w:val="15"/>
      <w:sz w:val="24"/>
      <w:szCs w:val="24"/>
      <w:lang w:val="en-US"/>
    </w:rPr>
  </w:style>
  <w:style w:type="paragraph" w:customStyle="1" w:styleId="10">
    <w:name w:val="Знак Знак1 Знак"/>
    <w:basedOn w:val="Normal"/>
    <w:next w:val="Normal"/>
    <w:rsid w:val="0053498F"/>
    <w:pPr>
      <w:spacing w:after="160" w:line="240" w:lineRule="exact"/>
    </w:pPr>
    <w:rPr>
      <w:rFonts w:ascii="Tahoma" w:eastAsia="Times New Roman" w:hAnsi="Tahoma" w:cs="Tahoma"/>
      <w:sz w:val="24"/>
      <w:szCs w:val="24"/>
    </w:rPr>
  </w:style>
  <w:style w:type="paragraph" w:styleId="TOC1">
    <w:name w:val="toc 1"/>
    <w:basedOn w:val="Normal"/>
    <w:next w:val="Normal"/>
    <w:autoRedefine/>
    <w:uiPriority w:val="39"/>
    <w:rsid w:val="0053498F"/>
    <w:pPr>
      <w:tabs>
        <w:tab w:val="right" w:leader="dot" w:pos="10773"/>
      </w:tabs>
      <w:spacing w:after="0" w:line="240" w:lineRule="auto"/>
    </w:pPr>
    <w:rPr>
      <w:rFonts w:ascii="Times New Roman" w:eastAsia="Times New Roman" w:hAnsi="Times New Roman" w:cs="Times New Roman"/>
      <w:b/>
      <w:noProof/>
      <w:sz w:val="24"/>
      <w:szCs w:val="24"/>
    </w:rPr>
  </w:style>
  <w:style w:type="paragraph" w:customStyle="1" w:styleId="Iauiue">
    <w:name w:val="Iau?iue"/>
    <w:basedOn w:val="Normal"/>
    <w:rsid w:val="0053498F"/>
    <w:pPr>
      <w:snapToGrid w:val="0"/>
      <w:spacing w:after="0" w:line="240" w:lineRule="auto"/>
    </w:pPr>
    <w:rPr>
      <w:rFonts w:ascii="Times New Roman" w:eastAsia="Times New Roman" w:hAnsi="Times New Roman" w:cs="Times New Roman"/>
      <w:sz w:val="28"/>
      <w:szCs w:val="28"/>
    </w:rPr>
  </w:style>
  <w:style w:type="paragraph" w:customStyle="1" w:styleId="a0">
    <w:name w:val="Знак Знак"/>
    <w:basedOn w:val="Normal"/>
    <w:rsid w:val="0053498F"/>
    <w:pPr>
      <w:spacing w:after="0" w:line="240" w:lineRule="auto"/>
    </w:pPr>
    <w:rPr>
      <w:rFonts w:ascii="Times New Roman" w:eastAsia="Times New Roman" w:hAnsi="Times New Roman" w:cs="Times New Roman"/>
      <w:sz w:val="24"/>
      <w:szCs w:val="24"/>
      <w:lang w:val="pl-PL" w:eastAsia="pl-PL"/>
    </w:rPr>
  </w:style>
  <w:style w:type="paragraph" w:styleId="Header">
    <w:name w:val="header"/>
    <w:basedOn w:val="Normal"/>
    <w:link w:val="HeaderChar"/>
    <w:uiPriority w:val="99"/>
    <w:unhideWhenUsed/>
    <w:rsid w:val="0053498F"/>
    <w:pPr>
      <w:pBdr>
        <w:bottom w:val="thickThinSmallGap" w:sz="24" w:space="1" w:color="622423"/>
      </w:pBdr>
      <w:tabs>
        <w:tab w:val="center" w:pos="4844"/>
        <w:tab w:val="right" w:pos="9689"/>
      </w:tabs>
      <w:jc w:val="center"/>
    </w:pPr>
    <w:rPr>
      <w:rFonts w:ascii="Cambria" w:eastAsia="Times New Roman" w:hAnsi="Cambria" w:cs="Times New Roman"/>
      <w:b/>
      <w:color w:val="000000"/>
      <w:sz w:val="40"/>
      <w:szCs w:val="40"/>
      <w:lang w:val="ro-RO"/>
    </w:rPr>
  </w:style>
  <w:style w:type="character" w:customStyle="1" w:styleId="HeaderChar">
    <w:name w:val="Header Char"/>
    <w:basedOn w:val="DefaultParagraphFont"/>
    <w:link w:val="Header"/>
    <w:uiPriority w:val="99"/>
    <w:rsid w:val="0053498F"/>
    <w:rPr>
      <w:rFonts w:ascii="Cambria" w:eastAsia="Times New Roman" w:hAnsi="Cambria" w:cs="Times New Roman"/>
      <w:b/>
      <w:color w:val="000000"/>
      <w:sz w:val="40"/>
      <w:szCs w:val="40"/>
      <w:lang w:val="ro-RO"/>
    </w:rPr>
  </w:style>
  <w:style w:type="paragraph" w:styleId="Footer">
    <w:name w:val="footer"/>
    <w:basedOn w:val="Normal"/>
    <w:link w:val="FooterChar"/>
    <w:uiPriority w:val="99"/>
    <w:unhideWhenUsed/>
    <w:rsid w:val="0053498F"/>
    <w:pPr>
      <w:tabs>
        <w:tab w:val="center" w:pos="4844"/>
        <w:tab w:val="right" w:pos="9689"/>
      </w:tabs>
    </w:pPr>
    <w:rPr>
      <w:rFonts w:ascii="Calibri" w:eastAsia="Calibri" w:hAnsi="Calibri" w:cs="Times New Roman"/>
    </w:rPr>
  </w:style>
  <w:style w:type="character" w:customStyle="1" w:styleId="FooterChar">
    <w:name w:val="Footer Char"/>
    <w:basedOn w:val="DefaultParagraphFont"/>
    <w:link w:val="Footer"/>
    <w:uiPriority w:val="99"/>
    <w:rsid w:val="0053498F"/>
    <w:rPr>
      <w:rFonts w:ascii="Calibri" w:eastAsia="Calibri" w:hAnsi="Calibri" w:cs="Times New Roman"/>
    </w:rPr>
  </w:style>
  <w:style w:type="paragraph" w:customStyle="1" w:styleId="CharChar3">
    <w:name w:val="Char Char3"/>
    <w:basedOn w:val="Normal"/>
    <w:rsid w:val="0053498F"/>
    <w:pPr>
      <w:spacing w:after="160" w:line="240" w:lineRule="exact"/>
    </w:pPr>
    <w:rPr>
      <w:rFonts w:ascii="Verdana" w:eastAsia="Times New Roman" w:hAnsi="Verdana" w:cs="Times New Roman"/>
      <w:sz w:val="20"/>
      <w:szCs w:val="20"/>
    </w:rPr>
  </w:style>
  <w:style w:type="character" w:customStyle="1" w:styleId="st">
    <w:name w:val="st"/>
    <w:rsid w:val="0053498F"/>
    <w:rPr>
      <w:rFonts w:cs="Times New Roman"/>
    </w:rPr>
  </w:style>
  <w:style w:type="character" w:customStyle="1" w:styleId="apple-style-span">
    <w:name w:val="apple-style-span"/>
    <w:basedOn w:val="DefaultParagraphFont"/>
    <w:rsid w:val="0053498F"/>
  </w:style>
  <w:style w:type="character" w:customStyle="1" w:styleId="newscontent">
    <w:name w:val="newscontent"/>
    <w:basedOn w:val="DefaultParagraphFont"/>
    <w:rsid w:val="0053498F"/>
  </w:style>
  <w:style w:type="character" w:customStyle="1" w:styleId="9">
    <w:name w:val="Основной текст (9)_"/>
    <w:link w:val="90"/>
    <w:rsid w:val="0053498F"/>
    <w:rPr>
      <w:rFonts w:eastAsia="Microsoft Sans Serif"/>
      <w:sz w:val="24"/>
      <w:szCs w:val="24"/>
      <w:shd w:val="clear" w:color="auto" w:fill="FFFFFF"/>
      <w:lang w:val="ro-RO" w:eastAsia="ru-RU"/>
    </w:rPr>
  </w:style>
  <w:style w:type="paragraph" w:customStyle="1" w:styleId="90">
    <w:name w:val="Основной текст (9)"/>
    <w:basedOn w:val="Normal"/>
    <w:link w:val="9"/>
    <w:rsid w:val="0053498F"/>
    <w:pPr>
      <w:shd w:val="clear" w:color="auto" w:fill="FFFFFF"/>
      <w:spacing w:after="0" w:line="240" w:lineRule="atLeast"/>
    </w:pPr>
    <w:rPr>
      <w:rFonts w:eastAsia="Microsoft Sans Serif"/>
      <w:sz w:val="24"/>
      <w:szCs w:val="24"/>
      <w:lang w:val="ro-RO" w:eastAsia="ru-RU"/>
    </w:rPr>
  </w:style>
  <w:style w:type="paragraph" w:styleId="CommentText">
    <w:name w:val="annotation text"/>
    <w:basedOn w:val="Normal"/>
    <w:link w:val="CommentTextChar"/>
    <w:rsid w:val="0053498F"/>
    <w:pPr>
      <w:spacing w:after="0" w:line="240" w:lineRule="auto"/>
    </w:pPr>
    <w:rPr>
      <w:rFonts w:ascii="Times New Roman" w:eastAsia="Times New Roman" w:hAnsi="Times New Roman" w:cs="Times New Roman"/>
      <w:sz w:val="20"/>
      <w:szCs w:val="20"/>
      <w:lang w:eastAsia="ru-RU"/>
    </w:rPr>
  </w:style>
  <w:style w:type="character" w:customStyle="1" w:styleId="CommentTextChar">
    <w:name w:val="Comment Text Char"/>
    <w:basedOn w:val="DefaultParagraphFont"/>
    <w:link w:val="CommentText"/>
    <w:rsid w:val="0053498F"/>
    <w:rPr>
      <w:rFonts w:ascii="Times New Roman" w:eastAsia="Times New Roman" w:hAnsi="Times New Roman" w:cs="Times New Roman"/>
      <w:sz w:val="20"/>
      <w:szCs w:val="20"/>
      <w:lang w:eastAsia="ru-RU"/>
    </w:rPr>
  </w:style>
  <w:style w:type="paragraph" w:customStyle="1" w:styleId="E0764FFC92AE4127ADA8279AA02216E9">
    <w:name w:val="E0764FFC92AE4127ADA8279AA02216E9"/>
    <w:rsid w:val="0053498F"/>
    <w:rPr>
      <w:rFonts w:ascii="Calibri" w:eastAsia="Times New Roman" w:hAnsi="Calibri" w:cs="Times New Roman"/>
    </w:rPr>
  </w:style>
  <w:style w:type="paragraph" w:styleId="TOC2">
    <w:name w:val="toc 2"/>
    <w:basedOn w:val="Normal"/>
    <w:next w:val="Normal"/>
    <w:autoRedefine/>
    <w:uiPriority w:val="39"/>
    <w:unhideWhenUsed/>
    <w:rsid w:val="0053498F"/>
    <w:pPr>
      <w:tabs>
        <w:tab w:val="right" w:leader="dot" w:pos="10773"/>
      </w:tabs>
      <w:ind w:left="220" w:right="453"/>
    </w:pPr>
    <w:rPr>
      <w:rFonts w:ascii="Calibri" w:eastAsia="Calibri" w:hAnsi="Calibri" w:cs="Times New Roman"/>
    </w:rPr>
  </w:style>
  <w:style w:type="paragraph" w:styleId="TOC3">
    <w:name w:val="toc 3"/>
    <w:basedOn w:val="Normal"/>
    <w:next w:val="Normal"/>
    <w:autoRedefine/>
    <w:uiPriority w:val="39"/>
    <w:unhideWhenUsed/>
    <w:rsid w:val="0053498F"/>
    <w:pPr>
      <w:tabs>
        <w:tab w:val="right" w:leader="dot" w:pos="10773"/>
      </w:tabs>
      <w:ind w:left="440"/>
    </w:pPr>
    <w:rPr>
      <w:rFonts w:ascii="Calibri" w:eastAsia="Calibri" w:hAnsi="Calibri" w:cs="Times New Roman"/>
    </w:rPr>
  </w:style>
  <w:style w:type="character" w:styleId="IntenseEmphasis">
    <w:name w:val="Intense Emphasis"/>
    <w:uiPriority w:val="21"/>
    <w:qFormat/>
    <w:rsid w:val="0053498F"/>
    <w:rPr>
      <w:b/>
      <w:bCs/>
      <w:i/>
      <w:iCs/>
      <w:color w:val="4F81BD"/>
    </w:rPr>
  </w:style>
  <w:style w:type="paragraph" w:styleId="ListBullet">
    <w:name w:val="List Bullet"/>
    <w:basedOn w:val="Normal"/>
    <w:rsid w:val="0053498F"/>
    <w:pPr>
      <w:numPr>
        <w:numId w:val="4"/>
      </w:numPr>
    </w:pPr>
    <w:rPr>
      <w:rFonts w:ascii="Calibri" w:eastAsia="Calibri" w:hAnsi="Calibri" w:cs="Times New Roman"/>
    </w:rPr>
  </w:style>
  <w:style w:type="paragraph" w:customStyle="1" w:styleId="CharChar">
    <w:name w:val="Знак Char Char"/>
    <w:basedOn w:val="Normal"/>
    <w:rsid w:val="0053498F"/>
    <w:pPr>
      <w:spacing w:after="160" w:line="240" w:lineRule="exact"/>
    </w:pPr>
    <w:rPr>
      <w:rFonts w:ascii="Arial" w:eastAsia="Batang" w:hAnsi="Arial" w:cs="Arial"/>
      <w:sz w:val="20"/>
      <w:szCs w:val="20"/>
      <w:lang w:val="ro-RO"/>
    </w:rPr>
  </w:style>
  <w:style w:type="paragraph" w:styleId="ListParagraph">
    <w:name w:val="List Paragraph"/>
    <w:basedOn w:val="Normal"/>
    <w:uiPriority w:val="34"/>
    <w:qFormat/>
    <w:rsid w:val="0053498F"/>
    <w:pPr>
      <w:spacing w:after="0" w:line="240" w:lineRule="auto"/>
      <w:ind w:left="720"/>
      <w:contextualSpacing/>
    </w:pPr>
    <w:rPr>
      <w:rFonts w:ascii="Times New Roman" w:eastAsia="Times New Roman" w:hAnsi="Times New Roman" w:cs="Times New Roman"/>
      <w:sz w:val="24"/>
      <w:szCs w:val="24"/>
      <w:lang w:val="ro-RO"/>
    </w:rPr>
  </w:style>
  <w:style w:type="paragraph" w:customStyle="1" w:styleId="CharChar0">
    <w:name w:val="Char Char"/>
    <w:basedOn w:val="Normal"/>
    <w:rsid w:val="0053498F"/>
    <w:pPr>
      <w:spacing w:after="160" w:line="240" w:lineRule="exact"/>
    </w:pPr>
    <w:rPr>
      <w:rFonts w:ascii="Arial" w:eastAsia="Batang" w:hAnsi="Arial" w:cs="Arial"/>
      <w:sz w:val="20"/>
      <w:szCs w:val="20"/>
      <w:lang w:val="ro-RO"/>
    </w:rPr>
  </w:style>
  <w:style w:type="paragraph" w:styleId="BodyTextIndent">
    <w:name w:val="Body Text Indent"/>
    <w:basedOn w:val="Normal"/>
    <w:link w:val="BodyTextIndentChar"/>
    <w:rsid w:val="0053498F"/>
    <w:pPr>
      <w:spacing w:after="0" w:line="240" w:lineRule="auto"/>
      <w:ind w:firstLine="709"/>
      <w:jc w:val="both"/>
    </w:pPr>
    <w:rPr>
      <w:rFonts w:ascii="Times New Roman" w:eastAsia="Times New Roman" w:hAnsi="Times New Roman" w:cs="Times New Roman"/>
      <w:sz w:val="28"/>
      <w:szCs w:val="20"/>
      <w:lang w:val="ro-RO"/>
    </w:rPr>
  </w:style>
  <w:style w:type="character" w:customStyle="1" w:styleId="BodyTextIndentChar">
    <w:name w:val="Body Text Indent Char"/>
    <w:basedOn w:val="DefaultParagraphFont"/>
    <w:link w:val="BodyTextIndent"/>
    <w:rsid w:val="0053498F"/>
    <w:rPr>
      <w:rFonts w:ascii="Times New Roman" w:eastAsia="Times New Roman" w:hAnsi="Times New Roman" w:cs="Times New Roman"/>
      <w:sz w:val="28"/>
      <w:szCs w:val="20"/>
      <w:lang w:val="ro-RO"/>
    </w:rPr>
  </w:style>
  <w:style w:type="character" w:customStyle="1" w:styleId="apple-converted-space">
    <w:name w:val="apple-converted-space"/>
    <w:rsid w:val="0053498F"/>
  </w:style>
  <w:style w:type="paragraph" w:styleId="BodyText">
    <w:name w:val="Body Text"/>
    <w:basedOn w:val="Normal"/>
    <w:link w:val="BodyTextChar"/>
    <w:uiPriority w:val="99"/>
    <w:semiHidden/>
    <w:unhideWhenUsed/>
    <w:rsid w:val="0053498F"/>
    <w:pPr>
      <w:spacing w:after="120"/>
    </w:pPr>
    <w:rPr>
      <w:rFonts w:ascii="Calibri" w:eastAsia="Calibri" w:hAnsi="Calibri" w:cs="Times New Roman"/>
    </w:rPr>
  </w:style>
  <w:style w:type="character" w:customStyle="1" w:styleId="BodyTextChar">
    <w:name w:val="Body Text Char"/>
    <w:basedOn w:val="DefaultParagraphFont"/>
    <w:link w:val="BodyText"/>
    <w:uiPriority w:val="99"/>
    <w:semiHidden/>
    <w:rsid w:val="0053498F"/>
    <w:rPr>
      <w:rFonts w:ascii="Calibri" w:eastAsia="Calibri" w:hAnsi="Calibri" w:cs="Times New Roman"/>
    </w:rPr>
  </w:style>
  <w:style w:type="character" w:customStyle="1" w:styleId="docheader">
    <w:name w:val="doc_header"/>
    <w:basedOn w:val="DefaultParagraphFont"/>
    <w:rsid w:val="0053498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98F"/>
  </w:style>
  <w:style w:type="paragraph" w:styleId="Heading1">
    <w:name w:val="heading 1"/>
    <w:basedOn w:val="Normal"/>
    <w:next w:val="Normal"/>
    <w:link w:val="Heading1Char"/>
    <w:qFormat/>
    <w:rsid w:val="0053498F"/>
    <w:pPr>
      <w:keepNext/>
      <w:spacing w:before="240" w:after="60"/>
      <w:outlineLvl w:val="0"/>
    </w:pPr>
    <w:rPr>
      <w:rFonts w:ascii="Cambria" w:eastAsia="Times New Roman" w:hAnsi="Cambria" w:cs="Times New Roman"/>
      <w:b/>
      <w:bCs/>
      <w:kern w:val="32"/>
      <w:sz w:val="32"/>
      <w:szCs w:val="32"/>
      <w:lang w:val="ro-RO"/>
    </w:rPr>
  </w:style>
  <w:style w:type="paragraph" w:styleId="Heading2">
    <w:name w:val="heading 2"/>
    <w:basedOn w:val="Normal"/>
    <w:next w:val="Normal"/>
    <w:link w:val="Heading2Char"/>
    <w:uiPriority w:val="9"/>
    <w:qFormat/>
    <w:rsid w:val="0053498F"/>
    <w:pPr>
      <w:keepNext/>
      <w:spacing w:before="240" w:after="6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qFormat/>
    <w:rsid w:val="0053498F"/>
    <w:pPr>
      <w:keepNext/>
      <w:spacing w:before="240" w:after="60"/>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
    <w:qFormat/>
    <w:rsid w:val="0053498F"/>
    <w:pPr>
      <w:keepNext/>
      <w:spacing w:before="240" w:after="60"/>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3498F"/>
    <w:rPr>
      <w:rFonts w:ascii="Cambria" w:eastAsia="Times New Roman" w:hAnsi="Cambria" w:cs="Times New Roman"/>
      <w:b/>
      <w:bCs/>
      <w:kern w:val="32"/>
      <w:sz w:val="32"/>
      <w:szCs w:val="32"/>
      <w:lang w:val="ro-RO"/>
    </w:rPr>
  </w:style>
  <w:style w:type="character" w:customStyle="1" w:styleId="Heading2Char">
    <w:name w:val="Heading 2 Char"/>
    <w:basedOn w:val="DefaultParagraphFont"/>
    <w:link w:val="Heading2"/>
    <w:uiPriority w:val="9"/>
    <w:rsid w:val="0053498F"/>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53498F"/>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rsid w:val="0053498F"/>
    <w:rPr>
      <w:rFonts w:ascii="Calibri" w:eastAsia="Times New Roman" w:hAnsi="Calibri" w:cs="Times New Roman"/>
      <w:b/>
      <w:bCs/>
      <w:sz w:val="28"/>
      <w:szCs w:val="28"/>
    </w:rPr>
  </w:style>
  <w:style w:type="numbering" w:customStyle="1" w:styleId="NoList1">
    <w:name w:val="No List1"/>
    <w:next w:val="NoList"/>
    <w:uiPriority w:val="99"/>
    <w:semiHidden/>
    <w:unhideWhenUsed/>
    <w:rsid w:val="0053498F"/>
  </w:style>
  <w:style w:type="numbering" w:customStyle="1" w:styleId="NoList11">
    <w:name w:val="No List11"/>
    <w:next w:val="NoList"/>
    <w:uiPriority w:val="99"/>
    <w:semiHidden/>
    <w:unhideWhenUsed/>
    <w:rsid w:val="0053498F"/>
  </w:style>
  <w:style w:type="paragraph" w:styleId="NormalWeb">
    <w:name w:val="Normal (Web)"/>
    <w:basedOn w:val="Normal"/>
    <w:uiPriority w:val="99"/>
    <w:unhideWhenUsed/>
    <w:rsid w:val="0053498F"/>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111">
    <w:name w:val="No List111"/>
    <w:next w:val="NoList"/>
    <w:uiPriority w:val="99"/>
    <w:semiHidden/>
    <w:unhideWhenUsed/>
    <w:rsid w:val="0053498F"/>
  </w:style>
  <w:style w:type="paragraph" w:styleId="BalloonText">
    <w:name w:val="Balloon Text"/>
    <w:basedOn w:val="Normal"/>
    <w:link w:val="BalloonTextChar"/>
    <w:uiPriority w:val="99"/>
    <w:semiHidden/>
    <w:unhideWhenUsed/>
    <w:rsid w:val="0053498F"/>
    <w:pPr>
      <w:spacing w:after="0" w:line="240" w:lineRule="auto"/>
    </w:pPr>
    <w:rPr>
      <w:rFonts w:ascii="Tahoma" w:eastAsia="Calibri" w:hAnsi="Tahoma" w:cs="Times New Roman"/>
      <w:sz w:val="16"/>
      <w:szCs w:val="16"/>
    </w:rPr>
  </w:style>
  <w:style w:type="character" w:customStyle="1" w:styleId="BalloonTextChar">
    <w:name w:val="Balloon Text Char"/>
    <w:basedOn w:val="DefaultParagraphFont"/>
    <w:link w:val="BalloonText"/>
    <w:uiPriority w:val="99"/>
    <w:semiHidden/>
    <w:rsid w:val="0053498F"/>
    <w:rPr>
      <w:rFonts w:ascii="Tahoma" w:eastAsia="Calibri" w:hAnsi="Tahoma" w:cs="Times New Roman"/>
      <w:sz w:val="16"/>
      <w:szCs w:val="16"/>
    </w:rPr>
  </w:style>
  <w:style w:type="character" w:styleId="Hyperlink">
    <w:name w:val="Hyperlink"/>
    <w:uiPriority w:val="99"/>
    <w:unhideWhenUsed/>
    <w:rsid w:val="0053498F"/>
    <w:rPr>
      <w:rFonts w:ascii="Verdana" w:hAnsi="Verdana" w:hint="default"/>
      <w:color w:val="000000"/>
      <w:sz w:val="15"/>
      <w:szCs w:val="15"/>
      <w:u w:val="single"/>
    </w:rPr>
  </w:style>
  <w:style w:type="character" w:styleId="Strong">
    <w:name w:val="Strong"/>
    <w:uiPriority w:val="22"/>
    <w:qFormat/>
    <w:rsid w:val="0053498F"/>
    <w:rPr>
      <w:b/>
      <w:bCs/>
    </w:rPr>
  </w:style>
  <w:style w:type="character" w:styleId="Emphasis">
    <w:name w:val="Emphasis"/>
    <w:uiPriority w:val="20"/>
    <w:qFormat/>
    <w:rsid w:val="0053498F"/>
    <w:rPr>
      <w:i/>
      <w:iCs/>
    </w:rPr>
  </w:style>
  <w:style w:type="character" w:customStyle="1" w:styleId="pagetitle1">
    <w:name w:val="page_title1"/>
    <w:rsid w:val="0053498F"/>
    <w:rPr>
      <w:rFonts w:ascii="Tahoma" w:hAnsi="Tahoma" w:cs="Tahoma" w:hint="default"/>
      <w:color w:val="8A8A8A"/>
      <w:sz w:val="27"/>
      <w:szCs w:val="27"/>
    </w:rPr>
  </w:style>
  <w:style w:type="paragraph" w:customStyle="1" w:styleId="subhead">
    <w:name w:val="subhead"/>
    <w:basedOn w:val="Normal"/>
    <w:rsid w:val="0053498F"/>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53498F"/>
    <w:pPr>
      <w:pBdr>
        <w:bottom w:val="single" w:sz="6" w:space="1" w:color="auto"/>
      </w:pBdr>
      <w:spacing w:after="0" w:line="240" w:lineRule="auto"/>
      <w:jc w:val="center"/>
    </w:pPr>
    <w:rPr>
      <w:rFonts w:ascii="Arial" w:eastAsia="Times New Roman" w:hAnsi="Arial" w:cs="Times New Roman"/>
      <w:vanish/>
      <w:sz w:val="16"/>
      <w:szCs w:val="16"/>
    </w:rPr>
  </w:style>
  <w:style w:type="character" w:customStyle="1" w:styleId="z-TopofFormChar">
    <w:name w:val="z-Top of Form Char"/>
    <w:basedOn w:val="DefaultParagraphFont"/>
    <w:link w:val="z-TopofForm"/>
    <w:uiPriority w:val="99"/>
    <w:semiHidden/>
    <w:rsid w:val="0053498F"/>
    <w:rPr>
      <w:rFonts w:ascii="Arial" w:eastAsia="Times New Roman" w:hAnsi="Arial" w:cs="Times New Roman"/>
      <w:vanish/>
      <w:sz w:val="16"/>
      <w:szCs w:val="16"/>
    </w:rPr>
  </w:style>
  <w:style w:type="paragraph" w:styleId="z-BottomofForm">
    <w:name w:val="HTML Bottom of Form"/>
    <w:basedOn w:val="Normal"/>
    <w:next w:val="Normal"/>
    <w:link w:val="z-BottomofFormChar"/>
    <w:hidden/>
    <w:uiPriority w:val="99"/>
    <w:semiHidden/>
    <w:unhideWhenUsed/>
    <w:rsid w:val="0053498F"/>
    <w:pPr>
      <w:pBdr>
        <w:top w:val="single" w:sz="6" w:space="1" w:color="auto"/>
      </w:pBdr>
      <w:spacing w:after="0" w:line="240" w:lineRule="auto"/>
      <w:jc w:val="center"/>
    </w:pPr>
    <w:rPr>
      <w:rFonts w:ascii="Arial" w:eastAsia="Times New Roman" w:hAnsi="Arial" w:cs="Times New Roman"/>
      <w:vanish/>
      <w:sz w:val="16"/>
      <w:szCs w:val="16"/>
    </w:rPr>
  </w:style>
  <w:style w:type="character" w:customStyle="1" w:styleId="z-BottomofFormChar">
    <w:name w:val="z-Bottom of Form Char"/>
    <w:basedOn w:val="DefaultParagraphFont"/>
    <w:link w:val="z-BottomofForm"/>
    <w:uiPriority w:val="99"/>
    <w:semiHidden/>
    <w:rsid w:val="0053498F"/>
    <w:rPr>
      <w:rFonts w:ascii="Arial" w:eastAsia="Times New Roman" w:hAnsi="Arial" w:cs="Times New Roman"/>
      <w:vanish/>
      <w:sz w:val="16"/>
      <w:szCs w:val="16"/>
    </w:rPr>
  </w:style>
  <w:style w:type="paragraph" w:customStyle="1" w:styleId="CharCharCharChar">
    <w:name w:val="Знак Знак Char Char Char Char"/>
    <w:basedOn w:val="Normal"/>
    <w:rsid w:val="0053498F"/>
    <w:pPr>
      <w:spacing w:after="0" w:line="240" w:lineRule="auto"/>
    </w:pPr>
    <w:rPr>
      <w:rFonts w:ascii="Times New Roman" w:eastAsia="Times New Roman" w:hAnsi="Times New Roman" w:cs="Times New Roman"/>
      <w:sz w:val="24"/>
      <w:szCs w:val="24"/>
      <w:lang w:val="pl-PL" w:eastAsia="pl-PL"/>
    </w:rPr>
  </w:style>
  <w:style w:type="paragraph" w:styleId="NoSpacing">
    <w:name w:val="No Spacing"/>
    <w:link w:val="NoSpacingChar"/>
    <w:uiPriority w:val="1"/>
    <w:qFormat/>
    <w:rsid w:val="0053498F"/>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53498F"/>
    <w:rPr>
      <w:rFonts w:ascii="Calibri" w:eastAsia="Times New Roman" w:hAnsi="Calibri" w:cs="Times New Roman"/>
    </w:rPr>
  </w:style>
  <w:style w:type="paragraph" w:customStyle="1" w:styleId="cb">
    <w:name w:val="cb"/>
    <w:basedOn w:val="Normal"/>
    <w:rsid w:val="0053498F"/>
    <w:pPr>
      <w:spacing w:after="0" w:line="240" w:lineRule="auto"/>
      <w:jc w:val="center"/>
    </w:pPr>
    <w:rPr>
      <w:rFonts w:ascii="Times New Roman" w:eastAsia="Times New Roman" w:hAnsi="Times New Roman" w:cs="Times New Roman"/>
      <w:b/>
      <w:bCs/>
      <w:sz w:val="24"/>
      <w:szCs w:val="24"/>
    </w:rPr>
  </w:style>
  <w:style w:type="paragraph" w:customStyle="1" w:styleId="tt">
    <w:name w:val="tt"/>
    <w:basedOn w:val="Normal"/>
    <w:rsid w:val="0053498F"/>
    <w:pPr>
      <w:spacing w:after="0" w:line="240" w:lineRule="auto"/>
      <w:jc w:val="center"/>
    </w:pPr>
    <w:rPr>
      <w:rFonts w:ascii="Times New Roman" w:eastAsia="Times New Roman" w:hAnsi="Times New Roman" w:cs="Times New Roman"/>
      <w:b/>
      <w:bCs/>
      <w:sz w:val="24"/>
      <w:szCs w:val="24"/>
    </w:rPr>
  </w:style>
  <w:style w:type="paragraph" w:customStyle="1" w:styleId="cn">
    <w:name w:val="cn"/>
    <w:basedOn w:val="Normal"/>
    <w:rsid w:val="0053498F"/>
    <w:pPr>
      <w:spacing w:after="0" w:line="240" w:lineRule="auto"/>
      <w:jc w:val="center"/>
    </w:pPr>
    <w:rPr>
      <w:rFonts w:ascii="Times New Roman" w:eastAsia="Times New Roman" w:hAnsi="Times New Roman" w:cs="Times New Roman"/>
      <w:sz w:val="24"/>
      <w:szCs w:val="24"/>
    </w:rPr>
  </w:style>
  <w:style w:type="character" w:styleId="FootnoteReference">
    <w:name w:val="footnote reference"/>
    <w:unhideWhenUsed/>
    <w:rsid w:val="0053498F"/>
    <w:rPr>
      <w:vertAlign w:val="superscript"/>
    </w:rPr>
  </w:style>
  <w:style w:type="paragraph" w:customStyle="1" w:styleId="Default">
    <w:name w:val="Default"/>
    <w:rsid w:val="0053498F"/>
    <w:pPr>
      <w:autoSpaceDE w:val="0"/>
      <w:autoSpaceDN w:val="0"/>
      <w:adjustRightInd w:val="0"/>
      <w:spacing w:after="0" w:line="240" w:lineRule="auto"/>
    </w:pPr>
    <w:rPr>
      <w:rFonts w:ascii="Symbol" w:eastAsia="Times New Roman" w:hAnsi="Symbol" w:cs="Symbol"/>
      <w:color w:val="000000"/>
      <w:sz w:val="24"/>
      <w:szCs w:val="24"/>
    </w:rPr>
  </w:style>
  <w:style w:type="paragraph" w:customStyle="1" w:styleId="a">
    <w:name w:val="Àáçàö ñïèñêà"/>
    <w:basedOn w:val="Default"/>
    <w:next w:val="Default"/>
    <w:uiPriority w:val="99"/>
    <w:rsid w:val="0053498F"/>
    <w:rPr>
      <w:rFonts w:cs="Times New Roman"/>
      <w:color w:val="auto"/>
    </w:rPr>
  </w:style>
  <w:style w:type="paragraph" w:customStyle="1" w:styleId="ListParagraph1">
    <w:name w:val="List Paragraph1"/>
    <w:basedOn w:val="Normal"/>
    <w:uiPriority w:val="34"/>
    <w:qFormat/>
    <w:rsid w:val="0053498F"/>
    <w:pPr>
      <w:ind w:left="720"/>
      <w:contextualSpacing/>
    </w:pPr>
    <w:rPr>
      <w:rFonts w:ascii="Calibri" w:eastAsia="Times New Roman" w:hAnsi="Calibri" w:cs="Times New Roman"/>
    </w:rPr>
  </w:style>
  <w:style w:type="table" w:styleId="TableGrid">
    <w:name w:val="Table Grid"/>
    <w:basedOn w:val="TableNormal"/>
    <w:rsid w:val="0053498F"/>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p">
    <w:name w:val="cp"/>
    <w:basedOn w:val="Normal"/>
    <w:rsid w:val="0053498F"/>
    <w:pPr>
      <w:spacing w:after="0" w:line="240" w:lineRule="auto"/>
      <w:jc w:val="center"/>
    </w:pPr>
    <w:rPr>
      <w:rFonts w:ascii="Times New Roman" w:eastAsia="Times New Roman" w:hAnsi="Times New Roman" w:cs="Times New Roman"/>
      <w:b/>
      <w:bCs/>
      <w:sz w:val="24"/>
      <w:szCs w:val="24"/>
    </w:rPr>
  </w:style>
  <w:style w:type="paragraph" w:styleId="FootnoteText">
    <w:name w:val="footnote text"/>
    <w:basedOn w:val="Normal"/>
    <w:link w:val="FootnoteTextChar"/>
    <w:rsid w:val="0053498F"/>
    <w:rPr>
      <w:rFonts w:ascii="Calibri" w:eastAsia="Calibri" w:hAnsi="Calibri" w:cs="Times New Roman"/>
      <w:sz w:val="20"/>
      <w:szCs w:val="20"/>
      <w:lang w:val="ru-RU"/>
    </w:rPr>
  </w:style>
  <w:style w:type="character" w:customStyle="1" w:styleId="FootnoteTextChar">
    <w:name w:val="Footnote Text Char"/>
    <w:basedOn w:val="DefaultParagraphFont"/>
    <w:link w:val="FootnoteText"/>
    <w:rsid w:val="0053498F"/>
    <w:rPr>
      <w:rFonts w:ascii="Calibri" w:eastAsia="Calibri" w:hAnsi="Calibri" w:cs="Times New Roman"/>
      <w:sz w:val="20"/>
      <w:szCs w:val="20"/>
      <w:lang w:val="ru-RU"/>
    </w:rPr>
  </w:style>
  <w:style w:type="character" w:customStyle="1" w:styleId="SubtitleChar">
    <w:name w:val="Subtitle Char"/>
    <w:link w:val="Subtitle"/>
    <w:locked/>
    <w:rsid w:val="0053498F"/>
    <w:rPr>
      <w:rFonts w:ascii="Cambria" w:hAnsi="Cambria"/>
      <w:sz w:val="24"/>
      <w:szCs w:val="24"/>
    </w:rPr>
  </w:style>
  <w:style w:type="paragraph" w:styleId="Subtitle">
    <w:name w:val="Subtitle"/>
    <w:basedOn w:val="Normal"/>
    <w:next w:val="Normal"/>
    <w:link w:val="SubtitleChar"/>
    <w:qFormat/>
    <w:rsid w:val="0053498F"/>
    <w:pPr>
      <w:spacing w:after="60"/>
      <w:jc w:val="center"/>
      <w:outlineLvl w:val="1"/>
    </w:pPr>
    <w:rPr>
      <w:rFonts w:ascii="Cambria" w:hAnsi="Cambria"/>
      <w:sz w:val="24"/>
      <w:szCs w:val="24"/>
    </w:rPr>
  </w:style>
  <w:style w:type="character" w:customStyle="1" w:styleId="SubtitleChar1">
    <w:name w:val="Subtitle Char1"/>
    <w:basedOn w:val="DefaultParagraphFont"/>
    <w:uiPriority w:val="11"/>
    <w:rsid w:val="0053498F"/>
    <w:rPr>
      <w:rFonts w:asciiTheme="majorHAnsi" w:eastAsiaTheme="majorEastAsia" w:hAnsiTheme="majorHAnsi" w:cstheme="majorBidi"/>
      <w:i/>
      <w:iCs/>
      <w:color w:val="4F81BD" w:themeColor="accent1"/>
      <w:spacing w:val="15"/>
      <w:sz w:val="24"/>
      <w:szCs w:val="24"/>
    </w:rPr>
  </w:style>
  <w:style w:type="character" w:customStyle="1" w:styleId="1">
    <w:name w:val="Подзаголовок Знак1"/>
    <w:basedOn w:val="DefaultParagraphFont"/>
    <w:uiPriority w:val="11"/>
    <w:rsid w:val="0053498F"/>
    <w:rPr>
      <w:rFonts w:asciiTheme="majorHAnsi" w:eastAsiaTheme="majorEastAsia" w:hAnsiTheme="majorHAnsi" w:cstheme="majorBidi"/>
      <w:i/>
      <w:iCs/>
      <w:color w:val="4F81BD" w:themeColor="accent1"/>
      <w:spacing w:val="15"/>
      <w:sz w:val="24"/>
      <w:szCs w:val="24"/>
      <w:lang w:val="en-US"/>
    </w:rPr>
  </w:style>
  <w:style w:type="paragraph" w:customStyle="1" w:styleId="10">
    <w:name w:val="Знак Знак1 Знак"/>
    <w:basedOn w:val="Normal"/>
    <w:next w:val="Normal"/>
    <w:rsid w:val="0053498F"/>
    <w:pPr>
      <w:spacing w:after="160" w:line="240" w:lineRule="exact"/>
    </w:pPr>
    <w:rPr>
      <w:rFonts w:ascii="Tahoma" w:eastAsia="Times New Roman" w:hAnsi="Tahoma" w:cs="Tahoma"/>
      <w:sz w:val="24"/>
      <w:szCs w:val="24"/>
    </w:rPr>
  </w:style>
  <w:style w:type="paragraph" w:styleId="TOC1">
    <w:name w:val="toc 1"/>
    <w:basedOn w:val="Normal"/>
    <w:next w:val="Normal"/>
    <w:autoRedefine/>
    <w:uiPriority w:val="39"/>
    <w:rsid w:val="0053498F"/>
    <w:pPr>
      <w:tabs>
        <w:tab w:val="right" w:leader="dot" w:pos="10773"/>
      </w:tabs>
      <w:spacing w:after="0" w:line="240" w:lineRule="auto"/>
    </w:pPr>
    <w:rPr>
      <w:rFonts w:ascii="Times New Roman" w:eastAsia="Times New Roman" w:hAnsi="Times New Roman" w:cs="Times New Roman"/>
      <w:b/>
      <w:noProof/>
      <w:sz w:val="24"/>
      <w:szCs w:val="24"/>
    </w:rPr>
  </w:style>
  <w:style w:type="paragraph" w:customStyle="1" w:styleId="Iauiue">
    <w:name w:val="Iau?iue"/>
    <w:basedOn w:val="Normal"/>
    <w:rsid w:val="0053498F"/>
    <w:pPr>
      <w:snapToGrid w:val="0"/>
      <w:spacing w:after="0" w:line="240" w:lineRule="auto"/>
    </w:pPr>
    <w:rPr>
      <w:rFonts w:ascii="Times New Roman" w:eastAsia="Times New Roman" w:hAnsi="Times New Roman" w:cs="Times New Roman"/>
      <w:sz w:val="28"/>
      <w:szCs w:val="28"/>
    </w:rPr>
  </w:style>
  <w:style w:type="paragraph" w:customStyle="1" w:styleId="a0">
    <w:name w:val="Знак Знак"/>
    <w:basedOn w:val="Normal"/>
    <w:rsid w:val="0053498F"/>
    <w:pPr>
      <w:spacing w:after="0" w:line="240" w:lineRule="auto"/>
    </w:pPr>
    <w:rPr>
      <w:rFonts w:ascii="Times New Roman" w:eastAsia="Times New Roman" w:hAnsi="Times New Roman" w:cs="Times New Roman"/>
      <w:sz w:val="24"/>
      <w:szCs w:val="24"/>
      <w:lang w:val="pl-PL" w:eastAsia="pl-PL"/>
    </w:rPr>
  </w:style>
  <w:style w:type="paragraph" w:styleId="Header">
    <w:name w:val="header"/>
    <w:basedOn w:val="Normal"/>
    <w:link w:val="HeaderChar"/>
    <w:uiPriority w:val="99"/>
    <w:unhideWhenUsed/>
    <w:rsid w:val="0053498F"/>
    <w:pPr>
      <w:pBdr>
        <w:bottom w:val="thickThinSmallGap" w:sz="24" w:space="1" w:color="622423"/>
      </w:pBdr>
      <w:tabs>
        <w:tab w:val="center" w:pos="4844"/>
        <w:tab w:val="right" w:pos="9689"/>
      </w:tabs>
      <w:jc w:val="center"/>
    </w:pPr>
    <w:rPr>
      <w:rFonts w:ascii="Cambria" w:eastAsia="Times New Roman" w:hAnsi="Cambria" w:cs="Times New Roman"/>
      <w:b/>
      <w:color w:val="000000"/>
      <w:sz w:val="40"/>
      <w:szCs w:val="40"/>
      <w:lang w:val="ro-RO"/>
    </w:rPr>
  </w:style>
  <w:style w:type="character" w:customStyle="1" w:styleId="HeaderChar">
    <w:name w:val="Header Char"/>
    <w:basedOn w:val="DefaultParagraphFont"/>
    <w:link w:val="Header"/>
    <w:uiPriority w:val="99"/>
    <w:rsid w:val="0053498F"/>
    <w:rPr>
      <w:rFonts w:ascii="Cambria" w:eastAsia="Times New Roman" w:hAnsi="Cambria" w:cs="Times New Roman"/>
      <w:b/>
      <w:color w:val="000000"/>
      <w:sz w:val="40"/>
      <w:szCs w:val="40"/>
      <w:lang w:val="ro-RO"/>
    </w:rPr>
  </w:style>
  <w:style w:type="paragraph" w:styleId="Footer">
    <w:name w:val="footer"/>
    <w:basedOn w:val="Normal"/>
    <w:link w:val="FooterChar"/>
    <w:uiPriority w:val="99"/>
    <w:unhideWhenUsed/>
    <w:rsid w:val="0053498F"/>
    <w:pPr>
      <w:tabs>
        <w:tab w:val="center" w:pos="4844"/>
        <w:tab w:val="right" w:pos="9689"/>
      </w:tabs>
    </w:pPr>
    <w:rPr>
      <w:rFonts w:ascii="Calibri" w:eastAsia="Calibri" w:hAnsi="Calibri" w:cs="Times New Roman"/>
    </w:rPr>
  </w:style>
  <w:style w:type="character" w:customStyle="1" w:styleId="FooterChar">
    <w:name w:val="Footer Char"/>
    <w:basedOn w:val="DefaultParagraphFont"/>
    <w:link w:val="Footer"/>
    <w:uiPriority w:val="99"/>
    <w:rsid w:val="0053498F"/>
    <w:rPr>
      <w:rFonts w:ascii="Calibri" w:eastAsia="Calibri" w:hAnsi="Calibri" w:cs="Times New Roman"/>
    </w:rPr>
  </w:style>
  <w:style w:type="paragraph" w:customStyle="1" w:styleId="CharChar3">
    <w:name w:val="Char Char3"/>
    <w:basedOn w:val="Normal"/>
    <w:rsid w:val="0053498F"/>
    <w:pPr>
      <w:spacing w:after="160" w:line="240" w:lineRule="exact"/>
    </w:pPr>
    <w:rPr>
      <w:rFonts w:ascii="Verdana" w:eastAsia="Times New Roman" w:hAnsi="Verdana" w:cs="Times New Roman"/>
      <w:sz w:val="20"/>
      <w:szCs w:val="20"/>
    </w:rPr>
  </w:style>
  <w:style w:type="character" w:customStyle="1" w:styleId="st">
    <w:name w:val="st"/>
    <w:rsid w:val="0053498F"/>
    <w:rPr>
      <w:rFonts w:cs="Times New Roman"/>
    </w:rPr>
  </w:style>
  <w:style w:type="character" w:customStyle="1" w:styleId="apple-style-span">
    <w:name w:val="apple-style-span"/>
    <w:basedOn w:val="DefaultParagraphFont"/>
    <w:rsid w:val="0053498F"/>
  </w:style>
  <w:style w:type="character" w:customStyle="1" w:styleId="newscontent">
    <w:name w:val="newscontent"/>
    <w:basedOn w:val="DefaultParagraphFont"/>
    <w:rsid w:val="0053498F"/>
  </w:style>
  <w:style w:type="character" w:customStyle="1" w:styleId="9">
    <w:name w:val="Основной текст (9)_"/>
    <w:link w:val="90"/>
    <w:rsid w:val="0053498F"/>
    <w:rPr>
      <w:rFonts w:eastAsia="Microsoft Sans Serif"/>
      <w:sz w:val="24"/>
      <w:szCs w:val="24"/>
      <w:shd w:val="clear" w:color="auto" w:fill="FFFFFF"/>
      <w:lang w:val="ro-RO" w:eastAsia="ru-RU"/>
    </w:rPr>
  </w:style>
  <w:style w:type="paragraph" w:customStyle="1" w:styleId="90">
    <w:name w:val="Основной текст (9)"/>
    <w:basedOn w:val="Normal"/>
    <w:link w:val="9"/>
    <w:rsid w:val="0053498F"/>
    <w:pPr>
      <w:shd w:val="clear" w:color="auto" w:fill="FFFFFF"/>
      <w:spacing w:after="0" w:line="240" w:lineRule="atLeast"/>
    </w:pPr>
    <w:rPr>
      <w:rFonts w:eastAsia="Microsoft Sans Serif"/>
      <w:sz w:val="24"/>
      <w:szCs w:val="24"/>
      <w:lang w:val="ro-RO" w:eastAsia="ru-RU"/>
    </w:rPr>
  </w:style>
  <w:style w:type="paragraph" w:styleId="CommentText">
    <w:name w:val="annotation text"/>
    <w:basedOn w:val="Normal"/>
    <w:link w:val="CommentTextChar"/>
    <w:rsid w:val="0053498F"/>
    <w:pPr>
      <w:spacing w:after="0" w:line="240" w:lineRule="auto"/>
    </w:pPr>
    <w:rPr>
      <w:rFonts w:ascii="Times New Roman" w:eastAsia="Times New Roman" w:hAnsi="Times New Roman" w:cs="Times New Roman"/>
      <w:sz w:val="20"/>
      <w:szCs w:val="20"/>
      <w:lang w:eastAsia="ru-RU"/>
    </w:rPr>
  </w:style>
  <w:style w:type="character" w:customStyle="1" w:styleId="CommentTextChar">
    <w:name w:val="Comment Text Char"/>
    <w:basedOn w:val="DefaultParagraphFont"/>
    <w:link w:val="CommentText"/>
    <w:rsid w:val="0053498F"/>
    <w:rPr>
      <w:rFonts w:ascii="Times New Roman" w:eastAsia="Times New Roman" w:hAnsi="Times New Roman" w:cs="Times New Roman"/>
      <w:sz w:val="20"/>
      <w:szCs w:val="20"/>
      <w:lang w:eastAsia="ru-RU"/>
    </w:rPr>
  </w:style>
  <w:style w:type="paragraph" w:customStyle="1" w:styleId="E0764FFC92AE4127ADA8279AA02216E9">
    <w:name w:val="E0764FFC92AE4127ADA8279AA02216E9"/>
    <w:rsid w:val="0053498F"/>
    <w:rPr>
      <w:rFonts w:ascii="Calibri" w:eastAsia="Times New Roman" w:hAnsi="Calibri" w:cs="Times New Roman"/>
    </w:rPr>
  </w:style>
  <w:style w:type="paragraph" w:styleId="TOC2">
    <w:name w:val="toc 2"/>
    <w:basedOn w:val="Normal"/>
    <w:next w:val="Normal"/>
    <w:autoRedefine/>
    <w:uiPriority w:val="39"/>
    <w:unhideWhenUsed/>
    <w:rsid w:val="0053498F"/>
    <w:pPr>
      <w:tabs>
        <w:tab w:val="right" w:leader="dot" w:pos="10773"/>
      </w:tabs>
      <w:ind w:left="220" w:right="453"/>
    </w:pPr>
    <w:rPr>
      <w:rFonts w:ascii="Calibri" w:eastAsia="Calibri" w:hAnsi="Calibri" w:cs="Times New Roman"/>
    </w:rPr>
  </w:style>
  <w:style w:type="paragraph" w:styleId="TOC3">
    <w:name w:val="toc 3"/>
    <w:basedOn w:val="Normal"/>
    <w:next w:val="Normal"/>
    <w:autoRedefine/>
    <w:uiPriority w:val="39"/>
    <w:unhideWhenUsed/>
    <w:rsid w:val="0053498F"/>
    <w:pPr>
      <w:tabs>
        <w:tab w:val="right" w:leader="dot" w:pos="10773"/>
      </w:tabs>
      <w:ind w:left="440"/>
    </w:pPr>
    <w:rPr>
      <w:rFonts w:ascii="Calibri" w:eastAsia="Calibri" w:hAnsi="Calibri" w:cs="Times New Roman"/>
    </w:rPr>
  </w:style>
  <w:style w:type="character" w:styleId="IntenseEmphasis">
    <w:name w:val="Intense Emphasis"/>
    <w:uiPriority w:val="21"/>
    <w:qFormat/>
    <w:rsid w:val="0053498F"/>
    <w:rPr>
      <w:b/>
      <w:bCs/>
      <w:i/>
      <w:iCs/>
      <w:color w:val="4F81BD"/>
    </w:rPr>
  </w:style>
  <w:style w:type="paragraph" w:styleId="ListBullet">
    <w:name w:val="List Bullet"/>
    <w:basedOn w:val="Normal"/>
    <w:rsid w:val="0053498F"/>
    <w:pPr>
      <w:numPr>
        <w:numId w:val="4"/>
      </w:numPr>
    </w:pPr>
    <w:rPr>
      <w:rFonts w:ascii="Calibri" w:eastAsia="Calibri" w:hAnsi="Calibri" w:cs="Times New Roman"/>
    </w:rPr>
  </w:style>
  <w:style w:type="paragraph" w:customStyle="1" w:styleId="CharChar">
    <w:name w:val="Знак Char Char"/>
    <w:basedOn w:val="Normal"/>
    <w:rsid w:val="0053498F"/>
    <w:pPr>
      <w:spacing w:after="160" w:line="240" w:lineRule="exact"/>
    </w:pPr>
    <w:rPr>
      <w:rFonts w:ascii="Arial" w:eastAsia="Batang" w:hAnsi="Arial" w:cs="Arial"/>
      <w:sz w:val="20"/>
      <w:szCs w:val="20"/>
      <w:lang w:val="ro-RO"/>
    </w:rPr>
  </w:style>
  <w:style w:type="paragraph" w:styleId="ListParagraph">
    <w:name w:val="List Paragraph"/>
    <w:basedOn w:val="Normal"/>
    <w:uiPriority w:val="34"/>
    <w:qFormat/>
    <w:rsid w:val="0053498F"/>
    <w:pPr>
      <w:spacing w:after="0" w:line="240" w:lineRule="auto"/>
      <w:ind w:left="720"/>
      <w:contextualSpacing/>
    </w:pPr>
    <w:rPr>
      <w:rFonts w:ascii="Times New Roman" w:eastAsia="Times New Roman" w:hAnsi="Times New Roman" w:cs="Times New Roman"/>
      <w:sz w:val="24"/>
      <w:szCs w:val="24"/>
      <w:lang w:val="ro-RO"/>
    </w:rPr>
  </w:style>
  <w:style w:type="paragraph" w:customStyle="1" w:styleId="CharChar0">
    <w:name w:val="Char Char"/>
    <w:basedOn w:val="Normal"/>
    <w:rsid w:val="0053498F"/>
    <w:pPr>
      <w:spacing w:after="160" w:line="240" w:lineRule="exact"/>
    </w:pPr>
    <w:rPr>
      <w:rFonts w:ascii="Arial" w:eastAsia="Batang" w:hAnsi="Arial" w:cs="Arial"/>
      <w:sz w:val="20"/>
      <w:szCs w:val="20"/>
      <w:lang w:val="ro-RO"/>
    </w:rPr>
  </w:style>
  <w:style w:type="paragraph" w:styleId="BodyTextIndent">
    <w:name w:val="Body Text Indent"/>
    <w:basedOn w:val="Normal"/>
    <w:link w:val="BodyTextIndentChar"/>
    <w:rsid w:val="0053498F"/>
    <w:pPr>
      <w:spacing w:after="0" w:line="240" w:lineRule="auto"/>
      <w:ind w:firstLine="709"/>
      <w:jc w:val="both"/>
    </w:pPr>
    <w:rPr>
      <w:rFonts w:ascii="Times New Roman" w:eastAsia="Times New Roman" w:hAnsi="Times New Roman" w:cs="Times New Roman"/>
      <w:sz w:val="28"/>
      <w:szCs w:val="20"/>
      <w:lang w:val="ro-RO"/>
    </w:rPr>
  </w:style>
  <w:style w:type="character" w:customStyle="1" w:styleId="BodyTextIndentChar">
    <w:name w:val="Body Text Indent Char"/>
    <w:basedOn w:val="DefaultParagraphFont"/>
    <w:link w:val="BodyTextIndent"/>
    <w:rsid w:val="0053498F"/>
    <w:rPr>
      <w:rFonts w:ascii="Times New Roman" w:eastAsia="Times New Roman" w:hAnsi="Times New Roman" w:cs="Times New Roman"/>
      <w:sz w:val="28"/>
      <w:szCs w:val="20"/>
      <w:lang w:val="ro-RO"/>
    </w:rPr>
  </w:style>
  <w:style w:type="character" w:customStyle="1" w:styleId="apple-converted-space">
    <w:name w:val="apple-converted-space"/>
    <w:rsid w:val="0053498F"/>
  </w:style>
  <w:style w:type="paragraph" w:styleId="BodyText">
    <w:name w:val="Body Text"/>
    <w:basedOn w:val="Normal"/>
    <w:link w:val="BodyTextChar"/>
    <w:uiPriority w:val="99"/>
    <w:semiHidden/>
    <w:unhideWhenUsed/>
    <w:rsid w:val="0053498F"/>
    <w:pPr>
      <w:spacing w:after="120"/>
    </w:pPr>
    <w:rPr>
      <w:rFonts w:ascii="Calibri" w:eastAsia="Calibri" w:hAnsi="Calibri" w:cs="Times New Roman"/>
    </w:rPr>
  </w:style>
  <w:style w:type="character" w:customStyle="1" w:styleId="BodyTextChar">
    <w:name w:val="Body Text Char"/>
    <w:basedOn w:val="DefaultParagraphFont"/>
    <w:link w:val="BodyText"/>
    <w:uiPriority w:val="99"/>
    <w:semiHidden/>
    <w:rsid w:val="0053498F"/>
    <w:rPr>
      <w:rFonts w:ascii="Calibri" w:eastAsia="Calibri" w:hAnsi="Calibri" w:cs="Times New Roman"/>
    </w:rPr>
  </w:style>
  <w:style w:type="character" w:customStyle="1" w:styleId="docheader">
    <w:name w:val="doc_header"/>
    <w:basedOn w:val="DefaultParagraphFont"/>
    <w:rsid w:val="005349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18" Type="http://schemas.openxmlformats.org/officeDocument/2006/relationships/package" Target="embeddings/______Microsoft_PowerPoint3.sldx"/><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Excel2.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Foaie1!$B$1</c:f>
              <c:strCache>
                <c:ptCount val="1"/>
                <c:pt idx="0">
                  <c:v>Coloană1</c:v>
                </c:pt>
              </c:strCache>
            </c:strRef>
          </c:tx>
          <c:dPt>
            <c:idx val="0"/>
            <c:bubble3D val="0"/>
            <c:spPr>
              <a:ln>
                <a:solidFill>
                  <a:schemeClr val="accent1"/>
                </a:solidFill>
              </a:ln>
            </c:spPr>
          </c:dPt>
          <c:dLbls>
            <c:spPr>
              <a:noFill/>
              <a:ln>
                <a:noFill/>
              </a:ln>
              <a:effectLst/>
            </c:spPr>
            <c:showLegendKey val="0"/>
            <c:showVal val="1"/>
            <c:showCatName val="1"/>
            <c:showSerName val="0"/>
            <c:showPercent val="0"/>
            <c:showBubbleSize val="0"/>
            <c:separator> </c:separator>
            <c:showLeaderLines val="1"/>
            <c:extLst>
              <c:ext xmlns:c15="http://schemas.microsoft.com/office/drawing/2012/chart" uri="{CE6537A1-D6FC-4f65-9D91-7224C49458BB}"/>
            </c:extLst>
          </c:dLbls>
          <c:cat>
            <c:strRef>
              <c:f>Foaie1!$A$2:$A$7</c:f>
              <c:strCache>
                <c:ptCount val="6"/>
                <c:pt idx="0">
                  <c:v>Tehnice</c:v>
                </c:pt>
                <c:pt idx="1">
                  <c:v>Juriști</c:v>
                </c:pt>
                <c:pt idx="2">
                  <c:v>Ingineri</c:v>
                </c:pt>
                <c:pt idx="3">
                  <c:v>Alte studii superioare</c:v>
                </c:pt>
                <c:pt idx="4">
                  <c:v>Alte studii medii tehnice</c:v>
                </c:pt>
                <c:pt idx="5">
                  <c:v>Locuri vacante</c:v>
                </c:pt>
              </c:strCache>
            </c:strRef>
          </c:cat>
          <c:val>
            <c:numRef>
              <c:f>Foaie1!$B$2:$B$7</c:f>
              <c:numCache>
                <c:formatCode>0.00%</c:formatCode>
                <c:ptCount val="6"/>
                <c:pt idx="0">
                  <c:v>0.26929999999999998</c:v>
                </c:pt>
                <c:pt idx="1">
                  <c:v>0.21790000000000048</c:v>
                </c:pt>
                <c:pt idx="2">
                  <c:v>0.21790000000000048</c:v>
                </c:pt>
                <c:pt idx="3">
                  <c:v>0.15390000000000043</c:v>
                </c:pt>
                <c:pt idx="4">
                  <c:v>1.2800000000000023E-2</c:v>
                </c:pt>
                <c:pt idx="5">
                  <c:v>0.12820000000000001</c:v>
                </c:pt>
              </c:numCache>
            </c:numRef>
          </c:val>
        </c:ser>
        <c:dLbls>
          <c:showLegendKey val="0"/>
          <c:showVal val="0"/>
          <c:showCatName val="0"/>
          <c:showSerName val="0"/>
          <c:showPercent val="0"/>
          <c:showBubbleSize val="0"/>
          <c:showLeaderLines val="1"/>
        </c:dLbls>
        <c:firstSliceAng val="6"/>
      </c:pieChart>
      <c:spPr>
        <a:noFill/>
        <a:ln w="25370">
          <a:noFill/>
        </a:ln>
      </c:spPr>
    </c:plotArea>
    <c:legend>
      <c:legendPos val="r"/>
      <c:layout>
        <c:manualLayout>
          <c:xMode val="edge"/>
          <c:yMode val="edge"/>
          <c:x val="0.67520000000000169"/>
          <c:y val="0.23919308357348745"/>
          <c:w val="0.30880000000000091"/>
          <c:h val="0.5158501440922173"/>
        </c:manualLayout>
      </c:layout>
      <c:overlay val="0"/>
    </c:legend>
    <c:plotVisOnly val="1"/>
    <c:dispBlanksAs val="zero"/>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1"/>
    </c:view3D>
    <c:floor>
      <c:thickness val="0"/>
    </c:floor>
    <c:sideWall>
      <c:thickness val="0"/>
    </c:sideWall>
    <c:backWall>
      <c:thickness val="0"/>
    </c:backWall>
    <c:plotArea>
      <c:layout/>
      <c:bar3DChart>
        <c:barDir val="col"/>
        <c:grouping val="stacked"/>
        <c:varyColors val="0"/>
        <c:ser>
          <c:idx val="0"/>
          <c:order val="0"/>
          <c:tx>
            <c:strRef>
              <c:f>Foaie1!$B$1</c:f>
              <c:strCache>
                <c:ptCount val="1"/>
                <c:pt idx="0">
                  <c:v>Bărbați</c:v>
                </c:pt>
              </c:strCache>
            </c:strRef>
          </c:tx>
          <c:invertIfNegative val="0"/>
          <c:dLbls>
            <c:dLbl>
              <c:idx val="3"/>
              <c:delete val="1"/>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Foaie1!$A$2:$A$5</c:f>
              <c:strCache>
                <c:ptCount val="4"/>
                <c:pt idx="0">
                  <c:v>Total angajați</c:v>
                </c:pt>
                <c:pt idx="1">
                  <c:v>Personal de conducere</c:v>
                </c:pt>
                <c:pt idx="2">
                  <c:v>Personal de execuție</c:v>
                </c:pt>
                <c:pt idx="3">
                  <c:v>Personal tehnic</c:v>
                </c:pt>
              </c:strCache>
            </c:strRef>
          </c:cat>
          <c:val>
            <c:numRef>
              <c:f>Foaie1!$B$2:$B$5</c:f>
              <c:numCache>
                <c:formatCode>General</c:formatCode>
                <c:ptCount val="4"/>
                <c:pt idx="0">
                  <c:v>37</c:v>
                </c:pt>
                <c:pt idx="1">
                  <c:v>13</c:v>
                </c:pt>
                <c:pt idx="2">
                  <c:v>24</c:v>
                </c:pt>
                <c:pt idx="3">
                  <c:v>0</c:v>
                </c:pt>
              </c:numCache>
            </c:numRef>
          </c:val>
        </c:ser>
        <c:ser>
          <c:idx val="1"/>
          <c:order val="1"/>
          <c:tx>
            <c:strRef>
              <c:f>Foaie1!$C$1</c:f>
              <c:strCache>
                <c:ptCount val="1"/>
                <c:pt idx="0">
                  <c:v>Femei</c:v>
                </c:pt>
              </c:strCache>
            </c:strRef>
          </c:tx>
          <c:invertIfNegative val="0"/>
          <c:dLbls>
            <c:dLbl>
              <c:idx val="3"/>
              <c:layout>
                <c:manualLayout>
                  <c:x val="4.6296296296295504E-3"/>
                  <c:y val="-4.7619047619047623E-2"/>
                </c:manualLayout>
              </c:layout>
              <c:spPr/>
              <c:txPr>
                <a:bodyPr/>
                <a:lstStyle/>
                <a:p>
                  <a:pPr>
                    <a:defRPr/>
                  </a:pPr>
                  <a:endParaRPr lang="en-US"/>
                </a:p>
              </c:txPr>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Foaie1!$A$2:$A$5</c:f>
              <c:strCache>
                <c:ptCount val="4"/>
                <c:pt idx="0">
                  <c:v>Total angajați</c:v>
                </c:pt>
                <c:pt idx="1">
                  <c:v>Personal de conducere</c:v>
                </c:pt>
                <c:pt idx="2">
                  <c:v>Personal de execuție</c:v>
                </c:pt>
                <c:pt idx="3">
                  <c:v>Personal tehnic</c:v>
                </c:pt>
              </c:strCache>
            </c:strRef>
          </c:cat>
          <c:val>
            <c:numRef>
              <c:f>Foaie1!$C$2:$C$5</c:f>
              <c:numCache>
                <c:formatCode>General</c:formatCode>
                <c:ptCount val="4"/>
                <c:pt idx="0">
                  <c:v>31</c:v>
                </c:pt>
                <c:pt idx="1">
                  <c:v>5</c:v>
                </c:pt>
                <c:pt idx="2">
                  <c:v>25</c:v>
                </c:pt>
                <c:pt idx="3">
                  <c:v>1</c:v>
                </c:pt>
              </c:numCache>
            </c:numRef>
          </c:val>
        </c:ser>
        <c:dLbls>
          <c:showLegendKey val="0"/>
          <c:showVal val="0"/>
          <c:showCatName val="0"/>
          <c:showSerName val="0"/>
          <c:showPercent val="0"/>
          <c:showBubbleSize val="0"/>
        </c:dLbls>
        <c:gapWidth val="150"/>
        <c:shape val="box"/>
        <c:axId val="117284224"/>
        <c:axId val="117294208"/>
        <c:axId val="0"/>
      </c:bar3DChart>
      <c:catAx>
        <c:axId val="117284224"/>
        <c:scaling>
          <c:orientation val="minMax"/>
        </c:scaling>
        <c:delete val="0"/>
        <c:axPos val="b"/>
        <c:numFmt formatCode="General" sourceLinked="1"/>
        <c:majorTickMark val="out"/>
        <c:minorTickMark val="none"/>
        <c:tickLblPos val="nextTo"/>
        <c:crossAx val="117294208"/>
        <c:crosses val="autoZero"/>
        <c:auto val="1"/>
        <c:lblAlgn val="ctr"/>
        <c:lblOffset val="100"/>
        <c:noMultiLvlLbl val="0"/>
      </c:catAx>
      <c:valAx>
        <c:axId val="117294208"/>
        <c:scaling>
          <c:orientation val="minMax"/>
        </c:scaling>
        <c:delete val="0"/>
        <c:axPos val="l"/>
        <c:majorGridlines/>
        <c:numFmt formatCode="General" sourceLinked="1"/>
        <c:majorTickMark val="out"/>
        <c:minorTickMark val="none"/>
        <c:tickLblPos val="nextTo"/>
        <c:crossAx val="117284224"/>
        <c:crosses val="autoZero"/>
        <c:crossBetween val="between"/>
      </c:valAx>
      <c:spPr>
        <a:noFill/>
        <a:ln w="25400">
          <a:noFill/>
        </a:ln>
      </c:spPr>
    </c:plotArea>
    <c:legend>
      <c:legendPos val="r"/>
      <c:layout>
        <c:manualLayout>
          <c:xMode val="edge"/>
          <c:yMode val="edge"/>
          <c:x val="0.86827195467422258"/>
          <c:y val="0.42364532019704437"/>
          <c:w val="0.11614730878186968"/>
          <c:h val="0.14532019704433496"/>
        </c:manualLayout>
      </c:layout>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CBCB58-3353-4704-8FF6-4E99749F4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39</Pages>
  <Words>11317</Words>
  <Characters>64513</Characters>
  <Application>Microsoft Office Word</Application>
  <DocSecurity>0</DocSecurity>
  <Lines>537</Lines>
  <Paragraphs>151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75679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2015-12-24T10:06:00Z</cp:lastPrinted>
  <dcterms:created xsi:type="dcterms:W3CDTF">2015-12-24T10:07:00Z</dcterms:created>
  <dcterms:modified xsi:type="dcterms:W3CDTF">2016-04-14T13:18:00Z</dcterms:modified>
</cp:coreProperties>
</file>